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E" w:rsidRPr="00C47D8E" w:rsidRDefault="00C47D8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7D8E">
        <w:rPr>
          <w:rFonts w:ascii="Times New Roman" w:hAnsi="Times New Roman" w:cs="Times New Roman"/>
          <w:sz w:val="24"/>
          <w:szCs w:val="24"/>
        </w:rPr>
        <w:t>АДМИНИСТРАЦИЯ ГОРОДА ПЕРМИ</w:t>
      </w:r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от 7 апреля 2015 г. N 190</w:t>
      </w:r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ОБ УТВЕРЖДЕНИИ ПОРЯДКА ОБОСНОВАНИЯ НЕОБХОДИМОСТИ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АВАНСОВЫХ</w:t>
      </w:r>
      <w:proofErr w:type="gramEnd"/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ПЛАТЕЖЕЙ ПРИ ОСУЩЕСТВЛЕНИИ ЗАКУПОК ТОВАРОВ, РАБОТ, УСЛУГ</w:t>
      </w:r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ДЛЯ ОБЕСПЕЧЕНИЯ МУНИЦИПАЛЬНЫХ НУЖД ГОРОДА ПЕРМИ И О ВНЕСЕНИИ</w:t>
      </w:r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ИЗМЕНЕНИЙ В ПОЛОЖЕНИЕ О БЮДЖЕТНОЙ КОМИССИИ ГОРОДА ПЕРМИ,</w:t>
      </w:r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D8E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ПЕРМИ</w:t>
      </w:r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ОТ 30.07.2007 N 313</w:t>
      </w:r>
    </w:p>
    <w:p w:rsidR="00C47D8E" w:rsidRPr="00C47D8E" w:rsidRDefault="00C47D8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D8E" w:rsidRPr="00C47D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г. Перми</w:t>
            </w:r>
            <w:proofErr w:type="gramEnd"/>
          </w:p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19.08.2015 </w:t>
            </w:r>
            <w:hyperlink r:id="rId5" w:history="1">
              <w:r w:rsidRPr="00C47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579</w:t>
              </w:r>
            </w:hyperlink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19.09.2016 </w:t>
            </w:r>
            <w:hyperlink r:id="rId6" w:history="1">
              <w:r w:rsidRPr="00C47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705</w:t>
              </w:r>
            </w:hyperlink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19.02.2020 </w:t>
            </w:r>
            <w:hyperlink r:id="rId7" w:history="1">
              <w:r w:rsidRPr="00C47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150</w:t>
              </w:r>
            </w:hyperlink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с </w:t>
      </w:r>
      <w:hyperlink r:id="rId8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абзацем 3 статьи 13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 решения Пермской городской Думы от 16 декабря 2014 г. N 270 "О бюджете города Перми на 2015 год и на плановый период 2016 и 2017 годов" администрация города Перми постановляет:</w:t>
      </w: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 Администрации г. Перми от 19.08.2015 N 579)</w:t>
      </w: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56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 обоснования необходимости авансовых платежей при осуществлении закупок товаров, работ, услуг для обеспечения муниципальных нужд города Перми.</w:t>
      </w: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 Администрации г. Перми от 19.08.2015 N 579)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1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 о Бюджетной комиссии города Перми, утвержденное Постановлением администрации города Перми от 30 июля 2007 г. N 313 (в ред. от 07.08.2008 N 749, от 10.02.2009 N 49, от 22.07.2009 N 471, от 11.06.2010 N 310, от 13.07.2011 N 348, от 23.08.2012 N 481, от 07.02.2013 N 67, от 01.04.2013 N 212, от 05.11.2013 N 953, от 19.02.2014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N 103, от 30.05.2014 N 356, от 20.11.2014 N 879, от 28.01.2015 N 52, от 20.02.2015 N 88), следующие изменения:</w:t>
      </w:r>
      <w:proofErr w:type="gramEnd"/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12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пункт 2.2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"2.2. Комиссия для реализации возложенных на нее задач осуществляет следующие функции: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D8E">
        <w:rPr>
          <w:rFonts w:ascii="Times New Roman" w:hAnsi="Times New Roman" w:cs="Times New Roman"/>
          <w:sz w:val="24"/>
          <w:szCs w:val="24"/>
        </w:rPr>
        <w:t>рассматривает и одобряет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предложения по распределению бюджета принимаемых обязательств на плановый период, выносимые на рассмотрение Пермской городской Думы;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рассматривает вопросы по бюджетным заданиям по доходам бюджета города Перми на очередной финансовый год и плановый период, в том числе по привлечению средств вышестоящих бюджетов;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рассматривает перечень муниципальных программ на очередной финансовый год и плановый период;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рассматривает правовые акты (проекты правовых актов) администрации города Перми об утверждении и (или) внесении изменений в муниципальные программы и </w:t>
      </w:r>
      <w:r w:rsidRPr="00C47D8E">
        <w:rPr>
          <w:rFonts w:ascii="Times New Roman" w:hAnsi="Times New Roman" w:cs="Times New Roman"/>
          <w:sz w:val="24"/>
          <w:szCs w:val="24"/>
        </w:rPr>
        <w:lastRenderedPageBreak/>
        <w:t>ведомственные целевые программы на очередной финансовый год и плановый период, утверждении и (или) внесении изменений в инвестиционные проекты;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рассматривает вопрос о необходимости авансовых платежей при осуществлении закупок товаров, работ, услуг для обеспечения муниципальных нужд и нужд бюджетных учреждений;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рассматривает вопросы о форме осуществления капитальных вложений в объект капитального строительства муниципальной собственности города Перми или приобретение объекта недвижимого имущества в муниципальную собственность города Перми (бюджетные инвестиции в объект муниципальной собственности или субсидии на осуществление капитальных вложений в объект муниципальной собственности города Перми);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D8E">
        <w:rPr>
          <w:rFonts w:ascii="Times New Roman" w:hAnsi="Times New Roman" w:cs="Times New Roman"/>
          <w:sz w:val="24"/>
          <w:szCs w:val="24"/>
        </w:rPr>
        <w:t>рассматривает вопросы о передаче полномочий муниципального заказчика по заключению и исполнению от имени муниципального образования город Пермь 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 города Перми) от лица функционального органа администрации города Перми, осуществляющего по поручению администрации города Перми функции и полномочия учредителя муниципального бюджетного или автономного учреждения, руководителя аппарата администрации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города Перми, осуществляющего от имени администрации города Перми полномочия учредителя в отношении подведомственных администрации города Перми муниципальных учреждений, или функционального органа администрации города Перми, осуществляющего полномочия собственника муниципального имущества города Перми в отношении муниципальных унитарных предприятий, муниципальному бюджетному или автономному учреждению, муниципальному унитарному предприятию на осуществление бюджетных инвестиций в форме капитальных вложений в объект капитального строительства муниципальной собственности города Перми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или приобретение объекта недвижимого имущества в муниципальную собственность города Перми с последующим заключением соглашения о передаче полномочий;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выносит заключения о (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>):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D8E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изменений в перечень муниципальных программ на очередной финансовый год и плановый период (исключение или дополнение программ);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возможности финансирования муниципальных программ, ведомственных целевых программ;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D8E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>, начиная с очередного финансового года, ранее утвержденных муниципальных программ, в том числе необходимости изменения объемов бюджетных ассигнований на финансовое обеспечение реализации муниципальных программ;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D8E">
        <w:rPr>
          <w:rFonts w:ascii="Times New Roman" w:hAnsi="Times New Roman" w:cs="Times New Roman"/>
          <w:sz w:val="24"/>
          <w:szCs w:val="24"/>
        </w:rPr>
        <w:t>изменении ведомственных целевых программ с очередного финансового года, в том числе необходимости изменения объемов бюджетных ассигнований на финансовое обеспечение реализации ведомственных целевых программ;</w:t>
      </w:r>
      <w:proofErr w:type="gramEnd"/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необходимости прекращения реализации муниципальных программ и ведомственных целевых программ;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D8E">
        <w:rPr>
          <w:rFonts w:ascii="Times New Roman" w:hAnsi="Times New Roman" w:cs="Times New Roman"/>
          <w:sz w:val="24"/>
          <w:szCs w:val="24"/>
        </w:rPr>
        <w:t>переносе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сроков рассмотрения вопроса о возможности финансирования муниципальных программ и ведомственных целевых программ в течение очередного финансового года либо планового периода;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lastRenderedPageBreak/>
        <w:t>необходимости авансовых платежей при осуществлении закупок товаров, работ, услуг для обеспечения муниципальных нужд и нужд бюджетных учреждений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2.2. </w:t>
      </w:r>
      <w:hyperlink r:id="rId13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абзац четвертый пункта 3.5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Глава администрации города Перми</w:t>
      </w:r>
    </w:p>
    <w:p w:rsidR="00C47D8E" w:rsidRPr="00C47D8E" w:rsidRDefault="00C47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Д.И.САМОЙЛОВ</w:t>
      </w: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УТВЕРЖДЕН</w:t>
      </w:r>
    </w:p>
    <w:p w:rsidR="00C47D8E" w:rsidRPr="00C47D8E" w:rsidRDefault="00C47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47D8E" w:rsidRPr="00C47D8E" w:rsidRDefault="00C47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C47D8E" w:rsidRPr="00C47D8E" w:rsidRDefault="00C47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от 07.04.2015 N 190</w:t>
      </w: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C47D8E">
        <w:rPr>
          <w:rFonts w:ascii="Times New Roman" w:hAnsi="Times New Roman" w:cs="Times New Roman"/>
          <w:sz w:val="24"/>
          <w:szCs w:val="24"/>
        </w:rPr>
        <w:t>ПОРЯДОК</w:t>
      </w:r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ОБОСНОВАНИЯ НЕОБХОДИМОСТИ АВАНСОВЫХ ПЛАТЕЖЕЙ</w:t>
      </w:r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ПРИ ОСУЩЕСТВЛЕНИИ ЗАКУПОК ТОВАРОВ, РАБОТ, УСЛУГ</w:t>
      </w:r>
    </w:p>
    <w:p w:rsidR="00C47D8E" w:rsidRPr="00C47D8E" w:rsidRDefault="00C47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ДЛЯ ОБЕСПЕЧЕНИЯ МУНИЦИПАЛЬНЫХ НУЖД ГОРОДА ПЕРМИ</w:t>
      </w:r>
    </w:p>
    <w:p w:rsidR="00C47D8E" w:rsidRPr="00C47D8E" w:rsidRDefault="00C47D8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D8E" w:rsidRPr="00C47D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г. Перми</w:t>
            </w:r>
            <w:proofErr w:type="gramEnd"/>
          </w:p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19.08.2015 </w:t>
            </w:r>
            <w:hyperlink r:id="rId14" w:history="1">
              <w:r w:rsidRPr="00C47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579</w:t>
              </w:r>
            </w:hyperlink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19.09.2016 </w:t>
            </w:r>
            <w:hyperlink r:id="rId15" w:history="1">
              <w:r w:rsidRPr="00C47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705</w:t>
              </w:r>
            </w:hyperlink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19.02.2020 </w:t>
            </w:r>
            <w:hyperlink r:id="rId16" w:history="1">
              <w:r w:rsidRPr="00C47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150</w:t>
              </w:r>
            </w:hyperlink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1. Решение о необходимости авансовых платежей при осуществлении закупок товаров, работ, услуг для обеспечения муниципальных нужд города Перми (далее - закупки) принимается Бюджетной комиссией города Перми (далее - Комиссия).</w:t>
      </w: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 Администрации г. Перми от 19.08.2015 N 579)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2. В случае необходимости проведения заседания Комиссии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 xml:space="preserve">по вопросу принятия решения о необходимости авансовых платежей при осуществлении закупок </w:t>
      </w:r>
      <w:hyperlink w:anchor="P105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заявка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направляется председателю Комиссии. К заявке прилагается проект муниципального контракта, по которому требуется авансирование, сведения о начальной (максимальной) цене контракта с обоснованием.</w:t>
      </w: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 Администрации г. Перми от 19.02.2020 N 150)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 xml:space="preserve">При осуществлении закупки казенным учреждением либо иным юридическим лицом в соответствии с </w:t>
      </w:r>
      <w:hyperlink r:id="rId19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5 статьи 15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</w:t>
      </w:r>
      <w:r w:rsidRPr="00C47D8E">
        <w:rPr>
          <w:rFonts w:ascii="Times New Roman" w:hAnsi="Times New Roman" w:cs="Times New Roman"/>
          <w:sz w:val="24"/>
          <w:szCs w:val="24"/>
        </w:rPr>
        <w:lastRenderedPageBreak/>
        <w:t>N 44-ФЗ "О контрактной системе в сфере закупок товаров, работ, услуг для обеспечения государственных и муниципальных нужд" (далее - заказчик) заявка подписывается руководителем заказчика и утверждается руководителем главного распорядителя бюджетных средств (органа, осуществляющего функции и полномочия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учредителя, или органа, осуществляющего полномочия собственника муниципального имущества), который также представляет интересы заказчика на заседании Комиссии.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4. Заявка, направляемая председателю Комиссии, должна быть согласована руководителем соответствующего функционально-целевого блока.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5. Заседание Комиссии по вопросу принятия решения о необходимости авансовых платежей при осуществлении закупок проводится в срок не более 15 дней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заявки председателем Комиссии.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6. Заказчик направляет заявку, указанную в пункте 2 настоящего Порядка, в следующих случаях: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6.1. осуществление закупок товаров, работ услуг с начальной (максимальной) ценой контракта 5000000 рублей и более и сроком выполнения работ не менее 6 месяцев;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D8E">
        <w:rPr>
          <w:rFonts w:ascii="Times New Roman" w:hAnsi="Times New Roman" w:cs="Times New Roman"/>
          <w:sz w:val="24"/>
          <w:szCs w:val="24"/>
        </w:rPr>
        <w:t>6.2. приобретение в собственность муниципального образования нежилых зданий или жилых помещений;</w:t>
      </w:r>
      <w:proofErr w:type="gramEnd"/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6.3. возмещение расходов владельцам сетей инженерно-технического обеспечения по их переносу и (или) переустройству в связи со строительством, реконструкцией объектов капитального строительства, капитальным ремонтом автомобильных дорог и улиц, финансирование которых осуществляется или предполагается осуществлять с привлечением частично или полностью средств бюджета города Перми.</w:t>
      </w: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22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 Администрации г. Перми от 19.02.2020 N 150)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7. Заключение об отказе в необходимости авансовых платежей при осуществлении закупок выносится Комиссией в случае: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7.1. несоответствия направляемой заказчиком заявки настоящему Порядку;</w:t>
      </w:r>
    </w:p>
    <w:p w:rsidR="00C47D8E" w:rsidRPr="00C47D8E" w:rsidRDefault="00C47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7.2. отсутствия аргументированного обоснования необходимости авансового платежа при осуществлении закупки.</w:t>
      </w: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C47D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47D8E">
        <w:rPr>
          <w:rFonts w:ascii="Times New Roman" w:hAnsi="Times New Roman" w:cs="Times New Roman"/>
          <w:sz w:val="24"/>
          <w:szCs w:val="24"/>
        </w:rPr>
        <w:t xml:space="preserve"> Администрации г. Перми от 19.08.2015 N 579)</w:t>
      </w: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Приложение</w:t>
      </w:r>
    </w:p>
    <w:p w:rsidR="00C47D8E" w:rsidRPr="00C47D8E" w:rsidRDefault="00C47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к Порядку</w:t>
      </w:r>
    </w:p>
    <w:p w:rsidR="00C47D8E" w:rsidRPr="00C47D8E" w:rsidRDefault="00C47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обоснования необходимости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авансовых</w:t>
      </w:r>
      <w:proofErr w:type="gramEnd"/>
    </w:p>
    <w:p w:rsidR="00C47D8E" w:rsidRPr="00C47D8E" w:rsidRDefault="00C47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платежей при осуществлении закупок</w:t>
      </w:r>
    </w:p>
    <w:p w:rsidR="00C47D8E" w:rsidRPr="00C47D8E" w:rsidRDefault="00C47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товаров, работ, услуг для обеспечения</w:t>
      </w:r>
    </w:p>
    <w:p w:rsidR="00C47D8E" w:rsidRPr="00C47D8E" w:rsidRDefault="00C47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муниципальных нужд города Перми</w:t>
      </w:r>
    </w:p>
    <w:p w:rsidR="00C47D8E" w:rsidRPr="00C47D8E" w:rsidRDefault="00C47D8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D8E" w:rsidRPr="00C47D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Перми от 19.08.2015 </w:t>
            </w:r>
            <w:hyperlink r:id="rId24" w:history="1">
              <w:r w:rsidRPr="00C47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579</w:t>
              </w:r>
            </w:hyperlink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19.02.2020 </w:t>
            </w:r>
            <w:hyperlink r:id="rId25" w:history="1">
              <w:r w:rsidRPr="00C47D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150</w:t>
              </w:r>
            </w:hyperlink>
            <w:r w:rsidRPr="00C47D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                            УТВЕРЖДАЮ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(руководитель главного распорядителя</w:t>
      </w:r>
      <w:proofErr w:type="gramEnd"/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бюджетных средств (органа, осуществляющего</w:t>
      </w:r>
      <w:proofErr w:type="gramEnd"/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                            функции и полномочия учредителя, органа,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                            осуществляющего полномочия собственника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                            муниципального имущества)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(подпись, Ф.И.О.)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C47D8E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  о необходимости авансовых платежей при осуществлении закупок</w:t>
      </w: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1134"/>
        <w:gridCol w:w="1020"/>
        <w:gridCol w:w="1247"/>
        <w:gridCol w:w="1304"/>
        <w:gridCol w:w="1701"/>
      </w:tblGrid>
      <w:tr w:rsidR="00C47D8E" w:rsidRPr="00C47D8E">
        <w:tc>
          <w:tcPr>
            <w:tcW w:w="340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(органа, осуществляющего функции и полномочия учредителя, органа, осуществляющего полномочия собственника муниципального имущества)</w:t>
            </w:r>
          </w:p>
        </w:tc>
        <w:tc>
          <w:tcPr>
            <w:tcW w:w="1134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020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247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контракта, руб.</w:t>
            </w:r>
          </w:p>
        </w:tc>
        <w:tc>
          <w:tcPr>
            <w:tcW w:w="1304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Планируемая дата объявления процедуры закупки</w:t>
            </w:r>
          </w:p>
        </w:tc>
        <w:tc>
          <w:tcPr>
            <w:tcW w:w="1701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авансового платежа при осуществлении закупки с приложением подтверждающих документов (при наличии)</w:t>
            </w:r>
          </w:p>
        </w:tc>
      </w:tr>
      <w:tr w:rsidR="00C47D8E" w:rsidRPr="00C47D8E">
        <w:tc>
          <w:tcPr>
            <w:tcW w:w="340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7D8E" w:rsidRPr="00C47D8E" w:rsidRDefault="00C4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D8E" w:rsidRPr="00C47D8E">
        <w:tc>
          <w:tcPr>
            <w:tcW w:w="340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E" w:rsidRPr="00C47D8E">
        <w:tc>
          <w:tcPr>
            <w:tcW w:w="340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D8E" w:rsidRPr="00C47D8E" w:rsidRDefault="00C47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Приложение: 1. Проект муниципального контракта на __ л. в 1 экз.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       2. Обоснование начальной (максимальной) цены контракта на __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47D8E">
        <w:rPr>
          <w:rFonts w:ascii="Times New Roman" w:hAnsi="Times New Roman" w:cs="Times New Roman"/>
          <w:sz w:val="24"/>
          <w:szCs w:val="24"/>
        </w:rPr>
        <w:t>.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       в 1 экз.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Руководитель заказчика  _______________        ____________________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(должность)           (подпись)                 (Ф.И.О.)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47D8E">
        <w:rPr>
          <w:rFonts w:ascii="Times New Roman" w:hAnsi="Times New Roman" w:cs="Times New Roman"/>
          <w:sz w:val="24"/>
          <w:szCs w:val="24"/>
        </w:rPr>
        <w:t>(руководитель</w:t>
      </w:r>
      <w:proofErr w:type="gramEnd"/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функционально-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 целевого блока)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47D8E" w:rsidRPr="00C47D8E" w:rsidRDefault="00C47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D8E">
        <w:rPr>
          <w:rFonts w:ascii="Times New Roman" w:hAnsi="Times New Roman" w:cs="Times New Roman"/>
          <w:sz w:val="24"/>
          <w:szCs w:val="24"/>
        </w:rPr>
        <w:t xml:space="preserve">    (подпись, Ф.И.О.)</w:t>
      </w: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D8E" w:rsidRPr="00C47D8E" w:rsidRDefault="00C47D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4C3C" w:rsidRPr="00C47D8E" w:rsidRDefault="00E74C3C">
      <w:pPr>
        <w:rPr>
          <w:rFonts w:ascii="Times New Roman" w:hAnsi="Times New Roman" w:cs="Times New Roman"/>
          <w:sz w:val="24"/>
          <w:szCs w:val="24"/>
        </w:rPr>
      </w:pPr>
    </w:p>
    <w:sectPr w:rsidR="00E74C3C" w:rsidRPr="00C47D8E" w:rsidSect="0086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8E"/>
    <w:rsid w:val="00C47D8E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B17414310D9A19263E470842E510034898B888382C05AF4550EFC57B5CD033F1F376D47C22B8E7916064B9DE0729FFAA35D7EB3DE139838E43FFE15a6G" TargetMode="External"/><Relationship Id="rId13" Type="http://schemas.openxmlformats.org/officeDocument/2006/relationships/hyperlink" Target="consultantplus://offline/ref=1E8B17414310D9A19263E470842E510034898B888A83C153F85B53F65FECC1013810687A408B278D7811064891BF778AEBFB507FACC0158024E63D1FaCG" TargetMode="External"/><Relationship Id="rId18" Type="http://schemas.openxmlformats.org/officeDocument/2006/relationships/hyperlink" Target="consultantplus://offline/ref=1E8B17414310D9A19263E470842E510034898B888381CE54FE550EFC57B5CD033F1F376D47C22B8C78110F4F9CE0729FFAA35D7EB3DE139838E43FFE15a6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8B17414310D9A19263FA7D92420C0B3F87D487848AC305A00408AB08E5CB567F5F31380486278E781A5B1EDEBE2BCEBFE85078ACC2139C12a6G" TargetMode="External"/><Relationship Id="rId7" Type="http://schemas.openxmlformats.org/officeDocument/2006/relationships/hyperlink" Target="consultantplus://offline/ref=1E8B17414310D9A19263E470842E510034898B888381CE54FE550EFC57B5CD033F1F376D47C22B8C78110F4F9FE0729FFAA35D7EB3DE139838E43FFE15a6G" TargetMode="External"/><Relationship Id="rId12" Type="http://schemas.openxmlformats.org/officeDocument/2006/relationships/hyperlink" Target="consultantplus://offline/ref=1E8B17414310D9A19263E470842E510034898B888A83C153F85B53F65FECC1013810687A408B278D7810084A91BF778AEBFB507FACC0158024E63D1FaCG" TargetMode="External"/><Relationship Id="rId17" Type="http://schemas.openxmlformats.org/officeDocument/2006/relationships/hyperlink" Target="consultantplus://offline/ref=1E8B17414310D9A19263E470842E510034898B888A84C950FF5B53F65FECC1013810687A408B278D78110E4C91BF778AEBFB507FACC0158024E63D1FaCG" TargetMode="External"/><Relationship Id="rId25" Type="http://schemas.openxmlformats.org/officeDocument/2006/relationships/hyperlink" Target="consultantplus://offline/ref=1E8B17414310D9A19263E470842E510034898B888381CE54FE550EFC57B5CD033F1F376D47C22B8C78110F4E98E0729FFAA35D7EB3DE139838E43FFE15a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8B17414310D9A19263E470842E510034898B888381CE54FE550EFC57B5CD033F1F376D47C22B8C78110F4F9FE0729FFAA35D7EB3DE139838E43FFE15a6G" TargetMode="External"/><Relationship Id="rId20" Type="http://schemas.openxmlformats.org/officeDocument/2006/relationships/hyperlink" Target="consultantplus://offline/ref=1E8B17414310D9A19263FA7D92420C0B3F87D487848AC305A00408AB08E5CB567F5F31300FD277C92D1C0F4E84EB20D0BCF65217a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B17414310D9A19263E470842E510034898B888B85CD56FB5B53F65FECC1013810687A408B278D78110F4A91BF778AEBFB507FACC0158024E63D1FaCG" TargetMode="External"/><Relationship Id="rId11" Type="http://schemas.openxmlformats.org/officeDocument/2006/relationships/hyperlink" Target="consultantplus://offline/ref=1E8B17414310D9A19263E470842E510034898B888A83C153F85B53F65FECC1013810687A408B278D78110E4D91BF778AEBFB507FACC0158024E63D1FaCG" TargetMode="External"/><Relationship Id="rId24" Type="http://schemas.openxmlformats.org/officeDocument/2006/relationships/hyperlink" Target="consultantplus://offline/ref=1E8B17414310D9A19263E470842E510034898B888A84C950FF5B53F65FECC1013810687A408B278D78110E4E91BF778AEBFB507FACC0158024E63D1FaCG" TargetMode="External"/><Relationship Id="rId5" Type="http://schemas.openxmlformats.org/officeDocument/2006/relationships/hyperlink" Target="consultantplus://offline/ref=1E8B17414310D9A19263E470842E510034898B888A84C950FF5B53F65FECC1013810687A408B278D78110F4A91BF778AEBFB507FACC0158024E63D1FaCG" TargetMode="External"/><Relationship Id="rId15" Type="http://schemas.openxmlformats.org/officeDocument/2006/relationships/hyperlink" Target="consultantplus://offline/ref=1E8B17414310D9A19263E470842E510034898B888B85CD56FB5B53F65FECC1013810687A408B278D78110F4A91BF778AEBFB507FACC0158024E63D1FaCG" TargetMode="External"/><Relationship Id="rId23" Type="http://schemas.openxmlformats.org/officeDocument/2006/relationships/hyperlink" Target="consultantplus://offline/ref=1E8B17414310D9A19263E470842E510034898B888A84C950FF5B53F65FECC1013810687A408B278D78110E4991BF778AEBFB507FACC0158024E63D1FaCG" TargetMode="External"/><Relationship Id="rId10" Type="http://schemas.openxmlformats.org/officeDocument/2006/relationships/hyperlink" Target="consultantplus://offline/ref=1E8B17414310D9A19263E470842E510034898B888A84C950FF5B53F65FECC1013810687A408B278D78110F4691BF778AEBFB507FACC0158024E63D1FaCG" TargetMode="External"/><Relationship Id="rId19" Type="http://schemas.openxmlformats.org/officeDocument/2006/relationships/hyperlink" Target="consultantplus://offline/ref=1E8B17414310D9A19263FA7D92420C0B3F87D487848AC305A00408AB08E5CB567F5F31380486278F7B1A5B1EDEBE2BCEBFE85078ACC2139C12a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B17414310D9A19263E470842E510034898B888A84C950FF5B53F65FECC1013810687A408B278D78110F4791BF778AEBFB507FACC0158024E63D1FaCG" TargetMode="External"/><Relationship Id="rId14" Type="http://schemas.openxmlformats.org/officeDocument/2006/relationships/hyperlink" Target="consultantplus://offline/ref=1E8B17414310D9A19263E470842E510034898B888A84C950FF5B53F65FECC1013810687A408B278D78110E4F91BF778AEBFB507FACC0158024E63D1FaCG" TargetMode="External"/><Relationship Id="rId22" Type="http://schemas.openxmlformats.org/officeDocument/2006/relationships/hyperlink" Target="consultantplus://offline/ref=1E8B17414310D9A19263E470842E510034898B888381CE54FE550EFC57B5CD033F1F376D47C22B8C78110F4F9DE0729FFAA35D7EB3DE139838E43FFE15a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Лилия Александровна</dc:creator>
  <cp:lastModifiedBy>Гаряева Лилия Александровна</cp:lastModifiedBy>
  <cp:revision>1</cp:revision>
  <dcterms:created xsi:type="dcterms:W3CDTF">2020-06-01T06:26:00Z</dcterms:created>
  <dcterms:modified xsi:type="dcterms:W3CDTF">2020-06-01T06:28:00Z</dcterms:modified>
</cp:coreProperties>
</file>