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0716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3031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716" w:type="dxa"/>
            <w:textDirection w:val="lrTb"/>
            <w:noWrap w:val="false"/>
          </w:tcPr>
          <w:p>
            <w:pPr>
              <w:pStyle w:val="832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8335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71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Правительства РФ от 08.06.2018 N 656</w:t>
              <w:br/>
              <w:t xml:space="preserve">(ред. от 10.06.2025)</w:t>
              <w:br/>
              <w:t xml:space="preserve">"О требованиях к операторам электронных площад</w:t>
            </w:r>
            <w:r>
              <w:rPr>
                <w:sz w:val="28"/>
                <w:szCs w:val="28"/>
              </w:rPr>
              <w:t xml:space="preserve">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соответствия таким требованиям, об утрат</w:t>
            </w:r>
            <w:r>
              <w:rPr>
                <w:sz w:val="28"/>
                <w:szCs w:val="28"/>
              </w:rPr>
              <w:t xml:space="preserve">е юридическим лицом статуса оператора электронной площадки, оператора специализированной электронной площадки"</w:t>
              <w:br/>
              <w:t xml:space="preserve">(вместе с "Правилами подтверждения соответствия электронной площадки, специализированной электронной площадки, оператора электронной площадки, оп</w:t>
            </w:r>
            <w:r>
              <w:rPr>
                <w:sz w:val="28"/>
                <w:szCs w:val="28"/>
              </w:rPr>
              <w:t xml:space="preserve">ератора специализированной электронной площадки единым требованиям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</w:t>
            </w:r>
            <w:r>
              <w:rPr>
                <w:sz w:val="28"/>
                <w:szCs w:val="28"/>
              </w:rPr>
              <w:t xml:space="preserve">к, специализированных электронных площадок и дополнительным требованиям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площадок", "Правилами утра</w:t>
            </w:r>
            <w:r>
              <w:rPr>
                <w:sz w:val="28"/>
                <w:szCs w:val="28"/>
              </w:rPr>
              <w:t xml:space="preserve">ты юридическим лицом статуса оператора электронной площадки, оператора специализированной электронной площадки для целей Федерального закона "О контрактной системе в сфере закупок товаров, работ, услуг для обеспечения государственных и муниципальных нужд")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3031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71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3" w:tooltip="Ссылка на КонсультантПлюс" w:history="1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r/>
            <w:hyperlink r:id="rId14" w:tooltip="Ссылка на КонсультантПлюс" w:history="1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02.07.2025</w:t>
            </w:r>
            <w:r>
              <w:rPr>
                <w:sz w:val="28"/>
              </w:rPr>
              <w:br/>
              <w:t xml:space="preserve"> </w:t>
            </w:r>
            <w:r/>
          </w:p>
        </w:tc>
      </w:tr>
    </w:tbl>
    <w:p>
      <w:pPr>
        <w:sectPr>
          <w:footnotePr/>
          <w:endnotePr/>
          <w:type w:val="nextPage"/>
          <w:pgSz w:w="11906" w:h="16838" w:orient="portrait"/>
          <w:pgMar w:top="841" w:right="595" w:bottom="841" w:left="595" w:header="0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827"/>
        <w:jc w:val="both"/>
        <w:outlineLvl w:val="0"/>
      </w:pPr>
      <w:r>
        <w:rPr>
          <w:sz w:val="24"/>
        </w:rPr>
      </w:r>
      <w:r/>
    </w:p>
    <w:p>
      <w:pPr>
        <w:pStyle w:val="829"/>
        <w:jc w:val="center"/>
        <w:outlineLvl w:val="0"/>
      </w:pPr>
      <w:r>
        <w:rPr>
          <w:sz w:val="24"/>
        </w:rPr>
        <w:t xml:space="preserve">ПРАВИТЕЛЬСТВО РОССИЙСКОЙ ФЕДЕРАЦИИ</w:t>
      </w:r>
      <w:r/>
    </w:p>
    <w:p>
      <w:pPr>
        <w:pStyle w:val="829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ПОСТАНОВЛЕНИЕ</w:t>
      </w:r>
      <w:r/>
    </w:p>
    <w:p>
      <w:pPr>
        <w:pStyle w:val="829"/>
        <w:jc w:val="center"/>
      </w:pPr>
      <w:r>
        <w:rPr>
          <w:sz w:val="24"/>
        </w:rPr>
        <w:t xml:space="preserve">от 8 июня 2018 г. N 656</w:t>
      </w:r>
      <w:r/>
    </w:p>
    <w:p>
      <w:pPr>
        <w:pStyle w:val="829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О ТРЕБОВАНИЯХ</w:t>
      </w:r>
      <w:r/>
    </w:p>
    <w:p>
      <w:pPr>
        <w:pStyle w:val="829"/>
        <w:jc w:val="center"/>
      </w:pPr>
      <w:r>
        <w:rPr>
          <w:sz w:val="24"/>
        </w:rPr>
        <w:t xml:space="preserve">К ОПЕРАТОРАМ ЭЛЕКТРОННЫХ ПЛОЩАДОК, ОПЕРАТОРАМ</w:t>
      </w:r>
      <w:r/>
    </w:p>
    <w:p>
      <w:pPr>
        <w:pStyle w:val="829"/>
        <w:jc w:val="center"/>
      </w:pPr>
      <w:r>
        <w:rPr>
          <w:sz w:val="24"/>
        </w:rPr>
        <w:t xml:space="preserve">СПЕЦИАЛИЗИРОВАННЫХ ЭЛЕКТРОННЫХ ПЛОЩАДОК, ЭЛЕКТРОННЫМ</w:t>
      </w:r>
      <w:r/>
    </w:p>
    <w:p>
      <w:pPr>
        <w:pStyle w:val="829"/>
        <w:jc w:val="center"/>
      </w:pPr>
      <w:r>
        <w:rPr>
          <w:sz w:val="24"/>
        </w:rPr>
        <w:t xml:space="preserve">ПЛОЩАДКАМ, СПЕЦИАЛИЗИРОВАННЫМ ЭЛЕКТРОННЫМ ПЛОЩАДКАМ</w:t>
      </w:r>
      <w:r/>
    </w:p>
    <w:p>
      <w:pPr>
        <w:pStyle w:val="829"/>
        <w:jc w:val="center"/>
      </w:pPr>
      <w:r>
        <w:rPr>
          <w:sz w:val="24"/>
        </w:rPr>
        <w:t xml:space="preserve">И ФУНКЦИОНИРОВАНИЮ ЭЛЕКТРОННЫХ ПЛОЩАДОК, СПЕЦИАЛИЗИРОВАННЫХ</w:t>
      </w:r>
      <w:r/>
    </w:p>
    <w:p>
      <w:pPr>
        <w:pStyle w:val="829"/>
        <w:jc w:val="center"/>
      </w:pPr>
      <w:r>
        <w:rPr>
          <w:sz w:val="24"/>
        </w:rPr>
        <w:t xml:space="preserve">ЭЛЕКТРОННЫХ ПЛОЩАДОК, ПОДТВЕРЖДЕНИИ СООТВЕТСТВИЯ ТАКИМ</w:t>
      </w:r>
      <w:r/>
    </w:p>
    <w:p>
      <w:pPr>
        <w:pStyle w:val="829"/>
        <w:jc w:val="center"/>
      </w:pPr>
      <w:r>
        <w:rPr>
          <w:sz w:val="24"/>
        </w:rPr>
        <w:t xml:space="preserve">ТРЕБОВАНИЯМ, ОБ УТРАТЕ ЮРИДИЧЕСКИМ ЛИЦОМ СТАТУСА ОПЕРАТОРА</w:t>
      </w:r>
      <w:r/>
    </w:p>
    <w:p>
      <w:pPr>
        <w:pStyle w:val="829"/>
        <w:jc w:val="center"/>
      </w:pPr>
      <w:r>
        <w:rPr>
          <w:sz w:val="24"/>
        </w:rPr>
        <w:t xml:space="preserve">ЭЛЕКТРОННОЙ ПЛОЩАДКИ, ОПЕРАТОРА СПЕЦИАЛИЗИРОВАННОЙ</w:t>
      </w:r>
      <w:r/>
    </w:p>
    <w:p>
      <w:pPr>
        <w:pStyle w:val="829"/>
        <w:jc w:val="center"/>
      </w:pPr>
      <w:r>
        <w:rPr>
          <w:sz w:val="24"/>
        </w:rPr>
        <w:t xml:space="preserve">ЭЛЕКТРОННОЙ ПЛОЩАДКИ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РФ от 30.12.2018 </w:t>
            </w:r>
            <w:r>
              <w:rPr>
                <w:color w:val="392c69"/>
                <w:sz w:val="24"/>
              </w:rPr>
              <w:t xml:space="preserve">N 1752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13.02.2019 </w:t>
            </w:r>
            <w:r>
              <w:rPr>
                <w:color w:val="392c69"/>
                <w:sz w:val="24"/>
              </w:rPr>
              <w:t xml:space="preserve">N 141</w:t>
            </w:r>
            <w:r>
              <w:rPr>
                <w:color w:val="392c69"/>
                <w:sz w:val="24"/>
              </w:rPr>
              <w:t xml:space="preserve">, от 18.07.2019 </w:t>
            </w:r>
            <w:r>
              <w:rPr>
                <w:color w:val="392c69"/>
                <w:sz w:val="24"/>
              </w:rPr>
              <w:t xml:space="preserve">N 917</w:t>
            </w:r>
            <w:r>
              <w:rPr>
                <w:color w:val="392c69"/>
                <w:sz w:val="24"/>
              </w:rPr>
              <w:t xml:space="preserve">, от 03.08.2019 </w:t>
            </w:r>
            <w:r>
              <w:rPr>
                <w:color w:val="392c69"/>
                <w:sz w:val="24"/>
              </w:rPr>
              <w:t xml:space="preserve">N 1020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14.09.2019 </w:t>
            </w:r>
            <w:r>
              <w:rPr>
                <w:color w:val="392c69"/>
                <w:sz w:val="24"/>
              </w:rPr>
              <w:t xml:space="preserve">N 1202</w:t>
            </w:r>
            <w:r>
              <w:rPr>
                <w:color w:val="392c69"/>
                <w:sz w:val="24"/>
              </w:rPr>
              <w:t xml:space="preserve">, от 05.11.2019 </w:t>
            </w:r>
            <w:r>
              <w:rPr>
                <w:color w:val="392c69"/>
                <w:sz w:val="24"/>
              </w:rPr>
              <w:t xml:space="preserve">N 1401</w:t>
            </w:r>
            <w:r>
              <w:rPr>
                <w:color w:val="392c69"/>
                <w:sz w:val="24"/>
              </w:rPr>
              <w:t xml:space="preserve">, от 27.12.2019 </w:t>
            </w:r>
            <w:r>
              <w:rPr>
                <w:color w:val="392c69"/>
                <w:sz w:val="24"/>
              </w:rPr>
              <w:t xml:space="preserve">N 1906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30.06.2020 </w:t>
            </w:r>
            <w:r>
              <w:rPr>
                <w:color w:val="392c69"/>
                <w:sz w:val="24"/>
              </w:rPr>
              <w:t xml:space="preserve">N 961</w:t>
            </w:r>
            <w:r>
              <w:rPr>
                <w:color w:val="392c69"/>
                <w:sz w:val="24"/>
              </w:rPr>
              <w:t xml:space="preserve">, от 24.11.2020 </w:t>
            </w:r>
            <w:r>
              <w:rPr>
                <w:color w:val="392c69"/>
                <w:sz w:val="24"/>
              </w:rPr>
              <w:t xml:space="preserve">N 1907</w:t>
            </w:r>
            <w:r>
              <w:rPr>
                <w:color w:val="392c69"/>
                <w:sz w:val="24"/>
              </w:rPr>
              <w:t xml:space="preserve">, от 24.11.2020 </w:t>
            </w:r>
            <w:r>
              <w:rPr>
                <w:color w:val="392c69"/>
                <w:sz w:val="24"/>
              </w:rPr>
              <w:t xml:space="preserve">N 1909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27.01.2022 </w:t>
            </w:r>
            <w:r>
              <w:rPr>
                <w:color w:val="392c69"/>
                <w:sz w:val="24"/>
              </w:rPr>
              <w:t xml:space="preserve">N 60</w:t>
            </w:r>
            <w:r>
              <w:rPr>
                <w:color w:val="392c69"/>
                <w:sz w:val="24"/>
              </w:rPr>
              <w:t xml:space="preserve">, от 31.10.2022 </w:t>
            </w:r>
            <w:r>
              <w:rPr>
                <w:color w:val="392c69"/>
                <w:sz w:val="24"/>
              </w:rPr>
              <w:t xml:space="preserve">N 1946</w:t>
            </w:r>
            <w:r>
              <w:rPr>
                <w:color w:val="392c69"/>
                <w:sz w:val="24"/>
              </w:rPr>
              <w:t xml:space="preserve">, от 09.12.2024 </w:t>
            </w:r>
            <w:r>
              <w:rPr>
                <w:color w:val="392c69"/>
                <w:sz w:val="24"/>
              </w:rPr>
              <w:t xml:space="preserve">N 1740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23.12.2024 </w:t>
            </w:r>
            <w:r>
              <w:rPr>
                <w:color w:val="392c69"/>
                <w:sz w:val="24"/>
              </w:rPr>
              <w:t xml:space="preserve">N 1875</w:t>
            </w:r>
            <w:r>
              <w:rPr>
                <w:color w:val="392c69"/>
                <w:sz w:val="24"/>
              </w:rPr>
              <w:t xml:space="preserve">, от 10.06.2025 </w:t>
            </w:r>
            <w:r>
              <w:rPr>
                <w:color w:val="392c69"/>
                <w:sz w:val="24"/>
              </w:rPr>
              <w:t xml:space="preserve">N 879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 Утвердить прилагаемые:</w:t>
      </w:r>
      <w:r/>
    </w:p>
    <w:p>
      <w:pPr>
        <w:pStyle w:val="827"/>
        <w:ind w:firstLine="540"/>
        <w:jc w:val="both"/>
        <w:spacing w:before="240"/>
      </w:pPr>
      <w:r/>
      <w:hyperlink w:tooltip="ПРАВИЛА" w:anchor="P70" w:history="1">
        <w:r>
          <w:rPr>
            <w:color w:val="0000ff"/>
            <w:sz w:val="24"/>
          </w:rPr>
          <w:t xml:space="preserve">Правила</w:t>
        </w:r>
      </w:hyperlink>
      <w:r>
        <w:rPr>
          <w:sz w:val="24"/>
        </w:rPr>
        <w:t xml:space="preserve"> подтверждения соответствия электронной площадки, специализированной электронной площадки, оператора электронной площадки, оператора специализированной э</w:t>
      </w:r>
      <w:r>
        <w:rPr>
          <w:sz w:val="24"/>
        </w:rPr>
        <w:t xml:space="preserve">лектронной площадки единым требованиям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</w:t>
      </w:r>
      <w:r>
        <w:rPr>
          <w:sz w:val="24"/>
        </w:rPr>
        <w:t xml:space="preserve">онных площадок и дополнительным требованиям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 (далее - Правила подтверждения соответствия);</w:t>
      </w:r>
      <w:r/>
    </w:p>
    <w:p>
      <w:pPr>
        <w:pStyle w:val="827"/>
        <w:ind w:firstLine="540"/>
        <w:jc w:val="both"/>
        <w:spacing w:before="240"/>
      </w:pPr>
      <w:r/>
      <w:hyperlink w:tooltip="ПРАВИЛА" w:anchor="P117" w:history="1">
        <w:r>
          <w:rPr>
            <w:color w:val="0000ff"/>
            <w:sz w:val="24"/>
          </w:rPr>
          <w:t xml:space="preserve">Правила</w:t>
        </w:r>
      </w:hyperlink>
      <w:r>
        <w:rPr>
          <w:sz w:val="24"/>
        </w:rPr>
        <w:t xml:space="preserve"> утра</w:t>
      </w:r>
      <w:r>
        <w:rPr>
          <w:sz w:val="24"/>
        </w:rPr>
        <w:t xml:space="preserve">ты юридическим лицом статуса оператора электронной площадки, оператора специализированной электронной площадки для целей Федерального закона "О контрактной системе в сфере закупок товаров, работ, услуг для обеспечения государственных и муниципальных нужд";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единые </w:t>
      </w:r>
      <w:hyperlink w:tooltip="ЕДИНЫЕ ТРЕБОВАНИЯ" w:anchor="P155" w:history="1">
        <w:r>
          <w:rPr>
            <w:color w:val="0000ff"/>
            <w:sz w:val="24"/>
          </w:rPr>
          <w:t xml:space="preserve">требования</w:t>
        </w:r>
      </w:hyperlink>
      <w:r>
        <w:rPr>
          <w:sz w:val="24"/>
        </w:rPr>
        <w:t xml:space="preserve"> к оп</w:t>
      </w:r>
      <w:r>
        <w:rPr>
          <w:sz w:val="24"/>
        </w:rPr>
        <w:t xml:space="preserve">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 (далее - единые требования);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дополнительные </w:t>
      </w:r>
      <w:hyperlink w:tooltip="ДОПОЛНИТЕЛЬНЫЕ ТРЕБОВАНИЯ" w:anchor="P305" w:history="1">
        <w:r>
          <w:rPr>
            <w:color w:val="0000ff"/>
            <w:sz w:val="24"/>
          </w:rPr>
          <w:t xml:space="preserve">требования</w:t>
        </w:r>
      </w:hyperlink>
      <w:r>
        <w:rPr>
          <w:sz w:val="24"/>
        </w:rPr>
        <w:t xml:space="preserve">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 (далее - дополнительные требования).</w:t>
      </w:r>
      <w:r/>
    </w:p>
    <w:p>
      <w:pPr>
        <w:pStyle w:val="827"/>
        <w:ind w:firstLine="540"/>
        <w:jc w:val="both"/>
        <w:spacing w:before="240"/>
      </w:pPr>
      <w:r/>
      <w:bookmarkStart w:id="29" w:name="P29"/>
      <w:r/>
      <w:bookmarkEnd w:id="29"/>
      <w:r>
        <w:rPr>
          <w:sz w:val="24"/>
        </w:rPr>
        <w:t xml:space="preserve">2. Министерству финансов Российской Федерации до 15 июня 2018 г. обеспечить размещение в единой информационной системе в сфере закупок </w:t>
      </w:r>
      <w:r>
        <w:rPr>
          <w:sz w:val="24"/>
        </w:rPr>
        <w:t xml:space="preserve">перечня документов и порядка</w:t>
      </w:r>
      <w:r>
        <w:rPr>
          <w:sz w:val="24"/>
        </w:rPr>
        <w:t xml:space="preserve"> их подачи для рассмотрения в целях прохождения проверки соответствия единым </w:t>
      </w:r>
      <w:hyperlink w:tooltip="ЕДИНЫЕ ТРЕБОВАНИЯ" w:anchor="P155" w:history="1">
        <w:r>
          <w:rPr>
            <w:color w:val="0000ff"/>
            <w:sz w:val="24"/>
          </w:rPr>
          <w:t xml:space="preserve">требованиям</w:t>
        </w:r>
      </w:hyperlink>
      <w:r>
        <w:rPr>
          <w:sz w:val="24"/>
        </w:rPr>
        <w:t xml:space="preserve"> и дополнительным </w:t>
      </w:r>
      <w:hyperlink w:tooltip="ДОПОЛНИТЕЛЬНЫЕ ТРЕБОВАНИЯ" w:anchor="P305" w:history="1">
        <w:r>
          <w:rPr>
            <w:color w:val="0000ff"/>
            <w:sz w:val="24"/>
          </w:rPr>
          <w:t xml:space="preserve">требованиям</w:t>
        </w:r>
      </w:hyperlink>
      <w:r>
        <w:rPr>
          <w:sz w:val="24"/>
        </w:rPr>
        <w:t xml:space="preserve"> для обеспечения начала функционирования операторов электронных площадок, операторов специализированных электронных площадок.</w:t>
      </w:r>
      <w:r/>
    </w:p>
    <w:p>
      <w:pPr>
        <w:pStyle w:val="827"/>
        <w:ind w:firstLine="540"/>
        <w:jc w:val="both"/>
        <w:spacing w:before="240"/>
      </w:pPr>
      <w:r/>
      <w:bookmarkStart w:id="30" w:name="P30"/>
      <w:r/>
      <w:bookmarkEnd w:id="30"/>
      <w:r>
        <w:rPr>
          <w:sz w:val="24"/>
        </w:rPr>
        <w:t xml:space="preserve">3. Министерству финансов Российской Федерации, Федеральной антимонопольной службе для формирования </w:t>
      </w:r>
      <w:r>
        <w:rPr>
          <w:sz w:val="24"/>
        </w:rPr>
        <w:t xml:space="preserve">перечней</w:t>
      </w:r>
      <w:r>
        <w:rPr>
          <w:sz w:val="24"/>
        </w:rPr>
        <w:t xml:space="preserve">, предусмотренных </w:t>
      </w:r>
      <w:r>
        <w:rPr>
          <w:sz w:val="24"/>
        </w:rPr>
        <w:t xml:space="preserve">частью 3 статьи 24.1</w:t>
      </w:r>
      <w:r>
        <w:rPr>
          <w:sz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представить до 6 июля 2018 г. информацию о юри</w:t>
      </w:r>
      <w:r>
        <w:rPr>
          <w:sz w:val="24"/>
        </w:rPr>
        <w:t xml:space="preserve">дических лицах, направивших до 2 июля 2018 г. в Министерство финансов Российской Федерации обращение о включении их в такие перечни, содержащее информацию и документы, которые подтверждают соответствие таких лиц положениям настоящего постановления, единым </w:t>
      </w:r>
      <w:hyperlink w:tooltip="ЕДИНЫЕ ТРЕБОВАНИЯ" w:anchor="P155" w:history="1">
        <w:r>
          <w:rPr>
            <w:color w:val="0000ff"/>
            <w:sz w:val="24"/>
          </w:rPr>
          <w:t xml:space="preserve">требованиям</w:t>
        </w:r>
      </w:hyperlink>
      <w:r>
        <w:rPr>
          <w:sz w:val="24"/>
        </w:rPr>
        <w:t xml:space="preserve"> и дополнительным </w:t>
      </w:r>
      <w:hyperlink w:tooltip="ДОПОЛНИТЕЛЬНЫЕ ТРЕБОВАНИЯ" w:anchor="P305" w:history="1">
        <w:r>
          <w:rPr>
            <w:color w:val="0000ff"/>
            <w:sz w:val="24"/>
          </w:rPr>
          <w:t xml:space="preserve">требованиям</w:t>
        </w:r>
      </w:hyperlink>
      <w:r>
        <w:rPr>
          <w:sz w:val="24"/>
        </w:rPr>
        <w:t xml:space="preserve">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 Министерству финансов Российской Федерации, Федеральной антимонопольной службе до</w:t>
      </w:r>
      <w:r>
        <w:rPr>
          <w:sz w:val="24"/>
        </w:rPr>
        <w:t xml:space="preserve"> 1 октября 2018 г. обеспечить заключение соглашений о функционировании электронной площадки, специализированной электронной площадки с операторами электронных площадок, операторами специализированных электронных площадок, подтвердивших соответствие единым </w:t>
      </w:r>
      <w:hyperlink w:tooltip="ЕДИНЫЕ ТРЕБОВАНИЯ" w:anchor="P155" w:history="1">
        <w:r>
          <w:rPr>
            <w:color w:val="0000ff"/>
            <w:sz w:val="24"/>
          </w:rPr>
          <w:t xml:space="preserve">требованиям</w:t>
        </w:r>
      </w:hyperlink>
      <w:r>
        <w:rPr>
          <w:sz w:val="24"/>
        </w:rPr>
        <w:t xml:space="preserve"> и дополнительным </w:t>
      </w:r>
      <w:hyperlink w:tooltip="ДОПОЛНИТЕЛЬНЫЕ ТРЕБОВАНИЯ" w:anchor="P305" w:history="1">
        <w:r>
          <w:rPr>
            <w:color w:val="0000ff"/>
            <w:sz w:val="24"/>
          </w:rPr>
          <w:t xml:space="preserve">требованиям</w:t>
        </w:r>
      </w:hyperlink>
      <w:r>
        <w:rPr>
          <w:sz w:val="24"/>
        </w:rPr>
        <w:t xml:space="preserve">, в порядке, предусмотренном </w:t>
      </w:r>
      <w:hyperlink w:tooltip="ПРАВИЛА" w:anchor="P70" w:history="1">
        <w:r>
          <w:rPr>
            <w:color w:val="0000ff"/>
            <w:sz w:val="24"/>
          </w:rPr>
          <w:t xml:space="preserve">Правилами</w:t>
        </w:r>
      </w:hyperlink>
      <w:r>
        <w:rPr>
          <w:sz w:val="24"/>
        </w:rPr>
        <w:t xml:space="preserve"> подтверждения соответствия.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4(1). Министерству финансов Российской Федерации, Федеральной антимонопольной службе до 1 июня 2019 г. обеспечить проведение предусмотренной </w:t>
      </w:r>
      <w:hyperlink w:tooltip="7. Проведение проверки готовности к функционированию осуществляется путем проверки:" w:anchor="P98" w:history="1">
        <w:r>
          <w:rPr>
            <w:color w:val="0000ff"/>
            <w:sz w:val="24"/>
          </w:rPr>
          <w:t xml:space="preserve">пунктом 7</w:t>
        </w:r>
      </w:hyperlink>
      <w:r>
        <w:rPr>
          <w:sz w:val="24"/>
        </w:rPr>
        <w:t xml:space="preserve"> Правил подтверждения соответствия проверки соответствия требованиям, предусмотренным </w:t>
      </w:r>
      <w:hyperlink w:tooltip="19. Оператор электронной площадки, оператор специализированной электронной площадки обязаны обеспечить защиту информации, содержащейся на электронной площадке, специализированной электронной площадке, в том числе путем выполнения требований организации защиты информации, содержащейся в информационной системе, и требований к мерам защиты информации, содержащейся в информационной системе, установленных федеральным органом исполнительной власти, уполномоченным в области противодействия техническим разведкам..." w:anchor="P215" w:history="1">
        <w:r>
          <w:rPr>
            <w:color w:val="0000ff"/>
            <w:sz w:val="24"/>
          </w:rPr>
          <w:t xml:space="preserve">пунктами 19</w:t>
        </w:r>
      </w:hyperlink>
      <w:r>
        <w:rPr>
          <w:sz w:val="24"/>
        </w:rPr>
        <w:t xml:space="preserve"> - </w:t>
      </w:r>
      <w:hyperlink w:tooltip="21. Оператор электронной площадки, оператор специализированной электронной площадки обязаны обеспечить безопасность персональных данных при их обработке на электронной площадке, специализированной электронной площадке в соответствии с требованиями к защите персональных данных при их обработке в информационных системах персональных данных." w:anchor="P218" w:history="1">
        <w:r>
          <w:rPr>
            <w:color w:val="0000ff"/>
            <w:sz w:val="24"/>
          </w:rPr>
          <w:t xml:space="preserve">21</w:t>
        </w:r>
      </w:hyperlink>
      <w:r>
        <w:rPr>
          <w:sz w:val="24"/>
        </w:rPr>
        <w:t xml:space="preserve">, </w:t>
      </w:r>
      <w:hyperlink w:tooltip="24. Оператор электронной площадки, оператор специализированной электронной площадки до начала обработки информации, подлежащей защите, проводят аттестацию электронной площадки, специализированной электронной площадки по требованиям безопасности информации. Подтверждением проведения аттестации является аттестат соответствия." w:anchor="P221" w:history="1">
        <w:r>
          <w:rPr>
            <w:color w:val="0000ff"/>
            <w:sz w:val="24"/>
          </w:rPr>
          <w:t xml:space="preserve">24</w:t>
        </w:r>
      </w:hyperlink>
      <w:r>
        <w:rPr>
          <w:sz w:val="24"/>
        </w:rPr>
        <w:t xml:space="preserve"> и </w:t>
      </w:r>
      <w:hyperlink w:tooltip="и) требования к порядку осуществления в электронной форме взаимодействия с банками, включенными в перечень, который устанавливается Правительством Российской Федерации в соответствии с подпунктом &quot;а&quot; пункта 1 части 5 статьи 44 Федерального закона." w:anchor="P237" w:history="1">
        <w:r>
          <w:rPr>
            <w:color w:val="0000ff"/>
            <w:sz w:val="24"/>
          </w:rPr>
          <w:t xml:space="preserve">подпунктом "и" пункта 29</w:t>
        </w:r>
      </w:hyperlink>
      <w:r>
        <w:rPr>
          <w:sz w:val="24"/>
        </w:rPr>
        <w:t xml:space="preserve"> единых требований, </w:t>
      </w:r>
      <w:hyperlink w:tooltip="28. Оператор электронной площадки в отношении участников закупок, прошедших регистрацию в единой информационной системе, обеспечивает:" w:anchor="P374" w:history="1">
        <w:r>
          <w:rPr>
            <w:color w:val="0000ff"/>
            <w:sz w:val="24"/>
          </w:rPr>
          <w:t xml:space="preserve">пунктами 28</w:t>
        </w:r>
      </w:hyperlink>
      <w:r>
        <w:rPr>
          <w:sz w:val="24"/>
        </w:rPr>
        <w:t xml:space="preserve">, </w:t>
      </w:r>
      <w:hyperlink w:tooltip="29. Оператор электронной площадки обеспечивает идентификацию и аутентификацию уполномоченных лиц (за исключением уполномоченных лиц участников закупок, являющихся иностранными лицами), указанных в пункте 5 Правил регистрации участников закупок в единой информационной системе в сфере закупок и ведения единого реестра участников закупок, утвержденных постановлением Правительства Российской Федерации от 27 января 2022 г. N 60 &quot;О мерах по информационному обеспечению контрактной системы в сфере закупок товаро..." w:anchor="P379" w:history="1">
        <w:r>
          <w:rPr>
            <w:color w:val="0000ff"/>
            <w:sz w:val="24"/>
          </w:rPr>
          <w:t xml:space="preserve">29</w:t>
        </w:r>
      </w:hyperlink>
      <w:r>
        <w:rPr>
          <w:sz w:val="24"/>
        </w:rPr>
        <w:t xml:space="preserve"> дополнительных требований.</w:t>
      </w:r>
      <w:r/>
    </w:p>
    <w:p>
      <w:pPr>
        <w:pStyle w:val="827"/>
        <w:jc w:val="both"/>
      </w:pPr>
      <w:r>
        <w:rPr>
          <w:sz w:val="24"/>
        </w:rPr>
        <w:t xml:space="preserve">(п. 4(1)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13.02.2019 N 141)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4(2). Министерству финансов Российской Федерации: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 1 апреля 2022 г. обеспечить размещение в единой информационной системе в сфере закупок </w:t>
      </w:r>
      <w:r>
        <w:rPr>
          <w:sz w:val="24"/>
        </w:rPr>
        <w:t xml:space="preserve">перечня документов и порядка</w:t>
      </w:r>
      <w:r>
        <w:rPr>
          <w:sz w:val="24"/>
        </w:rPr>
        <w:t xml:space="preserve"> их подачи для рассмотрения в целях прохождения проверки соответствия единым требованиям и дополнительным требованиям для обеспечения начала функционирования операторов специализированных электронных площадок;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 1 ноября 2022 г. представить информацию о юридических лицах, направивших до 1 октября 2022 г. в Министерство финансов Российской Федера</w:t>
      </w:r>
      <w:r>
        <w:rPr>
          <w:sz w:val="24"/>
        </w:rPr>
        <w:t xml:space="preserve">ции обращение о включении их в перечень операторов специализированных электронных площадок, содержащее информацию и документы, которые подтверждают соответствие таких лиц положениям настоящего постановления, единым требованиям и дополнительным требованиям;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обеспечить заключение соглашений о функц</w:t>
      </w:r>
      <w:r>
        <w:rPr>
          <w:sz w:val="24"/>
        </w:rPr>
        <w:t xml:space="preserve">ионировании специализированной электронной площадки с операторами специализированных электронных площадок, подтвердивших соответствие единым требованиям и дополнительным требованиям, после проведения проверки готовности к функционированию в соответствии с </w:t>
      </w:r>
      <w:hyperlink w:tooltip="ПРАВИЛА" w:anchor="P70" w:history="1">
        <w:r>
          <w:rPr>
            <w:color w:val="0000ff"/>
            <w:sz w:val="24"/>
          </w:rPr>
          <w:t xml:space="preserve">Правилами</w:t>
        </w:r>
      </w:hyperlink>
      <w:r>
        <w:rPr>
          <w:sz w:val="24"/>
        </w:rPr>
        <w:t xml:space="preserve"> подтверждения соответствия.</w:t>
      </w:r>
      <w:r/>
    </w:p>
    <w:p>
      <w:pPr>
        <w:pStyle w:val="827"/>
        <w:jc w:val="both"/>
      </w:pPr>
      <w:r>
        <w:rPr>
          <w:sz w:val="24"/>
        </w:rPr>
        <w:t xml:space="preserve">(п. 4(2)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27.01.2022 N 60)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 Федеральному казначейству до 15 июня 2018 г. разместить на официальном сайте единой информационной системы в сфере закупок единые форматы электронных документов и открытых форматов для обмена данными на основе расширяемого языка разметки (XML).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 Федеральному органу исполнительной власти, осуществляющему функции оператора</w:t>
      </w:r>
      <w:r>
        <w:rPr>
          <w:sz w:val="24"/>
        </w:rPr>
        <w:t xml:space="preserve"> единой информационной системы межведомственного электронного взаимодействия, до 1 октября 2018 г. обеспечить подключение операторов электронных площадок, операторов специализированных электронных площадок, включенных Правительством Российской Федерации в </w:t>
      </w:r>
      <w:r>
        <w:rPr>
          <w:sz w:val="24"/>
        </w:rPr>
        <w:t xml:space="preserve">перечни</w:t>
      </w:r>
      <w:r>
        <w:rPr>
          <w:sz w:val="24"/>
        </w:rPr>
        <w:t xml:space="preserve">, предусмотренные </w:t>
      </w:r>
      <w:r>
        <w:rPr>
          <w:sz w:val="24"/>
        </w:rPr>
        <w:t xml:space="preserve">частью 3 статьи 24.1</w:t>
      </w:r>
      <w:r>
        <w:rPr>
          <w:sz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к единой информационной системе межведомственного электронного взаимодействия.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6(1). Федеральному органу исполнительной власти, осуществляющему функции оператора федеральной государственной информационной системой "Единая система идентификации и аутентификации в ин</w:t>
      </w:r>
      <w:r>
        <w:rPr>
          <w:sz w:val="24"/>
        </w:rPr>
        <w:t xml:space="preserve">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обеспечить: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подключение операторов электронных площадок, включенных Правительством Российской Федерации в перечни, предусмотренные </w:t>
      </w:r>
      <w:r>
        <w:rPr>
          <w:sz w:val="24"/>
        </w:rPr>
        <w:t xml:space="preserve">частью 3 статьи 24.1</w:t>
      </w:r>
      <w:r>
        <w:rPr>
          <w:sz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к единой системе идентификации и аутентификации;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предоставление операторам электронных площадок информации, содержащейся в единой системе идентификации и аутентификации, необходимой для идентификации и аутентификации уполномоченных лиц, предусмотренных </w:t>
      </w:r>
      <w:r>
        <w:rPr>
          <w:sz w:val="24"/>
        </w:rPr>
        <w:t xml:space="preserve">Правилами</w:t>
      </w:r>
      <w:r>
        <w:rPr>
          <w:sz w:val="24"/>
        </w:rPr>
        <w:t xml:space="preserve">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закупок, утвержденных постановлением Правительства Российско</w:t>
      </w:r>
      <w:r>
        <w:rPr>
          <w:sz w:val="24"/>
        </w:rPr>
        <w:t xml:space="preserve">й Федерации от 30 декабря 2018 г. N 1752 "О порядке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 и вне</w:t>
      </w:r>
      <w:r>
        <w:rPr>
          <w:sz w:val="24"/>
        </w:rPr>
        <w:t xml:space="preserve">сении изменений в постановление Правительства Российской Федерации от 8 июня 2018 г. N 656", сведения о которых вносятся в единый реестр участников закупок товаров, работ, услуг для обеспечения государственных и муниципальных нужд, на электронной площадке;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предоставление операторам электронных площадок информации о проведении в единой системе идентификации и ау</w:t>
      </w:r>
      <w:r>
        <w:rPr>
          <w:sz w:val="24"/>
        </w:rPr>
        <w:t xml:space="preserve">тентификации регламентных и технологических работ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27.12.2019 N 1906)</w:t>
      </w:r>
      <w:r/>
    </w:p>
    <w:p>
      <w:pPr>
        <w:pStyle w:val="827"/>
        <w:jc w:val="both"/>
      </w:pPr>
      <w:r>
        <w:rPr>
          <w:sz w:val="24"/>
        </w:rPr>
        <w:t xml:space="preserve">(п. 6(1)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30.12.2018 N 1752)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6(2). Установить, что до 1 января 2020 г. оператор электронной площадки: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обязан обеспечить невозможность подачи заявки на участие в закупке лицам, аккредитованным до 1 января 2019 г. на электронной площадке и не прошедшим регистрацию в единой информационной системе, за 3 месяца до даты окончания срока такой аккредитации;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для направления информации и документов, предусмотренных </w:t>
      </w:r>
      <w:r>
        <w:rPr>
          <w:sz w:val="24"/>
        </w:rPr>
        <w:t xml:space="preserve">частью 11 статьи 24.1</w:t>
      </w:r>
      <w:r>
        <w:rPr>
          <w:sz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в случаях, установленных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контрактной системе в сфере закупок товаров, </w:t>
      </w:r>
      <w:r>
        <w:rPr>
          <w:sz w:val="24"/>
        </w:rPr>
        <w:t xml:space="preserve">работ, услуг для обеспечения государственных и муниципальных нужд", направляет в отношении лиц, аккредитованных до 1 января 2019 г. на электронной площадке и не прошедших регистрацию в единой информационной системе, информацию и документы, предусмотренные </w:t>
      </w:r>
      <w:r>
        <w:rPr>
          <w:sz w:val="24"/>
        </w:rPr>
        <w:t xml:space="preserve">пунктами 1</w:t>
      </w:r>
      <w:r>
        <w:rPr>
          <w:sz w:val="24"/>
        </w:rPr>
        <w:t xml:space="preserve">, </w:t>
      </w:r>
      <w:r>
        <w:rPr>
          <w:sz w:val="24"/>
        </w:rPr>
        <w:t xml:space="preserve">3</w:t>
      </w:r>
      <w:r>
        <w:rPr>
          <w:sz w:val="24"/>
        </w:rPr>
        <w:t xml:space="preserve"> - </w:t>
      </w:r>
      <w:r>
        <w:rPr>
          <w:sz w:val="24"/>
        </w:rPr>
        <w:t xml:space="preserve">5</w:t>
      </w:r>
      <w:r>
        <w:rPr>
          <w:sz w:val="24"/>
        </w:rPr>
        <w:t xml:space="preserve">, </w:t>
      </w:r>
      <w:r>
        <w:rPr>
          <w:sz w:val="24"/>
        </w:rPr>
        <w:t xml:space="preserve">7</w:t>
      </w:r>
      <w:r>
        <w:rPr>
          <w:sz w:val="24"/>
        </w:rPr>
        <w:t xml:space="preserve"> и </w:t>
      </w:r>
      <w:r>
        <w:rPr>
          <w:sz w:val="24"/>
        </w:rPr>
        <w:t xml:space="preserve">8 части 2 статьи 62</w:t>
      </w:r>
      <w:r>
        <w:rPr>
          <w:sz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и включенные в реестр, предусмотренный </w:t>
      </w:r>
      <w:r>
        <w:rPr>
          <w:sz w:val="24"/>
        </w:rPr>
        <w:t xml:space="preserve">статьей 62</w:t>
      </w:r>
      <w:r>
        <w:rPr>
          <w:sz w:val="24"/>
        </w:rPr>
        <w:t xml:space="preserve"> указанного Федерального закона.</w:t>
      </w:r>
      <w:r/>
    </w:p>
    <w:p>
      <w:pPr>
        <w:pStyle w:val="827"/>
        <w:jc w:val="both"/>
      </w:pPr>
      <w:r>
        <w:rPr>
          <w:sz w:val="24"/>
        </w:rPr>
        <w:t xml:space="preserve">(п. 6(2)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30.12.2018 N 1752)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6(3). Установить, что проверки функционирования, предусмотренные </w:t>
      </w:r>
      <w:hyperlink w:tooltip="10. Проверка функционирования на предмет соответствия единым требованиям, дополнительным требованиям электронной площадки, специализированной электронной площадки, оператора электронной площадки, оператора специализированной электронной площадки, включенных в перечни операторов электронных площадок, операторов специализированных электронных площадок, предусмотренные частью 3 статьи 24.1 Федерального закона, осуществляется в отношении каждого оператора электронной площадки, оператора специализированной эл..." w:anchor="P104" w:history="1">
        <w:r>
          <w:rPr>
            <w:color w:val="0000ff"/>
            <w:sz w:val="24"/>
          </w:rPr>
          <w:t xml:space="preserve">пунктом 10</w:t>
        </w:r>
      </w:hyperlink>
      <w:r>
        <w:rPr>
          <w:sz w:val="24"/>
        </w:rPr>
        <w:t xml:space="preserve"> Правил подтверждения соответствия, осуществляются не ранее 1 января 2024 г.</w:t>
      </w:r>
      <w:r/>
    </w:p>
    <w:p>
      <w:pPr>
        <w:pStyle w:val="827"/>
        <w:jc w:val="both"/>
      </w:pPr>
      <w:r>
        <w:rPr>
          <w:sz w:val="24"/>
        </w:rPr>
        <w:t xml:space="preserve">(п. 6(3)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24.11.2020 N 1909;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27.01.2022 N 60)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7. Настоящее постановление вступает в силу 1 июля 2018 г., за исключением </w:t>
      </w:r>
      <w:hyperlink w:tooltip="2. Министерству финансов Российской Федерации до 15 июня 2018 г. обеспечить размещение в единой информационной системе в сфере закупок перечня документов и порядка их подачи для рассмотрения в целях прохождения проверки соответствия единым требованиям и дополнительным требованиям для обеспечения начала функционирования операторов электронных площадок, операторов специализированных электронных площадок." w:anchor="P29" w:history="1">
        <w:r>
          <w:rPr>
            <w:color w:val="0000ff"/>
            <w:sz w:val="24"/>
          </w:rPr>
          <w:t xml:space="preserve">пунктов 2</w:t>
        </w:r>
      </w:hyperlink>
      <w:r>
        <w:rPr>
          <w:sz w:val="24"/>
        </w:rPr>
        <w:t xml:space="preserve"> и </w:t>
      </w:r>
      <w:hyperlink w:tooltip="3. Министерству финансов Российской Федерации, Федеральной антимонопольной службе для формирования перечней, предусмотренных частью 3 статьи 24.1 Федерального закона &quot;О контрактной системе в сфере закупок товаров, работ, услуг для обеспечения государственных и муниципальных нужд&quot;, представить до 6 июля 2018 г. информацию о юридических лицах, направивших до 2 июля 2018 г. в Министерство финансов Российской Федерации обращение о включении их в такие перечни, содержащее информацию и документы, которые подтв..." w:anchor="P30" w:history="1">
        <w:r>
          <w:rPr>
            <w:color w:val="0000ff"/>
            <w:sz w:val="24"/>
          </w:rPr>
          <w:t xml:space="preserve">3</w:t>
        </w:r>
      </w:hyperlink>
      <w:r>
        <w:rPr>
          <w:sz w:val="24"/>
        </w:rPr>
        <w:t xml:space="preserve"> настоящего постановления, а также </w:t>
      </w:r>
      <w:hyperlink w:tooltip="10. Информационное взаимодействие электронных площадок, специализированных электронных площадок с единой информационной системой, иными государственными информационными системами, осуществляемое с использованием инфраструктуры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..." w:anchor="P187" w:history="1">
        <w:r>
          <w:rPr>
            <w:color w:val="0000ff"/>
            <w:sz w:val="24"/>
          </w:rPr>
          <w:t xml:space="preserve">пунктов 10</w:t>
        </w:r>
      </w:hyperlink>
      <w:r>
        <w:rPr>
          <w:sz w:val="24"/>
        </w:rPr>
        <w:t xml:space="preserve">, </w:t>
      </w:r>
      <w:hyperlink w:tooltip="19. Оператор электронной площадки, оператор специализированной электронной площадки обязаны обеспечить защиту информации, содержащейся на электронной площадке, специализированной электронной площадке, в том числе путем выполнения требований организации защиты информации, содержащейся в информационной системе, и требований к мерам защиты информации, содержащейся в информационной системе, установленных федеральным органом исполнительной власти, уполномоченным в области противодействия техническим разведкам..." w:anchor="P215" w:history="1">
        <w:r>
          <w:rPr>
            <w:color w:val="0000ff"/>
            <w:sz w:val="24"/>
          </w:rPr>
          <w:t xml:space="preserve">19</w:t>
        </w:r>
      </w:hyperlink>
      <w:r>
        <w:rPr>
          <w:sz w:val="24"/>
        </w:rPr>
        <w:t xml:space="preserve"> - </w:t>
      </w:r>
      <w:hyperlink w:tooltip="21. Оператор электронной площадки, оператор специализированной электронной площадки обязаны обеспечить безопасность персональных данных при их обработке на электронной площадке, специализированной электронной площадке в соответствии с требованиями к защите персональных данных при их обработке в информационных системах персональных данных." w:anchor="P218" w:history="1">
        <w:r>
          <w:rPr>
            <w:color w:val="0000ff"/>
            <w:sz w:val="24"/>
          </w:rPr>
          <w:t xml:space="preserve">21</w:t>
        </w:r>
      </w:hyperlink>
      <w:r>
        <w:rPr>
          <w:sz w:val="24"/>
        </w:rPr>
        <w:t xml:space="preserve">, </w:t>
      </w:r>
      <w:hyperlink w:tooltip="24. Оператор электронной площадки, оператор специализированной электронной площадки до начала обработки информации, подлежащей защите, проводят аттестацию электронной площадки, специализированной электронной площадки по требованиям безопасности информации. Подтверждением проведения аттестации является аттестат соответствия." w:anchor="P221" w:history="1">
        <w:r>
          <w:rPr>
            <w:color w:val="0000ff"/>
            <w:sz w:val="24"/>
          </w:rPr>
          <w:t xml:space="preserve">24</w:t>
        </w:r>
      </w:hyperlink>
      <w:r>
        <w:rPr>
          <w:sz w:val="24"/>
        </w:rPr>
        <w:t xml:space="preserve">, </w:t>
      </w:r>
      <w:hyperlink w:tooltip="27. Оператор электронной площадки при функционировании электронной площадки обязан с 1 января 2019 г. обеспечить проведение электронных процедур, предусмотренных Федеральным законом, и (или) конкурентных закупок с участием субъектов малого и среднего предпринимательства, предусмотренных Федеральным законом &quot;О закупках товаров, работ, услуг отдельными видами юридических лиц&quot;, в объеме:" w:anchor="P224" w:history="1">
        <w:r>
          <w:rPr>
            <w:color w:val="0000ff"/>
            <w:sz w:val="24"/>
          </w:rPr>
          <w:t xml:space="preserve">27</w:t>
        </w:r>
      </w:hyperlink>
      <w:r>
        <w:rPr>
          <w:sz w:val="24"/>
        </w:rPr>
        <w:t xml:space="preserve"> и </w:t>
      </w:r>
      <w:hyperlink w:tooltip="28. Совокупный объем закупок, количество закупок, указанных в пункте 27 настоящих единых требований, рассчитывается при подтверждении соответствия, проводимом в порядке, предусмотренном пунктом 4 части 2 статьи 24.1 Федерального закона, за 2 календарных года, предшествующих такому подтверждению соответствия." w:anchor="P227" w:history="1">
        <w:r>
          <w:rPr>
            <w:color w:val="0000ff"/>
            <w:sz w:val="24"/>
          </w:rPr>
          <w:t xml:space="preserve">28</w:t>
        </w:r>
      </w:hyperlink>
      <w:r>
        <w:rPr>
          <w:sz w:val="24"/>
        </w:rPr>
        <w:t xml:space="preserve"> единых требований, и применяется к отношениям, связанным с осуществлением закупок товаров, работ, услу</w:t>
      </w:r>
      <w:r>
        <w:rPr>
          <w:sz w:val="24"/>
        </w:rPr>
        <w:t xml:space="preserve">г для обеспечения 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8. </w:t>
      </w:r>
      <w:hyperlink w:tooltip="2. Министерству финансов Российской Федерации до 15 июня 2018 г. обеспечить размещение в единой информационной системе в сфере закупок перечня документов и порядка их подачи для рассмотрения в целях прохождения проверки соответствия единым требованиям и дополнительным требованиям для обеспечения начала функционирования операторов электронных площадок, операторов специализированных электронных площадок." w:anchor="P29" w:history="1">
        <w:r>
          <w:rPr>
            <w:color w:val="0000ff"/>
            <w:sz w:val="24"/>
          </w:rPr>
          <w:t xml:space="preserve">Пункты 2</w:t>
        </w:r>
      </w:hyperlink>
      <w:r>
        <w:rPr>
          <w:sz w:val="24"/>
        </w:rPr>
        <w:t xml:space="preserve"> и </w:t>
      </w:r>
      <w:hyperlink w:tooltip="3. Министерству финансов Российской Федерации, Федеральной антимонопольной службе для формирования перечней, предусмотренных частью 3 статьи 24.1 Федерального закона &quot;О контрактной системе в сфере закупок товаров, работ, услуг для обеспечения государственных и муниципальных нужд&quot;, представить до 6 июля 2018 г. информацию о юридических лицах, направивших до 2 июля 2018 г. в Министерство финансов Российской Федерации обращение о включении их в такие перечни, содержащее информацию и документы, которые подтв..." w:anchor="P30" w:history="1">
        <w:r>
          <w:rPr>
            <w:color w:val="0000ff"/>
            <w:sz w:val="24"/>
          </w:rPr>
          <w:t xml:space="preserve">3</w:t>
        </w:r>
      </w:hyperlink>
      <w:r>
        <w:rPr>
          <w:sz w:val="24"/>
        </w:rPr>
        <w:t xml:space="preserve"> настоящего постановления вступают в силу со дня его официального опубликования.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9. </w:t>
      </w:r>
      <w:hyperlink w:tooltip="10. Информационное взаимодействие электронных площадок, специализированных электронных площадок с единой информационной системой, иными государственными информационными системами, осуществляемое с использованием инфраструктуры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..." w:anchor="P187" w:history="1">
        <w:r>
          <w:rPr>
            <w:color w:val="0000ff"/>
            <w:sz w:val="24"/>
          </w:rPr>
          <w:t xml:space="preserve">Пункты 10</w:t>
        </w:r>
      </w:hyperlink>
      <w:r>
        <w:rPr>
          <w:sz w:val="24"/>
        </w:rPr>
        <w:t xml:space="preserve">, </w:t>
      </w:r>
      <w:hyperlink w:tooltip="19. Оператор электронной площадки, оператор специализированной электронной площадки обязаны обеспечить защиту информации, содержащейся на электронной площадке, специализированной электронной площадке, в том числе путем выполнения требований организации защиты информации, содержащейся в информационной системе, и требований к мерам защиты информации, содержащейся в информационной системе, установленных федеральным органом исполнительной власти, уполномоченным в области противодействия техническим разведкам..." w:anchor="P215" w:history="1">
        <w:r>
          <w:rPr>
            <w:color w:val="0000ff"/>
            <w:sz w:val="24"/>
          </w:rPr>
          <w:t xml:space="preserve">19</w:t>
        </w:r>
      </w:hyperlink>
      <w:r>
        <w:rPr>
          <w:sz w:val="24"/>
        </w:rPr>
        <w:t xml:space="preserve"> - </w:t>
      </w:r>
      <w:hyperlink w:tooltip="21. Оператор электронной площадки, оператор специализированной электронной площадки обязаны обеспечить безопасность персональных данных при их обработке на электронной площадке, специализированной электронной площадке в соответствии с требованиями к защите персональных данных при их обработке в информационных системах персональных данных." w:anchor="P218" w:history="1">
        <w:r>
          <w:rPr>
            <w:color w:val="0000ff"/>
            <w:sz w:val="24"/>
          </w:rPr>
          <w:t xml:space="preserve">21</w:t>
        </w:r>
      </w:hyperlink>
      <w:r>
        <w:rPr>
          <w:sz w:val="24"/>
        </w:rPr>
        <w:t xml:space="preserve">, </w:t>
      </w:r>
      <w:hyperlink w:tooltip="24. Оператор электронной площадки, оператор специализированной электронной площадки до начала обработки информации, подлежащей защите, проводят аттестацию электронной площадки, специализированной электронной площадки по требованиям безопасности информации. Подтверждением проведения аттестации является аттестат соответствия." w:anchor="P221" w:history="1">
        <w:r>
          <w:rPr>
            <w:color w:val="0000ff"/>
            <w:sz w:val="24"/>
          </w:rPr>
          <w:t xml:space="preserve">24</w:t>
        </w:r>
      </w:hyperlink>
      <w:r>
        <w:rPr>
          <w:sz w:val="24"/>
        </w:rPr>
        <w:t xml:space="preserve">, </w:t>
      </w:r>
      <w:hyperlink w:tooltip="27. Оператор электронной площадки при функционировании электронной площадки обязан с 1 января 2019 г. обеспечить проведение электронных процедур, предусмотренных Федеральным законом, и (или) конкурентных закупок с участием субъектов малого и среднего предпринимательства, предусмотренных Федеральным законом &quot;О закупках товаров, работ, услуг отдельными видами юридических лиц&quot;, в объеме:" w:anchor="P224" w:history="1">
        <w:r>
          <w:rPr>
            <w:color w:val="0000ff"/>
            <w:sz w:val="24"/>
          </w:rPr>
          <w:t xml:space="preserve">27</w:t>
        </w:r>
      </w:hyperlink>
      <w:r>
        <w:rPr>
          <w:sz w:val="24"/>
        </w:rPr>
        <w:t xml:space="preserve"> и </w:t>
      </w:r>
      <w:hyperlink w:tooltip="28. Совокупный объем закупок, количество закупок, указанных в пункте 27 настоящих единых требований, рассчитывается при подтверждении соответствия, проводимом в порядке, предусмотренном пунктом 4 части 2 статьи 24.1 Федерального закона, за 2 календарных года, предшествующих такому подтверждению соответствия." w:anchor="P227" w:history="1">
        <w:r>
          <w:rPr>
            <w:color w:val="0000ff"/>
            <w:sz w:val="24"/>
          </w:rPr>
          <w:t xml:space="preserve">28</w:t>
        </w:r>
      </w:hyperlink>
      <w:r>
        <w:rPr>
          <w:sz w:val="24"/>
        </w:rPr>
        <w:t xml:space="preserve"> единых требований вступают в силу с 1 января 2019 г.</w:t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Председатель Правительства</w:t>
      </w:r>
      <w:r/>
    </w:p>
    <w:p>
      <w:pPr>
        <w:pStyle w:val="827"/>
        <w:jc w:val="right"/>
      </w:pPr>
      <w:r>
        <w:rPr>
          <w:sz w:val="24"/>
        </w:rPr>
        <w:t xml:space="preserve">Российской Федерации</w:t>
      </w:r>
      <w:r/>
    </w:p>
    <w:p>
      <w:pPr>
        <w:pStyle w:val="827"/>
        <w:jc w:val="right"/>
      </w:pPr>
      <w:r>
        <w:rPr>
          <w:sz w:val="24"/>
        </w:rPr>
        <w:t xml:space="preserve">Д.МЕДВЕДЕВ</w:t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Утверждены</w:t>
      </w:r>
      <w:r/>
    </w:p>
    <w:p>
      <w:pPr>
        <w:pStyle w:val="827"/>
        <w:jc w:val="right"/>
      </w:pPr>
      <w:r>
        <w:rPr>
          <w:sz w:val="24"/>
        </w:rPr>
        <w:t xml:space="preserve">постановлением Правительства</w:t>
      </w:r>
      <w:r/>
    </w:p>
    <w:p>
      <w:pPr>
        <w:pStyle w:val="827"/>
        <w:jc w:val="right"/>
      </w:pPr>
      <w:r>
        <w:rPr>
          <w:sz w:val="24"/>
        </w:rPr>
        <w:t xml:space="preserve">Российской Федерации</w:t>
      </w:r>
      <w:r/>
    </w:p>
    <w:p>
      <w:pPr>
        <w:pStyle w:val="827"/>
        <w:jc w:val="right"/>
      </w:pPr>
      <w:r>
        <w:rPr>
          <w:sz w:val="24"/>
        </w:rPr>
        <w:t xml:space="preserve">от 8 июня 2018 г. N 656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</w:pPr>
      <w:r/>
      <w:bookmarkStart w:id="70" w:name="P70"/>
      <w:r/>
      <w:bookmarkEnd w:id="70"/>
      <w:r>
        <w:rPr>
          <w:sz w:val="24"/>
        </w:rPr>
        <w:t xml:space="preserve">ПРАВИЛА</w:t>
      </w:r>
      <w:r/>
    </w:p>
    <w:p>
      <w:pPr>
        <w:pStyle w:val="829"/>
        <w:jc w:val="center"/>
      </w:pPr>
      <w:r>
        <w:rPr>
          <w:sz w:val="24"/>
        </w:rPr>
        <w:t xml:space="preserve">ПОДТВЕРЖДЕНИЯ СООТВЕТСТВИЯ ЭЛЕКТРОННОЙ ПЛОЩАДКИ,</w:t>
      </w:r>
      <w:r/>
    </w:p>
    <w:p>
      <w:pPr>
        <w:pStyle w:val="829"/>
        <w:jc w:val="center"/>
      </w:pPr>
      <w:r>
        <w:rPr>
          <w:sz w:val="24"/>
        </w:rPr>
        <w:t xml:space="preserve">СПЕЦИАЛИЗИРОВАННОЙ ЭЛЕКТРОННОЙ ПЛОЩАДКИ, ОПЕРАТОРА</w:t>
      </w:r>
      <w:r/>
    </w:p>
    <w:p>
      <w:pPr>
        <w:pStyle w:val="829"/>
        <w:jc w:val="center"/>
      </w:pPr>
      <w:r>
        <w:rPr>
          <w:sz w:val="24"/>
        </w:rPr>
        <w:t xml:space="preserve">ЭЛЕКТРОННОЙ ПЛОЩАДКИ, ОПЕРАТОРА СПЕЦИАЛИЗИРОВАННОЙ</w:t>
      </w:r>
      <w:r/>
    </w:p>
    <w:p>
      <w:pPr>
        <w:pStyle w:val="829"/>
        <w:jc w:val="center"/>
      </w:pPr>
      <w:r>
        <w:rPr>
          <w:sz w:val="24"/>
        </w:rPr>
        <w:t xml:space="preserve">ЭЛЕКТРОННОЙ ПЛОЩАДКИ ЕДИНЫМ ТРЕБОВАНИЯМ К ОПЕРАТОРАМ</w:t>
      </w:r>
      <w:r/>
    </w:p>
    <w:p>
      <w:pPr>
        <w:pStyle w:val="829"/>
        <w:jc w:val="center"/>
      </w:pPr>
      <w:r>
        <w:rPr>
          <w:sz w:val="24"/>
        </w:rPr>
        <w:t xml:space="preserve">ЭЛЕКТРОННЫХ ПЛОЩАДОК, ОПЕРАТОРАМ СПЕЦИАЛИЗИРОВАННЫХ</w:t>
      </w:r>
      <w:r/>
    </w:p>
    <w:p>
      <w:pPr>
        <w:pStyle w:val="829"/>
        <w:jc w:val="center"/>
      </w:pPr>
      <w:r>
        <w:rPr>
          <w:sz w:val="24"/>
        </w:rPr>
        <w:t xml:space="preserve">ЭЛЕКТРОННЫХ ПЛОЩАДОК, ЭЛЕКТРОННЫМ ПЛОЩАДКАМ,</w:t>
      </w:r>
      <w:r/>
    </w:p>
    <w:p>
      <w:pPr>
        <w:pStyle w:val="829"/>
        <w:jc w:val="center"/>
      </w:pPr>
      <w:r>
        <w:rPr>
          <w:sz w:val="24"/>
        </w:rPr>
        <w:t xml:space="preserve">СПЕЦИАЛИЗИРОВАННЫМ ЭЛЕКТРОННЫМ ПЛОЩАДКАМ И ФУНКЦИОНИРОВАНИЮ</w:t>
      </w:r>
      <w:r/>
    </w:p>
    <w:p>
      <w:pPr>
        <w:pStyle w:val="829"/>
        <w:jc w:val="center"/>
      </w:pPr>
      <w:r>
        <w:rPr>
          <w:sz w:val="24"/>
        </w:rPr>
        <w:t xml:space="preserve">ЭЛЕКТРОННЫХ ПЛОЩАДОК, СПЕЦИАЛИЗИРОВАННЫХ ЭЛЕКТРОННЫХ</w:t>
      </w:r>
      <w:r/>
    </w:p>
    <w:p>
      <w:pPr>
        <w:pStyle w:val="829"/>
        <w:jc w:val="center"/>
      </w:pPr>
      <w:r>
        <w:rPr>
          <w:sz w:val="24"/>
        </w:rPr>
        <w:t xml:space="preserve">ПЛОЩАДОК И ДОПОЛНИТЕЛЬНЫМ ТРЕБОВАНИЯМ К ОПЕРАТОРАМ</w:t>
      </w:r>
      <w:r/>
    </w:p>
    <w:p>
      <w:pPr>
        <w:pStyle w:val="829"/>
        <w:jc w:val="center"/>
      </w:pPr>
      <w:r>
        <w:rPr>
          <w:sz w:val="24"/>
        </w:rPr>
        <w:t xml:space="preserve">ЭЛЕКТРОННЫХ ПЛОЩАДОК, ОПЕРАТОРАМ СПЕЦИАЛИЗИРОВАННЫХ</w:t>
      </w:r>
      <w:r/>
    </w:p>
    <w:p>
      <w:pPr>
        <w:pStyle w:val="829"/>
        <w:jc w:val="center"/>
      </w:pPr>
      <w:r>
        <w:rPr>
          <w:sz w:val="24"/>
        </w:rPr>
        <w:t xml:space="preserve">ЭЛЕКТРОННЫХ ПЛОЩАДОК И ФУНКЦИОНИРОВАНИЮ ЭЛЕКТРОННЫХ</w:t>
      </w:r>
      <w:r/>
    </w:p>
    <w:p>
      <w:pPr>
        <w:pStyle w:val="829"/>
        <w:jc w:val="center"/>
      </w:pPr>
      <w:r>
        <w:rPr>
          <w:sz w:val="24"/>
        </w:rPr>
        <w:t xml:space="preserve">ПЛОЩАДОК, СПЕЦИАЛИЗИРОВАННЫХ ЭЛЕКТРОННЫХ ПЛОЩАДОК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РФ от 13.02.2019 </w:t>
            </w:r>
            <w:r>
              <w:rPr>
                <w:color w:val="392c69"/>
                <w:sz w:val="24"/>
              </w:rPr>
              <w:t xml:space="preserve">N 141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27.01.2022 </w:t>
            </w:r>
            <w:r>
              <w:rPr>
                <w:color w:val="392c69"/>
                <w:sz w:val="24"/>
              </w:rPr>
              <w:t xml:space="preserve">N 60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 Настоящие Правила устанавливают порядок подтверждения соответствия электронной площадки, специализированной электронной площадки, оператора электронной площадки, оператора специализированной электронной площадки единым </w:t>
      </w:r>
      <w:hyperlink w:tooltip="ЕДИНЫЕ ТРЕБОВАНИЯ" w:anchor="P155" w:history="1">
        <w:r>
          <w:rPr>
            <w:color w:val="0000ff"/>
            <w:sz w:val="24"/>
          </w:rPr>
          <w:t xml:space="preserve">требованиям</w:t>
        </w:r>
      </w:hyperlink>
      <w:r>
        <w:rPr>
          <w:sz w:val="24"/>
        </w:rPr>
        <w:t xml:space="preserve">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 и дополнительным </w:t>
      </w:r>
      <w:hyperlink w:tooltip="ДОПОЛНИТЕЛЬНЫЕ ТРЕБОВАНИЯ" w:anchor="P305" w:history="1">
        <w:r>
          <w:rPr>
            <w:color w:val="0000ff"/>
            <w:sz w:val="24"/>
          </w:rPr>
          <w:t xml:space="preserve">требованиям</w:t>
        </w:r>
      </w:hyperlink>
      <w:r>
        <w:rPr>
          <w:sz w:val="24"/>
        </w:rPr>
        <w:t xml:space="preserve">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утвержденным постановлением Правительства Российской Федерации от 8 июня 2018 г. N 656</w:t>
      </w:r>
      <w:r>
        <w:rPr>
          <w:sz w:val="24"/>
        </w:rPr>
        <w:t xml:space="preserve">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</w:t>
      </w:r>
      <w:r>
        <w:rPr>
          <w:sz w:val="24"/>
        </w:rPr>
        <w:t xml:space="preserve">ждении соответствия таким требованиям, об утрате юридическим лицом статуса оператора электронной площадки, оператора специализированной электронной площадки" (далее соответственно - подтверждение соответствия, единые требования, дополнительные требования).</w:t>
      </w:r>
      <w:r/>
    </w:p>
    <w:p>
      <w:pPr>
        <w:pStyle w:val="827"/>
        <w:ind w:firstLine="540"/>
        <w:jc w:val="both"/>
        <w:spacing w:before="240"/>
      </w:pPr>
      <w:r/>
      <w:bookmarkStart w:id="88" w:name="P88"/>
      <w:r/>
      <w:bookmarkEnd w:id="88"/>
      <w:r>
        <w:rPr>
          <w:sz w:val="24"/>
        </w:rPr>
        <w:t xml:space="preserve">2. Для подтверждения соответствия федеральным органом исполнительной власти по регулированию контрактн</w:t>
      </w:r>
      <w:r>
        <w:rPr>
          <w:sz w:val="24"/>
        </w:rPr>
        <w:t xml:space="preserve">ой системы в сфере закупок и федеральным органом исполнительной власти, уполномоченным на осуществление контроля в сфере закупок, создается комиссия из числа должностных лиц таких органов, иных федеральных органов исполнительной власти (далее - комиссия). </w:t>
      </w:r>
      <w:r>
        <w:rPr>
          <w:sz w:val="24"/>
        </w:rPr>
        <w:t xml:space="preserve">Положение</w:t>
      </w:r>
      <w:r>
        <w:rPr>
          <w:sz w:val="24"/>
        </w:rPr>
        <w:t xml:space="preserve"> о комиссии утверждается приказом федерального органа исполнительной власти по регулированию контрактной системы в сфере закупок по согласованию с федеральным органом исполнительной власти, уполномоченным на осуществление контроля в сфере закупок.</w:t>
      </w:r>
      <w:r/>
    </w:p>
    <w:p>
      <w:pPr>
        <w:pStyle w:val="827"/>
        <w:ind w:firstLine="540"/>
        <w:jc w:val="both"/>
        <w:spacing w:before="240"/>
      </w:pPr>
      <w:r/>
      <w:bookmarkStart w:id="89" w:name="P89"/>
      <w:r/>
      <w:bookmarkEnd w:id="89"/>
      <w:r>
        <w:rPr>
          <w:sz w:val="24"/>
        </w:rPr>
        <w:t xml:space="preserve">3. Проведение подтверждения соответствия осуществляется на основании приказа федерального органа исполнительной власти по регулированию контрактной системы в сфере закупок, который содержит следующую информацию: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наименование оператора электронной площадки, оператора специализированной электронной площадки, подтверждение соответствия которого проводится;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основания проведения подтверждения соответствия;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состав комиссии;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срок проведения подтверждения соответствия.</w:t>
      </w:r>
      <w:r/>
    </w:p>
    <w:p>
      <w:pPr>
        <w:pStyle w:val="827"/>
        <w:ind w:firstLine="540"/>
        <w:jc w:val="both"/>
        <w:spacing w:before="240"/>
      </w:pPr>
      <w:r/>
      <w:bookmarkStart w:id="94" w:name="P94"/>
      <w:r/>
      <w:bookmarkEnd w:id="94"/>
      <w:r>
        <w:rPr>
          <w:sz w:val="24"/>
        </w:rPr>
        <w:t xml:space="preserve">4. Комиссия на основании запроса (в письменной форме) вправе запрашивать у оператора электронной площадки, оператора специализиров</w:t>
      </w:r>
      <w:r>
        <w:rPr>
          <w:sz w:val="24"/>
        </w:rPr>
        <w:t xml:space="preserve">анной электронной площадки информацию, документы и пояснения (в письменной форме) по вопросам, связанным с проведением подтверждения соответствия. При этом в таком запросе устанавливается срок представления запрашиваемой информации, документов и пояснений.</w:t>
      </w:r>
      <w:r>
        <w:rPr>
          <w:sz w:val="24"/>
        </w:rPr>
        <w:t xml:space="preserve"> Полученные информация, документы и пояснения, составляющие государственную тайну, и иная информация, доступ к которой ограничен в соответствии с федеральными законами, не подлежат разглашению, за исключением случаев, предусмотренных федеральными законами.</w:t>
      </w:r>
      <w:r/>
    </w:p>
    <w:p>
      <w:pPr>
        <w:pStyle w:val="827"/>
        <w:ind w:firstLine="540"/>
        <w:jc w:val="both"/>
        <w:spacing w:before="240"/>
      </w:pPr>
      <w:r/>
      <w:bookmarkStart w:id="95" w:name="P95"/>
      <w:r/>
      <w:bookmarkEnd w:id="95"/>
      <w:r>
        <w:rPr>
          <w:sz w:val="24"/>
        </w:rPr>
        <w:t xml:space="preserve">5. Оператор электронной площадки, оператор специализированной электронной площадки обязаны представлять запрашиваемую в соответствии с </w:t>
      </w:r>
      <w:hyperlink w:tooltip="4. Комиссия на основании запроса (в письменной форме) вправе запрашивать у оператора электронной площадки, оператора специализированной электронной площадки информацию, документы и пояснения (в письменной форме) по вопросам, связанным с проведением подтверждения соответствия. При этом в таком запросе устанавливается срок представления запрашиваемой информации, документов и пояснений. Полученные информация, документы и пояснения, составляющие государственную тайну, и иная информация, доступ к которой огра..." w:anchor="P94" w:history="1">
        <w:r>
          <w:rPr>
            <w:color w:val="0000ff"/>
            <w:sz w:val="24"/>
          </w:rPr>
          <w:t xml:space="preserve">пунктом 4</w:t>
        </w:r>
      </w:hyperlink>
      <w:r>
        <w:rPr>
          <w:sz w:val="24"/>
        </w:rPr>
        <w:t xml:space="preserve"> настоящих Правил информацию, документы и пояснения в установленный срок. При представлении таких информации, документов и по</w:t>
      </w:r>
      <w:r>
        <w:rPr>
          <w:sz w:val="24"/>
        </w:rPr>
        <w:t xml:space="preserve">яснений оператор электронной площадки, оператор специализированной электронной площадки обеспечивают конфиденциальность информации об участниках закупки, о содержании направленных ими документов (в электронной форме) в порядке, предусмотренном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закон), для представления таких информации, документов и пояснений заказчику.</w:t>
      </w:r>
      <w:r/>
    </w:p>
    <w:p>
      <w:pPr>
        <w:pStyle w:val="827"/>
        <w:ind w:firstLine="540"/>
        <w:jc w:val="both"/>
        <w:spacing w:before="240"/>
      </w:pPr>
      <w:r/>
      <w:bookmarkStart w:id="96" w:name="P96"/>
      <w:r/>
      <w:bookmarkEnd w:id="96"/>
      <w:r>
        <w:rPr>
          <w:sz w:val="24"/>
        </w:rPr>
        <w:t xml:space="preserve">6. Подтверждение соответствия осуществляется путем проведения проверок готовности к функционированию, предусмотренных </w:t>
      </w:r>
      <w:hyperlink w:tooltip="7. Проведение проверки готовности к функционированию осуществляется путем проверки:" w:anchor="P98" w:history="1">
        <w:r>
          <w:rPr>
            <w:color w:val="0000ff"/>
            <w:sz w:val="24"/>
          </w:rPr>
          <w:t xml:space="preserve">пунктом 7</w:t>
        </w:r>
      </w:hyperlink>
      <w:r>
        <w:rPr>
          <w:sz w:val="24"/>
        </w:rPr>
        <w:t xml:space="preserve"> настоящих Правил, а также проверки функционирования, предусмотренной </w:t>
      </w:r>
      <w:hyperlink w:tooltip="10. Проверка функционирования на предмет соответствия единым требованиям, дополнительным требованиям электронной площадки, специализированной электронной площадки, оператора электронной площадки, оператора специализированной электронной площадки, включенных в перечни операторов электронных площадок, операторов специализированных электронных площадок, предусмотренные частью 3 статьи 24.1 Федерального закона, осуществляется в отношении каждого оператора электронной площадки, оператора специализированной эл..." w:anchor="P104" w:history="1">
        <w:r>
          <w:rPr>
            <w:color w:val="0000ff"/>
            <w:sz w:val="24"/>
          </w:rPr>
          <w:t xml:space="preserve">пунктом 10</w:t>
        </w:r>
      </w:hyperlink>
      <w:r>
        <w:rPr>
          <w:sz w:val="24"/>
        </w:rPr>
        <w:t xml:space="preserve"> настоящих Правил. Результат проведения подтверждения соответствия оформляется актом, подписываемым принимавшими участие в проведении подтверждения соответствия членами комиссии.</w:t>
      </w:r>
      <w:r/>
    </w:p>
    <w:p>
      <w:pPr>
        <w:pStyle w:val="827"/>
        <w:jc w:val="both"/>
      </w:pPr>
      <w:r>
        <w:rPr>
          <w:sz w:val="24"/>
        </w:rPr>
        <w:t xml:space="preserve">(п. 6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13.02.2019 N 141)</w:t>
      </w:r>
      <w:r/>
    </w:p>
    <w:p>
      <w:pPr>
        <w:pStyle w:val="827"/>
        <w:ind w:firstLine="540"/>
        <w:jc w:val="both"/>
        <w:spacing w:before="240"/>
      </w:pPr>
      <w:r/>
      <w:bookmarkStart w:id="98" w:name="P98"/>
      <w:r/>
      <w:bookmarkEnd w:id="98"/>
      <w:r>
        <w:rPr>
          <w:sz w:val="24"/>
        </w:rPr>
        <w:t xml:space="preserve">7. Проведение проверки готовности к функционированию осуществляется путем проверки:</w:t>
      </w:r>
      <w:r/>
    </w:p>
    <w:p>
      <w:pPr>
        <w:pStyle w:val="827"/>
        <w:ind w:firstLine="540"/>
        <w:jc w:val="both"/>
        <w:spacing w:before="240"/>
      </w:pPr>
      <w:r/>
      <w:bookmarkStart w:id="99" w:name="P99"/>
      <w:r/>
      <w:bookmarkEnd w:id="99"/>
      <w:r>
        <w:rPr>
          <w:sz w:val="24"/>
        </w:rPr>
        <w:t xml:space="preserve">а) соответствия операторов электронных площадок, операторов специализированных электронных площадок единым </w:t>
      </w:r>
      <w:hyperlink w:tooltip="ЕДИНЫЕ ТРЕБОВАНИЯ" w:anchor="P155" w:history="1">
        <w:r>
          <w:rPr>
            <w:color w:val="0000ff"/>
            <w:sz w:val="24"/>
          </w:rPr>
          <w:t xml:space="preserve">требованиям</w:t>
        </w:r>
      </w:hyperlink>
      <w:r>
        <w:rPr>
          <w:sz w:val="24"/>
        </w:rPr>
        <w:t xml:space="preserve">, дополнительным </w:t>
      </w:r>
      <w:hyperlink w:tooltip="ДОПОЛНИТЕЛЬНЫЕ ТРЕБОВАНИЯ" w:anchor="P305" w:history="1">
        <w:r>
          <w:rPr>
            <w:color w:val="0000ff"/>
            <w:sz w:val="24"/>
          </w:rPr>
          <w:t xml:space="preserve">требованиям</w:t>
        </w:r>
      </w:hyperlink>
      <w:r>
        <w:rPr>
          <w:sz w:val="24"/>
        </w:rPr>
        <w:t xml:space="preserve"> в целях обеспечения начала функционирования оператора электронной площадк</w:t>
      </w:r>
      <w:r>
        <w:rPr>
          <w:sz w:val="24"/>
        </w:rPr>
        <w:t xml:space="preserve">и, оператора специализированной электронной площадки для формирования перечней операторов электронных площадок, операторов специализированных электронных площадок, внесения в них изменений, за исключением проверки соответствия требованиям, предусмотренным </w:t>
      </w:r>
      <w:r>
        <w:rPr>
          <w:sz w:val="24"/>
        </w:rPr>
        <w:t xml:space="preserve">подпунктами "г"</w:t>
      </w:r>
      <w:r>
        <w:rPr>
          <w:sz w:val="24"/>
        </w:rPr>
        <w:t xml:space="preserve"> и </w:t>
      </w:r>
      <w:r>
        <w:rPr>
          <w:sz w:val="24"/>
        </w:rPr>
        <w:t xml:space="preserve">"ж" пункта 1 части 2 статьи 24.1</w:t>
      </w:r>
      <w:r>
        <w:rPr>
          <w:sz w:val="24"/>
        </w:rPr>
        <w:t xml:space="preserve"> Федерального закона;</w:t>
      </w:r>
      <w:r/>
    </w:p>
    <w:p>
      <w:pPr>
        <w:pStyle w:val="827"/>
        <w:ind w:firstLine="540"/>
        <w:jc w:val="both"/>
        <w:spacing w:before="240"/>
      </w:pPr>
      <w:r/>
      <w:bookmarkStart w:id="100" w:name="P100"/>
      <w:r/>
      <w:bookmarkEnd w:id="100"/>
      <w:r>
        <w:rPr>
          <w:sz w:val="24"/>
        </w:rPr>
        <w:t xml:space="preserve">б) соответствия операторов электронных площадок, операторов специализированных электронных площадок, прошедших проверку в соответствии с </w:t>
      </w:r>
      <w:hyperlink w:tooltip="а) соответствия операторов электронных площадок, операторов специализированных электронных площадок единым требованиям, дополнительным требованиям в целях обеспечения начала функционирования оператора электронной площадки, оператора специализированной электронной площадки для формирования перечней операторов электронных площадок, операторов специализированных электронных площадок, внесения в них изменений, за исключением проверки соответствия требованиям, предусмотренным подпунктами &quot;г&quot; и &quot;ж&quot; пункта 1 ча..." w:anchor="P99" w:history="1">
        <w:r>
          <w:rPr>
            <w:color w:val="0000ff"/>
            <w:sz w:val="24"/>
          </w:rPr>
          <w:t xml:space="preserve">подпунктом "а"</w:t>
        </w:r>
      </w:hyperlink>
      <w:r>
        <w:rPr>
          <w:sz w:val="24"/>
        </w:rPr>
        <w:t xml:space="preserve"> настоящего пункта и включенных в перечни операторов электронных площадок, операторов специализированных электронных площадок, на предмет соответствия их требованиям, предусмотренным </w:t>
      </w:r>
      <w:r>
        <w:rPr>
          <w:sz w:val="24"/>
        </w:rPr>
        <w:t xml:space="preserve">подпунктами "г"</w:t>
      </w:r>
      <w:r>
        <w:rPr>
          <w:sz w:val="24"/>
        </w:rPr>
        <w:t xml:space="preserve"> и </w:t>
      </w:r>
      <w:r>
        <w:rPr>
          <w:sz w:val="24"/>
        </w:rPr>
        <w:t xml:space="preserve">"ж" пункта 1 части 2 статьи 24.1</w:t>
      </w:r>
      <w:r>
        <w:rPr>
          <w:sz w:val="24"/>
        </w:rPr>
        <w:t xml:space="preserve"> Федерального закона, и наличия соглашений о взаимодействии с банками, включенными в установленный Правительством Российской Федерации перечень, предусмотренный </w:t>
      </w:r>
      <w:r>
        <w:rPr>
          <w:sz w:val="24"/>
        </w:rPr>
        <w:t xml:space="preserve">подпунктом "а" пункта 1 части 5 статьи 44</w:t>
      </w:r>
      <w:r>
        <w:rPr>
          <w:sz w:val="24"/>
        </w:rPr>
        <w:t xml:space="preserve"> Федерального закона.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27.01.2022 N 60)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8. Проведение проверки готовности к функционированию, предусмотренной </w:t>
      </w:r>
      <w:hyperlink w:tooltip="а) соответствия операторов электронных площадок, операторов специализированных электронных площадок единым требованиям, дополнительным требованиям в целях обеспечения начала функционирования оператора электронной площадки, оператора специализированной электронной площадки для формирования перечней операторов электронных площадок, операторов специализированных электронных площадок, внесения в них изменений, за исключением проверки соответствия требованиям, предусмотренным подпунктами &quot;г&quot; и &quot;ж&quot; пункта 1 ча..." w:anchor="P99" w:history="1">
        <w:r>
          <w:rPr>
            <w:color w:val="0000ff"/>
            <w:sz w:val="24"/>
          </w:rPr>
          <w:t xml:space="preserve">подпунктом "а" пункта 7</w:t>
        </w:r>
      </w:hyperlink>
      <w:r>
        <w:rPr>
          <w:sz w:val="24"/>
        </w:rPr>
        <w:t xml:space="preserve"> настоящих Правил, осуществляется в отношении юридических лиц, направивших обращение о проведении в отношении их указанной проверки комиссией в соответствии с </w:t>
      </w:r>
      <w:hyperlink w:tooltip="3. Проведение подтверждения соответствия осуществляется на основании приказа федерального органа исполнительной власти по регулированию контрактной системы в сфере закупок, который содержит следующую информацию:" w:anchor="P89" w:history="1">
        <w:r>
          <w:rPr>
            <w:color w:val="0000ff"/>
            <w:sz w:val="24"/>
          </w:rPr>
          <w:t xml:space="preserve">пунктами 3</w:t>
        </w:r>
      </w:hyperlink>
      <w:r>
        <w:rPr>
          <w:sz w:val="24"/>
        </w:rPr>
        <w:t xml:space="preserve"> - </w:t>
      </w:r>
      <w:hyperlink w:tooltip="6. Подтверждение соответствия осуществляется путем проведения проверок готовности к функционированию, предусмотренных пунктом 7 настоящих Правил, а также проверки функционирования, предусмотренной пунктом 10 настоящих Правил. Результат проведения подтверждения соответствия оформляется актом, подписываемым принимавшими участие в проведении подтверждения соответствия членами комиссии." w:anchor="P96" w:history="1">
        <w:r>
          <w:rPr>
            <w:color w:val="0000ff"/>
            <w:sz w:val="24"/>
          </w:rPr>
          <w:t xml:space="preserve">6</w:t>
        </w:r>
      </w:hyperlink>
      <w:r>
        <w:rPr>
          <w:sz w:val="24"/>
        </w:rPr>
        <w:t xml:space="preserve"> настоящих Правил. Результат проведения проверки готовности к функционированию оформляется актом, предусмотренным </w:t>
      </w:r>
      <w:hyperlink w:tooltip="6. Подтверждение соответствия осуществляется путем проведения проверок готовности к функционированию, предусмотренных пунктом 7 настоящих Правил, а также проверки функционирования, предусмотренной пунктом 10 настоящих Правил. Результат проведения подтверждения соответствия оформляется актом, подписываемым принимавшими участие в проведении подтверждения соответствия членами комиссии." w:anchor="P96" w:history="1">
        <w:r>
          <w:rPr>
            <w:color w:val="0000ff"/>
            <w:sz w:val="24"/>
          </w:rPr>
          <w:t xml:space="preserve">пунктом 6</w:t>
        </w:r>
      </w:hyperlink>
      <w:r>
        <w:rPr>
          <w:sz w:val="24"/>
        </w:rPr>
        <w:t xml:space="preserve"> настоящих Правил, в котором указывается решение комиссии о соответствии или несоответствии (с обоснованием принятого решения) требованиям, на соответствие которым проводилась проверка готовности к функционированию. В целях формирования </w:t>
      </w:r>
      <w:r>
        <w:rPr>
          <w:sz w:val="24"/>
        </w:rPr>
        <w:t xml:space="preserve">перечней</w:t>
      </w:r>
      <w:r>
        <w:rPr>
          <w:sz w:val="24"/>
        </w:rPr>
        <w:t xml:space="preserve"> операторов электронных площадок, операторов специализированных электронных площадок информация о юридических лицах, соответствующих указанным требованиям, направляется в Правительство Российской Федерации.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9. Проведение проверки готовности к функционированию, предусмотренной </w:t>
      </w:r>
      <w:hyperlink w:tooltip="б) соответствия операторов электронных площадок, операторов специализированных электронных площадок, прошедших проверку в соответствии с подпунктом &quot;а&quot; настоящего пункта и включенных в перечни операторов электронных площадок, операторов специализированных электронных площадок, на предмет соответствия их требованиям, предусмотренным подпунктами &quot;г&quot; и &quot;ж&quot; пункта 1 части 2 статьи 24.1 Федерального закона, и наличия соглашений о взаимодействии с банками, включенными в установленный Правительством Российской ..." w:anchor="P100" w:history="1">
        <w:r>
          <w:rPr>
            <w:color w:val="0000ff"/>
            <w:sz w:val="24"/>
          </w:rPr>
          <w:t xml:space="preserve">подпунктом "б" пункта 7</w:t>
        </w:r>
      </w:hyperlink>
      <w:r>
        <w:rPr>
          <w:sz w:val="24"/>
        </w:rPr>
        <w:t xml:space="preserve"> настоящих Правил, осуществляется в отношении операторов электронных площадок, операторов специализированных электронных площадок, которые включены в </w:t>
      </w:r>
      <w:r>
        <w:rPr>
          <w:sz w:val="24"/>
        </w:rPr>
        <w:t xml:space="preserve">перечень</w:t>
      </w:r>
      <w:r>
        <w:rPr>
          <w:sz w:val="24"/>
        </w:rPr>
        <w:t xml:space="preserve"> операторов электронных площадок, операторов специализированных электронных площадок. Результат проведения проверки готовности к функционированию оформляется актом, предусмотренным </w:t>
      </w:r>
      <w:hyperlink w:tooltip="6. Подтверждение соответствия осуществляется путем проведения проверок готовности к функционированию, предусмотренных пунктом 7 настоящих Правил, а также проверки функционирования, предусмотренной пунктом 10 настоящих Правил. Результат проведения подтверждения соответствия оформляется актом, подписываемым принимавшими участие в проведении подтверждения соответствия членами комиссии." w:anchor="P96" w:history="1">
        <w:r>
          <w:rPr>
            <w:color w:val="0000ff"/>
            <w:sz w:val="24"/>
          </w:rPr>
          <w:t xml:space="preserve">пунктом 6</w:t>
        </w:r>
      </w:hyperlink>
      <w:r>
        <w:rPr>
          <w:sz w:val="24"/>
        </w:rPr>
        <w:t xml:space="preserve"> настоящих Правил, в котором указывается решение комиссии о соответствии либо несоответс</w:t>
      </w:r>
      <w:r>
        <w:rPr>
          <w:sz w:val="24"/>
        </w:rPr>
        <w:t xml:space="preserve">твии (с обоснованием принятого решения) требованиям, на соответствие которым проводилась проверка готовности к функционированию, в том числе о результатах обеспечения взаимодействия с единой информационной системой в сфере закупок в соответствии с едиными </w:t>
      </w:r>
      <w:hyperlink w:tooltip="ЕДИНЫЕ ТРЕБОВАНИЯ" w:anchor="P155" w:history="1">
        <w:r>
          <w:rPr>
            <w:color w:val="0000ff"/>
            <w:sz w:val="24"/>
          </w:rPr>
          <w:t xml:space="preserve">требованиями</w:t>
        </w:r>
      </w:hyperlink>
      <w:r>
        <w:rPr>
          <w:sz w:val="24"/>
        </w:rPr>
        <w:t xml:space="preserve">.</w:t>
      </w:r>
      <w:r/>
    </w:p>
    <w:p>
      <w:pPr>
        <w:pStyle w:val="827"/>
        <w:ind w:firstLine="540"/>
        <w:jc w:val="both"/>
        <w:spacing w:before="240"/>
      </w:pPr>
      <w:r/>
      <w:bookmarkStart w:id="104" w:name="P104"/>
      <w:r/>
      <w:bookmarkEnd w:id="104"/>
      <w:r>
        <w:rPr>
          <w:sz w:val="24"/>
        </w:rPr>
        <w:t xml:space="preserve">10. Проверка функционирования на предмет соответствия единым </w:t>
      </w:r>
      <w:hyperlink w:tooltip="ЕДИНЫЕ ТРЕБОВАНИЯ" w:anchor="P155" w:history="1">
        <w:r>
          <w:rPr>
            <w:color w:val="0000ff"/>
            <w:sz w:val="24"/>
          </w:rPr>
          <w:t xml:space="preserve">требованиям</w:t>
        </w:r>
      </w:hyperlink>
      <w:r>
        <w:rPr>
          <w:sz w:val="24"/>
        </w:rPr>
        <w:t xml:space="preserve">, дополнительным </w:t>
      </w:r>
      <w:hyperlink w:tooltip="ДОПОЛНИТЕЛЬНЫЕ ТРЕБОВАНИЯ" w:anchor="P305" w:history="1">
        <w:r>
          <w:rPr>
            <w:color w:val="0000ff"/>
            <w:sz w:val="24"/>
          </w:rPr>
          <w:t xml:space="preserve">требованиям</w:t>
        </w:r>
      </w:hyperlink>
      <w:r>
        <w:rPr>
          <w:sz w:val="24"/>
        </w:rPr>
        <w:t xml:space="preserve"> электронной площадки, специализированной электронной площадки, оператора электронной площадки, оператора специализированной электронной площадки, включенных в </w:t>
      </w:r>
      <w:r>
        <w:rPr>
          <w:sz w:val="24"/>
        </w:rPr>
        <w:t xml:space="preserve">перечни</w:t>
      </w:r>
      <w:r>
        <w:rPr>
          <w:sz w:val="24"/>
        </w:rPr>
        <w:t xml:space="preserve"> операторов электронных площадок, операторов специализированных электронных площадок, предусмотренные </w:t>
      </w:r>
      <w:r>
        <w:rPr>
          <w:sz w:val="24"/>
        </w:rPr>
        <w:t xml:space="preserve">частью 3 статьи 24.1</w:t>
      </w:r>
      <w:r>
        <w:rPr>
          <w:sz w:val="24"/>
        </w:rPr>
        <w:t xml:space="preserve"> Федерального закона, осуществляется в отношении каждого оператора электронной площадки, оператора специализированной электронной площадки не чаще одного раза в год, но не реже одного раза в 3 года.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11. Проверка функционирования осуществляется в соответствии с </w:t>
      </w:r>
      <w:hyperlink w:tooltip="2. Для подтверждения соответствия федеральным органом исполнительной власти по регулированию контрактной системы в сфере закупок и федеральным органом исполнительной власти, уполномоченным на осуществление контроля в сфере закупок, создается комиссия из числа должностных лиц таких органов, иных федеральных органов исполнительной власти (далее - комиссия). Положение о комиссии утверждается приказом федерального органа исполнительной власти по регулированию контрактной системы в сфере закупок по согласован..." w:anchor="P88" w:history="1">
        <w:r>
          <w:rPr>
            <w:color w:val="0000ff"/>
            <w:sz w:val="24"/>
          </w:rPr>
          <w:t xml:space="preserve">пунктами 2</w:t>
        </w:r>
      </w:hyperlink>
      <w:r>
        <w:rPr>
          <w:sz w:val="24"/>
        </w:rPr>
        <w:t xml:space="preserve"> - </w:t>
      </w:r>
      <w:hyperlink w:tooltip="5. Оператор электронной площадки, оператор специализированной электронной площадки обязаны представлять запрашиваемую в соответствии с пунктом 4 настоящих Правил информацию, документы и пояснения в установленный срок. При представлении таких информации, документов и пояснений оператор электронной площадки, оператор специализированной электронной площадки обеспечивают конфиденциальность информации об участниках закупки, о содержании направленных ими документов (в электронной форме) в порядке, предусмотрен..." w:anchor="P95" w:history="1">
        <w:r>
          <w:rPr>
            <w:color w:val="0000ff"/>
            <w:sz w:val="24"/>
          </w:rPr>
          <w:t xml:space="preserve">5</w:t>
        </w:r>
      </w:hyperlink>
      <w:r>
        <w:rPr>
          <w:sz w:val="24"/>
        </w:rPr>
        <w:t xml:space="preserve"> настоящих Правил. Результат проведения проверки функционирования оформляется актом, предусмотренным </w:t>
      </w:r>
      <w:hyperlink w:tooltip="6. Подтверждение соответствия осуществляется путем проведения проверок готовности к функционированию, предусмотренных пунктом 7 настоящих Правил, а также проверки функционирования, предусмотренной пунктом 10 настоящих Правил. Результат проведения подтверждения соответствия оформляется актом, подписываемым принимавшими участие в проведении подтверждения соответствия членами комиссии." w:anchor="P96" w:history="1">
        <w:r>
          <w:rPr>
            <w:color w:val="0000ff"/>
            <w:sz w:val="24"/>
          </w:rPr>
          <w:t xml:space="preserve">пунктом 6</w:t>
        </w:r>
      </w:hyperlink>
      <w:r>
        <w:rPr>
          <w:sz w:val="24"/>
        </w:rPr>
        <w:t xml:space="preserve"> настоящих Правил, в котором указывается решение комиссии о соответствии или несоответствии (с обоснованием принятого решения) требованиям, в отношении которых проводилась проверка функционирования.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12. В случае выявления по результатам проверки функционирования фактов, предусмотренных </w:t>
      </w:r>
      <w:r>
        <w:rPr>
          <w:sz w:val="24"/>
        </w:rPr>
        <w:t xml:space="preserve">частью 3 статьи 24.1</w:t>
      </w:r>
      <w:r>
        <w:rPr>
          <w:sz w:val="24"/>
        </w:rPr>
        <w:t xml:space="preserve"> Федерального закона, акт, предусмотренный </w:t>
      </w:r>
      <w:hyperlink w:tooltip="6. Подтверждение соответствия осуществляется путем проведения проверок готовности к функционированию, предусмотренных пунктом 7 настоящих Правил, а также проверки функционирования, предусмотренной пунктом 10 настоящих Правил. Результат проведения подтверждения соответствия оформляется актом, подписываемым принимавшими участие в проведении подтверждения соответствия членами комиссии." w:anchor="P96" w:history="1">
        <w:r>
          <w:rPr>
            <w:color w:val="0000ff"/>
            <w:sz w:val="24"/>
          </w:rPr>
          <w:t xml:space="preserve">пунктом 6</w:t>
        </w:r>
      </w:hyperlink>
      <w:r>
        <w:rPr>
          <w:sz w:val="24"/>
        </w:rPr>
        <w:t xml:space="preserve"> настоящих Правил, подлежит направлению в Правительство Российской Федерации.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Утверждены</w:t>
      </w:r>
      <w:r/>
    </w:p>
    <w:p>
      <w:pPr>
        <w:pStyle w:val="827"/>
        <w:jc w:val="right"/>
      </w:pPr>
      <w:r>
        <w:rPr>
          <w:sz w:val="24"/>
        </w:rPr>
        <w:t xml:space="preserve">постановлением Правительства</w:t>
      </w:r>
      <w:r/>
    </w:p>
    <w:p>
      <w:pPr>
        <w:pStyle w:val="827"/>
        <w:jc w:val="right"/>
      </w:pPr>
      <w:r>
        <w:rPr>
          <w:sz w:val="24"/>
        </w:rPr>
        <w:t xml:space="preserve">Российской Федерации</w:t>
      </w:r>
      <w:r/>
    </w:p>
    <w:p>
      <w:pPr>
        <w:pStyle w:val="827"/>
        <w:jc w:val="right"/>
      </w:pPr>
      <w:r>
        <w:rPr>
          <w:sz w:val="24"/>
        </w:rPr>
        <w:t xml:space="preserve">от 8 июня 2018 г. N 656</w:t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9"/>
        <w:jc w:val="center"/>
      </w:pPr>
      <w:r/>
      <w:bookmarkStart w:id="117" w:name="P117"/>
      <w:r/>
      <w:bookmarkEnd w:id="117"/>
      <w:r>
        <w:rPr>
          <w:sz w:val="24"/>
        </w:rPr>
        <w:t xml:space="preserve">ПРАВИЛА</w:t>
      </w:r>
      <w:r/>
    </w:p>
    <w:p>
      <w:pPr>
        <w:pStyle w:val="829"/>
        <w:jc w:val="center"/>
      </w:pPr>
      <w:r>
        <w:rPr>
          <w:sz w:val="24"/>
        </w:rPr>
        <w:t xml:space="preserve">УТРАТЫ ЮРИДИЧЕСКИМ ЛИЦОМ СТАТУСА ОПЕРАТОРА ЭЛЕКТРОННОЙ</w:t>
      </w:r>
      <w:r/>
    </w:p>
    <w:p>
      <w:pPr>
        <w:pStyle w:val="829"/>
        <w:jc w:val="center"/>
      </w:pPr>
      <w:r>
        <w:rPr>
          <w:sz w:val="24"/>
        </w:rPr>
        <w:t xml:space="preserve">ПЛОЩАДКИ, ОПЕРАТОРА СПЕЦИАЛИЗИРОВАННОЙ ЭЛЕКТРОННОЙ ПЛОЩАДКИ</w:t>
      </w:r>
      <w:r/>
    </w:p>
    <w:p>
      <w:pPr>
        <w:pStyle w:val="829"/>
        <w:jc w:val="center"/>
      </w:pPr>
      <w:r>
        <w:rPr>
          <w:sz w:val="24"/>
        </w:rPr>
        <w:t xml:space="preserve">ДЛЯ ЦЕЛЕЙ ФЕДЕРАЛЬНОГО ЗАКОНА "О КОНТРАКТНОЙ СИСТЕМЕ</w:t>
      </w:r>
      <w:r/>
    </w:p>
    <w:p>
      <w:pPr>
        <w:pStyle w:val="829"/>
        <w:jc w:val="center"/>
      </w:pPr>
      <w:r>
        <w:rPr>
          <w:sz w:val="24"/>
        </w:rPr>
        <w:t xml:space="preserve">В СФЕРЕ ЗАКУПОК ТОВАРОВ, РАБОТ, УСЛУГ ДЛЯ ОБЕСПЕЧЕНИЯ</w:t>
      </w:r>
      <w:r/>
    </w:p>
    <w:p>
      <w:pPr>
        <w:pStyle w:val="829"/>
        <w:jc w:val="center"/>
      </w:pPr>
      <w:r>
        <w:rPr>
          <w:sz w:val="24"/>
        </w:rPr>
        <w:t xml:space="preserve">ГОСУДАРСТВЕННЫХ И МУНИЦИПАЛЬНЫХ НУЖД"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 Настоящие Правила устанавливают порядок утраты юридическим лицом статуса оператора электронной площадки, оператора специализированной электронной площадки для целей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  <w:r/>
    </w:p>
    <w:p>
      <w:pPr>
        <w:pStyle w:val="827"/>
        <w:ind w:firstLine="540"/>
        <w:jc w:val="both"/>
        <w:spacing w:before="240"/>
      </w:pPr>
      <w:r/>
      <w:bookmarkStart w:id="125" w:name="P125"/>
      <w:r/>
      <w:bookmarkEnd w:id="125"/>
      <w:r>
        <w:rPr>
          <w:sz w:val="24"/>
        </w:rPr>
        <w:t xml:space="preserve">2. Юридическое лицо утрачивает статус оператора электронной площадки, оператора специализированной электронной площадки для целей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в следующих случаях: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выявление по результатам подтверждения соответствия, предусмотренного </w:t>
      </w:r>
      <w:r>
        <w:rPr>
          <w:sz w:val="24"/>
        </w:rPr>
        <w:t xml:space="preserve">пунктом 4 части 2 статьи 24.1</w:t>
      </w:r>
      <w:r>
        <w:rPr>
          <w:sz w:val="24"/>
        </w:rPr>
        <w:t xml:space="preserve"> Федерального закона, несоответствия оператора электронной площадки, оператора специализированной электронной площадки, электронной площадки, специализированной электронной площадки одному или нескольким требованиям, предусмотренным </w:t>
      </w:r>
      <w:r>
        <w:rPr>
          <w:sz w:val="24"/>
        </w:rPr>
        <w:t xml:space="preserve">пунктами 1</w:t>
      </w:r>
      <w:r>
        <w:rPr>
          <w:sz w:val="24"/>
        </w:rPr>
        <w:t xml:space="preserve"> и </w:t>
      </w:r>
      <w:r>
        <w:rPr>
          <w:sz w:val="24"/>
        </w:rPr>
        <w:t xml:space="preserve">2</w:t>
      </w:r>
      <w:r>
        <w:rPr>
          <w:sz w:val="24"/>
        </w:rPr>
        <w:t xml:space="preserve"> или </w:t>
      </w:r>
      <w:r>
        <w:rPr>
          <w:sz w:val="24"/>
        </w:rPr>
        <w:t xml:space="preserve">пунктами 1</w:t>
      </w:r>
      <w:r>
        <w:rPr>
          <w:sz w:val="24"/>
        </w:rPr>
        <w:t xml:space="preserve"> и </w:t>
      </w:r>
      <w:r>
        <w:rPr>
          <w:sz w:val="24"/>
        </w:rPr>
        <w:t xml:space="preserve">3 части 2 статьи 24.1</w:t>
      </w:r>
      <w:r>
        <w:rPr>
          <w:sz w:val="24"/>
        </w:rPr>
        <w:t xml:space="preserve"> Федерального закона;</w:t>
      </w:r>
      <w:r/>
    </w:p>
    <w:p>
      <w:pPr>
        <w:pStyle w:val="827"/>
        <w:ind w:firstLine="540"/>
        <w:jc w:val="both"/>
        <w:spacing w:before="240"/>
      </w:pPr>
      <w:r/>
      <w:bookmarkStart w:id="127" w:name="P127"/>
      <w:r/>
      <w:bookmarkEnd w:id="127"/>
      <w:r>
        <w:rPr>
          <w:sz w:val="24"/>
        </w:rPr>
        <w:t xml:space="preserve">б) обращение оператора электронной площадки, оператора специализированной электронной площадки об исключении из соответствующего перечня операторов электронных площадок, предусмотренного </w:t>
      </w:r>
      <w:r>
        <w:rPr>
          <w:sz w:val="24"/>
        </w:rPr>
        <w:t xml:space="preserve">частью 3 статьи 24.1</w:t>
      </w:r>
      <w:r>
        <w:rPr>
          <w:sz w:val="24"/>
        </w:rPr>
        <w:t xml:space="preserve"> Федерального закона (далее - перечень).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Обращение оператора электронной площадки, оператора специализированной электронной площадки, предусмотренное </w:t>
      </w:r>
      <w:hyperlink w:tooltip="б) обращение оператора электронной площадки, оператора специализированной электронной площадки об исключении из соответствующего перечня операторов электронных площадок, предусмотренного частью 3 статьи 24.1 Федерального закона (далее - перечень)." w:anchor="P127" w:history="1">
        <w:r>
          <w:rPr>
            <w:color w:val="0000ff"/>
            <w:sz w:val="24"/>
          </w:rPr>
          <w:t xml:space="preserve">подпунктом "б" пункта 2</w:t>
        </w:r>
      </w:hyperlink>
      <w:r>
        <w:rPr>
          <w:sz w:val="24"/>
        </w:rPr>
        <w:t xml:space="preserve"> настоящих Правил, подлежит направлению в федеральный </w:t>
      </w:r>
      <w:r>
        <w:rPr>
          <w:sz w:val="24"/>
        </w:rPr>
        <w:t xml:space="preserve">орган</w:t>
      </w:r>
      <w:r>
        <w:rPr>
          <w:sz w:val="24"/>
        </w:rPr>
        <w:t xml:space="preserve"> исполнительной власти по регулированию контрактной системы </w:t>
      </w:r>
      <w:r>
        <w:rPr>
          <w:sz w:val="24"/>
        </w:rPr>
        <w:t xml:space="preserve">в сфере закупок и федеральный орган исполнительной власти, уполномоченный на осуществление контроля в сфере закупок, в порядке, установленном соглашением о функционировании электронной площадки, специализированной электронной площадки (далее - соглашение).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 Наступление случаев, предусмотренных </w:t>
      </w:r>
      <w:hyperlink w:tooltip="2. Юридическое лицо утрачивает статус оператора электронной площадки, оператора специализированной электронной площадки для целей Федерального закона в следующих случаях:" w:anchor="P125" w:history="1">
        <w:r>
          <w:rPr>
            <w:color w:val="0000ff"/>
            <w:sz w:val="24"/>
          </w:rPr>
          <w:t xml:space="preserve">пунктом 2</w:t>
        </w:r>
      </w:hyperlink>
      <w:r>
        <w:rPr>
          <w:sz w:val="24"/>
        </w:rPr>
        <w:t xml:space="preserve"> настоящих Правил, является основанием для исключения оператора электронной площадки, оператора специализированной электронной площадки из перечня.</w:t>
      </w:r>
      <w:r/>
    </w:p>
    <w:p>
      <w:pPr>
        <w:pStyle w:val="827"/>
        <w:ind w:firstLine="540"/>
        <w:jc w:val="both"/>
        <w:spacing w:before="240"/>
      </w:pPr>
      <w:r/>
      <w:bookmarkStart w:id="130" w:name="P130"/>
      <w:r/>
      <w:bookmarkEnd w:id="130"/>
      <w:r>
        <w:rPr>
          <w:sz w:val="24"/>
        </w:rPr>
        <w:t xml:space="preserve">5. На электронной площадке, специализированной электронной площадке, оператор которой исключен из перечня, допускается проведение электронных процедур, закрытых электронных процед</w:t>
      </w:r>
      <w:r>
        <w:rPr>
          <w:sz w:val="24"/>
        </w:rPr>
        <w:t xml:space="preserve">ур, извещения об осуществлении которых размещены в единой информационной системе или приглашения принять участие в которых направлены не позднее 10 рабочих дней со дня принятия Правительством Российской Федерации решения об исключении оператора из перечня.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 Исключение оператора электронной площадки, оператора специализированной электронной площадки из перечня влечет за собой прекращение функционирования электронной площадки, специализированной электронной площадки в соответствии с едиными </w:t>
      </w:r>
      <w:hyperlink w:tooltip="ЕДИНЫЕ ТРЕБОВАНИЯ" w:anchor="P155" w:history="1">
        <w:r>
          <w:rPr>
            <w:color w:val="0000ff"/>
            <w:sz w:val="24"/>
          </w:rPr>
          <w:t xml:space="preserve">требованиями</w:t>
        </w:r>
      </w:hyperlink>
      <w:r>
        <w:rPr>
          <w:sz w:val="24"/>
        </w:rPr>
        <w:t xml:space="preserve"> к операторам </w:t>
      </w:r>
      <w:r>
        <w:rPr>
          <w:sz w:val="24"/>
        </w:rPr>
        <w:t xml:space="preserve">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утвержденными постановлением Правите</w:t>
      </w:r>
      <w:r>
        <w:rPr>
          <w:sz w:val="24"/>
        </w:rPr>
        <w:t xml:space="preserve">льства Российской Федерации от 8 июня 2018 г. N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</w:t>
      </w:r>
      <w:r>
        <w:rPr>
          <w:sz w:val="24"/>
        </w:rPr>
        <w:t xml:space="preserve">к, специализированных электронных площадок, подтверждении соответствия таким требованиям, об утрате юридическим лицом статуса оператора электронной площадки, оператора специализированной электронной площадки" (далее - единые требования), предусматривающее:</w:t>
      </w:r>
      <w:r/>
    </w:p>
    <w:p>
      <w:pPr>
        <w:pStyle w:val="827"/>
        <w:ind w:firstLine="540"/>
        <w:jc w:val="both"/>
        <w:spacing w:before="240"/>
      </w:pPr>
      <w:r/>
      <w:bookmarkStart w:id="132" w:name="P132"/>
      <w:r/>
      <w:bookmarkEnd w:id="132"/>
      <w:r>
        <w:rPr>
          <w:sz w:val="24"/>
        </w:rPr>
        <w:t xml:space="preserve">а) обеспечение проведения процедур, предусмотренных </w:t>
      </w:r>
      <w:hyperlink w:tooltip="5. На электронной площадке, специализированной электронной площадке, оператор которой исключен из перечня, допускается проведение электронных процедур, закрытых электронных процедур, извещения об осуществлении которых размещены в единой информационной системе или приглашения принять участие в которых направлены не позднее 10 рабочих дней со дня принятия Правительством Российской Федерации решения об исключении оператора из перечня." w:anchor="P130" w:history="1">
        <w:r>
          <w:rPr>
            <w:color w:val="0000ff"/>
            <w:sz w:val="24"/>
          </w:rPr>
          <w:t xml:space="preserve">пунктом 5</w:t>
        </w:r>
      </w:hyperlink>
      <w:r>
        <w:rPr>
          <w:sz w:val="24"/>
        </w:rPr>
        <w:t xml:space="preserve"> настоящих Правил;</w:t>
      </w:r>
      <w:r/>
    </w:p>
    <w:p>
      <w:pPr>
        <w:pStyle w:val="827"/>
        <w:ind w:firstLine="540"/>
        <w:jc w:val="both"/>
        <w:spacing w:before="240"/>
      </w:pPr>
      <w:r/>
      <w:bookmarkStart w:id="133" w:name="P133"/>
      <w:r/>
      <w:bookmarkEnd w:id="133"/>
      <w:r>
        <w:rPr>
          <w:sz w:val="24"/>
        </w:rPr>
        <w:t xml:space="preserve">б) представление оператором электронной площадки, оператором специализированной электронной площадки в федеральный орган исполнительной власти, уполномоченный на осуществление контроля в сфере закупок, информаци</w:t>
      </w:r>
      <w:r>
        <w:rPr>
          <w:sz w:val="24"/>
        </w:rPr>
        <w:t xml:space="preserve">и о денежных средствах участников закупок, внесенных ими на специальные счета, в отношении которых оператором электронной площадки, оператором специализированной электронной площадки не направлена информация в банк для прекращения блокирования с указанием: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наименования заказчика, уполномоченного органа (при наличии), уполномоченного учреждения (при наличии), места их нахождения;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наимен</w:t>
      </w:r>
      <w:r>
        <w:rPr>
          <w:sz w:val="24"/>
        </w:rPr>
        <w:t xml:space="preserve">ования, места нахождения участника закупки, являющегося юридическим лицом, фамилии, имени, отчества (при наличии), места жительства участника закупки, являющегося физическим лицом, в том числе зарегистрированного в качестве индивидуального предпринимателя;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идентификационного кода закупки;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проведение федеральным органом исполнительной власти, уполномоченным на осуществление контроля в сфере закупок, внеплановой проверки в целях прекращения блокирования денежных средств участников закупок на основании информации, предусмотренной </w:t>
      </w:r>
      <w:hyperlink w:tooltip="б) представление оператором электронной площадки, оператором специализированной электронной площадки в федеральный орган исполнительной власти, уполномоченный на осуществление контроля в сфере закупок, информации о денежных средствах участников закупок, внесенных ими на специальные счета, в отношении которых оператором электронной площадки, оператором специализированной электронной площадки не направлена информация в банк для прекращения блокирования с указанием:" w:anchor="P133" w:history="1">
        <w:r>
          <w:rPr>
            <w:color w:val="0000ff"/>
            <w:sz w:val="24"/>
          </w:rPr>
          <w:t xml:space="preserve">подпунктом "б"</w:t>
        </w:r>
      </w:hyperlink>
      <w:r>
        <w:rPr>
          <w:sz w:val="24"/>
        </w:rPr>
        <w:t xml:space="preserve"> настоящего пункта;</w:t>
      </w:r>
      <w:r/>
    </w:p>
    <w:p>
      <w:pPr>
        <w:pStyle w:val="827"/>
        <w:ind w:firstLine="540"/>
        <w:jc w:val="both"/>
        <w:spacing w:before="240"/>
      </w:pPr>
      <w:r/>
      <w:bookmarkStart w:id="138" w:name="P138"/>
      <w:r/>
      <w:bookmarkEnd w:id="138"/>
      <w:r>
        <w:rPr>
          <w:sz w:val="24"/>
        </w:rPr>
        <w:t xml:space="preserve">г) обеспечение в порядке, установленном соглашением, сохранности и достоверности информации, размещенной на электронной площадке, специализированной электронной площадке;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д) расторжение с оператором электронной площадки, оператором специализированной электронной площадки соглашения;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е) возврат оператору электронной площадки, оператору специализированной электронной площадки обеспечения исполнения обязательств оператора электронной площадки, оператора специализированной электронной площадки по соглашению.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7. Срок представления информации, предусмотренной </w:t>
      </w:r>
      <w:hyperlink w:tooltip="б) представление оператором электронной площадки, оператором специализированной электронной площадки в федеральный орган исполнительной власти, уполномоченный на осуществление контроля в сфере закупок, информации о денежных средствах участников закупок, внесенных ими на специальные счета, в отношении которых оператором электронной площадки, оператором специализированной электронной площадки не направлена информация в банк для прекращения блокирования с указанием:" w:anchor="P133" w:history="1">
        <w:r>
          <w:rPr>
            <w:color w:val="0000ff"/>
            <w:sz w:val="24"/>
          </w:rPr>
          <w:t xml:space="preserve">подпунктом "б" пункта 6</w:t>
        </w:r>
      </w:hyperlink>
      <w:r>
        <w:rPr>
          <w:sz w:val="24"/>
        </w:rPr>
        <w:t xml:space="preserve"> настоящих Правил, не может превышать </w:t>
      </w:r>
      <w:r>
        <w:rPr>
          <w:sz w:val="24"/>
        </w:rPr>
        <w:t xml:space="preserve">10 рабочих дней со дня принятия Правительством Российской Федерации решения об исключении оператора из перечня. При этом оператор электронной площадки, оператор специализированной электронной площадки дополнительно представляют информацию, предусмотренную </w:t>
      </w:r>
      <w:hyperlink w:tooltip="б) представление оператором электронной площадки, оператором специализированной электронной площадки в федеральный орган исполнительной власти, уполномоченный на осуществление контроля в сфере закупок, информации о денежных средствах участников закупок, внесенных ими на специальные счета, в отношении которых оператором электронной площадки, оператором специализированной электронной площадки не направлена информация в банк для прекращения блокирования с указанием:" w:anchor="P133" w:history="1">
        <w:r>
          <w:rPr>
            <w:color w:val="0000ff"/>
            <w:sz w:val="24"/>
          </w:rPr>
          <w:t xml:space="preserve">подпунктом "б" пункта 6</w:t>
        </w:r>
      </w:hyperlink>
      <w:r>
        <w:rPr>
          <w:sz w:val="24"/>
        </w:rPr>
        <w:t xml:space="preserve"> настоящих Правил, в отношении процедур, предусмотренных </w:t>
      </w:r>
      <w:hyperlink w:tooltip="5. На электронной площадке, специализированной электронной площадке, оператор которой исключен из перечня, допускается проведение электронных процедур, закрытых электронных процедур, извещения об осуществлении которых размещены в единой информационной системе или приглашения принять участие в которых направлены не позднее 10 рабочих дней со дня принятия Правительством Российской Федерации решения об исключении оператора из перечня." w:anchor="P130" w:history="1">
        <w:r>
          <w:rPr>
            <w:color w:val="0000ff"/>
            <w:sz w:val="24"/>
          </w:rPr>
          <w:t xml:space="preserve">пунктом 5</w:t>
        </w:r>
      </w:hyperlink>
      <w:r>
        <w:rPr>
          <w:sz w:val="24"/>
        </w:rPr>
        <w:t xml:space="preserve"> настоящих Правил.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8. Расторжение соглашения осуществляется в порядке, предусмотренном соглашением, после осуществления действий, указанных в </w:t>
      </w:r>
      <w:hyperlink w:tooltip="а) обеспечение проведения процедур, предусмотренных пунктом 5 настоящих Правил;" w:anchor="P132" w:history="1">
        <w:r>
          <w:rPr>
            <w:color w:val="0000ff"/>
            <w:sz w:val="24"/>
          </w:rPr>
          <w:t xml:space="preserve">подпунктах "а"</w:t>
        </w:r>
      </w:hyperlink>
      <w:r>
        <w:rPr>
          <w:sz w:val="24"/>
        </w:rPr>
        <w:t xml:space="preserve"> - </w:t>
      </w:r>
      <w:hyperlink w:tooltip="г) обеспечение в порядке, установленном соглашением, сохранности и достоверности информации, размещенной на электронной площадке, специализированной электронной площадке;" w:anchor="P138" w:history="1">
        <w:r>
          <w:rPr>
            <w:color w:val="0000ff"/>
            <w:sz w:val="24"/>
          </w:rPr>
          <w:t xml:space="preserve">"г" пункта 6</w:t>
        </w:r>
      </w:hyperlink>
      <w:r>
        <w:rPr>
          <w:sz w:val="24"/>
        </w:rPr>
        <w:t xml:space="preserve"> настоящих Правил.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9. Возврат оператору электронной площадки</w:t>
      </w:r>
      <w:r>
        <w:rPr>
          <w:sz w:val="24"/>
        </w:rPr>
        <w:t xml:space="preserve">, оператору специализированной электронной площадки обеспечения исполнения обязательств оператора электронной площадки, оператора специализированной электронной площадки по соглашению осуществляется не позднее 10 рабочих дней со дня расторжения соглашения.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10. Датой прекращения функционирования электронной площадки, специализированной электронной площадки является дата расторжения соглашения.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Утверждены</w:t>
      </w:r>
      <w:r/>
    </w:p>
    <w:p>
      <w:pPr>
        <w:pStyle w:val="827"/>
        <w:jc w:val="right"/>
      </w:pPr>
      <w:r>
        <w:rPr>
          <w:sz w:val="24"/>
        </w:rPr>
        <w:t xml:space="preserve">постановлением Правительства</w:t>
      </w:r>
      <w:r/>
    </w:p>
    <w:p>
      <w:pPr>
        <w:pStyle w:val="827"/>
        <w:jc w:val="right"/>
      </w:pPr>
      <w:r>
        <w:rPr>
          <w:sz w:val="24"/>
        </w:rPr>
        <w:t xml:space="preserve">Российской Федерации</w:t>
      </w:r>
      <w:r/>
    </w:p>
    <w:p>
      <w:pPr>
        <w:pStyle w:val="827"/>
        <w:jc w:val="right"/>
      </w:pPr>
      <w:r>
        <w:rPr>
          <w:sz w:val="24"/>
        </w:rPr>
        <w:t xml:space="preserve">от 8 июня 2018 г. N 656</w:t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9"/>
        <w:jc w:val="center"/>
      </w:pPr>
      <w:r/>
      <w:bookmarkStart w:id="155" w:name="P155"/>
      <w:r/>
      <w:bookmarkEnd w:id="155"/>
      <w:r>
        <w:rPr>
          <w:sz w:val="24"/>
        </w:rPr>
        <w:t xml:space="preserve">ЕДИНЫЕ ТРЕБОВАНИЯ</w:t>
      </w:r>
      <w:r/>
    </w:p>
    <w:p>
      <w:pPr>
        <w:pStyle w:val="829"/>
        <w:jc w:val="center"/>
      </w:pPr>
      <w:r>
        <w:rPr>
          <w:sz w:val="24"/>
        </w:rPr>
        <w:t xml:space="preserve">К ОПЕРАТОРАМ ЭЛЕКТРОННЫХ ПЛОЩАДОК, ОПЕРАТОРАМ</w:t>
      </w:r>
      <w:r/>
    </w:p>
    <w:p>
      <w:pPr>
        <w:pStyle w:val="829"/>
        <w:jc w:val="center"/>
      </w:pPr>
      <w:r>
        <w:rPr>
          <w:sz w:val="24"/>
        </w:rPr>
        <w:t xml:space="preserve">СПЕЦИАЛИЗИРОВАННЫХ ЭЛЕКТРОННЫХ ПЛОЩАДОК, ЭЛЕКТРОННЫМ</w:t>
      </w:r>
      <w:r/>
    </w:p>
    <w:p>
      <w:pPr>
        <w:pStyle w:val="829"/>
        <w:jc w:val="center"/>
      </w:pPr>
      <w:r>
        <w:rPr>
          <w:sz w:val="24"/>
        </w:rPr>
        <w:t xml:space="preserve">ПЛОЩАДКАМ, СПЕЦИАЛИЗИРОВАННЫМ ЭЛЕКТРОННЫМ ПЛОЩАДКАМ</w:t>
      </w:r>
      <w:r/>
    </w:p>
    <w:p>
      <w:pPr>
        <w:pStyle w:val="829"/>
        <w:jc w:val="center"/>
      </w:pPr>
      <w:r>
        <w:rPr>
          <w:sz w:val="24"/>
        </w:rPr>
        <w:t xml:space="preserve">И ФУНКЦИОНИРОВАНИЮ ЭЛЕКТРОННЫХ ПЛОЩАДОК,</w:t>
      </w:r>
      <w:r/>
    </w:p>
    <w:p>
      <w:pPr>
        <w:pStyle w:val="829"/>
        <w:jc w:val="center"/>
      </w:pPr>
      <w:r>
        <w:rPr>
          <w:sz w:val="24"/>
        </w:rPr>
        <w:t xml:space="preserve">СПЕЦИАЛИЗИРОВАННЫХ ЭЛЕКТРОННЫХ ПЛОЩАДОК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РФ от 13.02.2019 </w:t>
            </w:r>
            <w:r>
              <w:rPr>
                <w:color w:val="392c69"/>
                <w:sz w:val="24"/>
              </w:rPr>
              <w:t xml:space="preserve">N 141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03.08.2019 </w:t>
            </w:r>
            <w:r>
              <w:rPr>
                <w:color w:val="392c69"/>
                <w:sz w:val="24"/>
              </w:rPr>
              <w:t xml:space="preserve">N 1020</w:t>
            </w:r>
            <w:r>
              <w:rPr>
                <w:color w:val="392c69"/>
                <w:sz w:val="24"/>
              </w:rPr>
              <w:t xml:space="preserve">, от 24.11.2020 </w:t>
            </w:r>
            <w:r>
              <w:rPr>
                <w:color w:val="392c69"/>
                <w:sz w:val="24"/>
              </w:rPr>
              <w:t xml:space="preserve">N 1907</w:t>
            </w:r>
            <w:r>
              <w:rPr>
                <w:color w:val="392c69"/>
                <w:sz w:val="24"/>
              </w:rPr>
              <w:t xml:space="preserve">, от 24.11.2020 </w:t>
            </w:r>
            <w:r>
              <w:rPr>
                <w:color w:val="392c69"/>
                <w:sz w:val="24"/>
              </w:rPr>
              <w:t xml:space="preserve">N 1909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27.01.2022 </w:t>
            </w:r>
            <w:r>
              <w:rPr>
                <w:color w:val="392c69"/>
                <w:sz w:val="24"/>
              </w:rPr>
              <w:t xml:space="preserve">N 60</w:t>
            </w:r>
            <w:r>
              <w:rPr>
                <w:color w:val="392c69"/>
                <w:sz w:val="24"/>
              </w:rPr>
              <w:t xml:space="preserve">, от 31.10.2022 </w:t>
            </w:r>
            <w:r>
              <w:rPr>
                <w:color w:val="392c69"/>
                <w:sz w:val="24"/>
              </w:rPr>
              <w:t xml:space="preserve">N 1946</w:t>
            </w:r>
            <w:r>
              <w:rPr>
                <w:color w:val="392c69"/>
                <w:sz w:val="24"/>
              </w:rPr>
              <w:t xml:space="preserve">, от 09.12.2024 </w:t>
            </w:r>
            <w:r>
              <w:rPr>
                <w:color w:val="392c69"/>
                <w:sz w:val="24"/>
              </w:rPr>
              <w:t xml:space="preserve">N 1740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 Настоящие единые требования предъявляются к опе</w:t>
      </w:r>
      <w:r>
        <w:rPr>
          <w:sz w:val="24"/>
        </w:rPr>
        <w:t xml:space="preserve">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Оператор электронной площадки, оператор специализированной электронной площадки соответствуют следующим требованиям: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непроведение ликвидации;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отсутствие вступившего в законную силу решения арбитражного суда о признании несостоятельным (банкротом) и об открытии конкурсного производства;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неприостановление деятельности в порядке, установленном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 об административных правонарушениях;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отсутствие недоимки по налогам, сборам, задолженности по иным обязательным платежам в бюджеты бюджет</w:t>
      </w:r>
      <w:r>
        <w:rPr>
          <w:sz w:val="24"/>
        </w:rPr>
        <w:t xml:space="preserve">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</w:t>
      </w:r>
      <w:r>
        <w:rPr>
          <w:sz w:val="24"/>
        </w:rPr>
        <w:t xml:space="preserve">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</w:t>
      </w:r>
      <w:r>
        <w:rPr>
          <w:sz w:val="24"/>
        </w:rPr>
        <w:t xml:space="preserve">ерации о налогах и сборах) за прошедший календарный год, размер которых превышает 25 процентов балансовой стоимости активов, по данным бухгалтерской отчетности, за последний отчетный период. Оператор электронной площадки, оператор специализированной электр</w:t>
      </w:r>
      <w:r>
        <w:rPr>
          <w:sz w:val="24"/>
        </w:rPr>
        <w:t xml:space="preserve">онной площадки считаются соответствующими такому требованию в случае, если им в установленном порядке представлено заявление об обжаловании указанных недоимки, задолженности и отсутствует вступившее в законную силу судебное решение по указанному заявлению;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д) непривлечение к административной ответственности за совершение административного правонарушения, предусмотренного </w:t>
      </w:r>
      <w:r>
        <w:rPr>
          <w:sz w:val="24"/>
        </w:rPr>
        <w:t xml:space="preserve">статьей 19.28</w:t>
      </w:r>
      <w:r>
        <w:rPr>
          <w:sz w:val="24"/>
        </w:rPr>
        <w:t xml:space="preserve"> Кодекса Российской Федерации об админи</w:t>
      </w:r>
      <w:r>
        <w:rPr>
          <w:sz w:val="24"/>
        </w:rPr>
        <w:t xml:space="preserve">стративных правонарушениях (за исключением случая, если вынесенное постановление о привлечении к административной ответственности обжаловано в установленном порядке и отсутствует вступившее в законную силу решение по результатам рассмотрения такой жалобы);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е) отсутствие у руководителя, членов коллегиального исполнительного органа, лица, исполняющего функции единоличного исполнительного органа, главного бухгалтера судимости за преступления в сфере экономики, преступления, предусмотренные </w:t>
      </w:r>
      <w:r>
        <w:rPr>
          <w:sz w:val="24"/>
        </w:rPr>
        <w:t xml:space="preserve">статьями 289</w:t>
      </w:r>
      <w:r>
        <w:rPr>
          <w:sz w:val="24"/>
        </w:rPr>
        <w:t xml:space="preserve"> - </w:t>
      </w:r>
      <w:r>
        <w:rPr>
          <w:sz w:val="24"/>
        </w:rPr>
        <w:t xml:space="preserve">291</w:t>
      </w:r>
      <w:r>
        <w:rPr>
          <w:sz w:val="24"/>
        </w:rPr>
        <w:t xml:space="preserve"> и </w:t>
      </w:r>
      <w:r>
        <w:rPr>
          <w:sz w:val="24"/>
        </w:rPr>
        <w:t xml:space="preserve">291.1</w:t>
      </w:r>
      <w:r>
        <w:rPr>
          <w:sz w:val="24"/>
        </w:rP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 ук</w:t>
      </w:r>
      <w:r>
        <w:rPr>
          <w:sz w:val="24"/>
        </w:rPr>
        <w:t xml:space="preserve">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и административного наказания в виде дисквалификации;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ж)</w:t>
      </w:r>
      <w:r>
        <w:rPr>
          <w:sz w:val="24"/>
        </w:rPr>
        <w:t xml:space="preserve"> владение электронной площадкой, сайтом в информационно-телекоммуникационной сети "Интернет" (далее - сеть "Интернет"), необходимыми для функционирования электронной площадки программно-аппаратными средствами, соответствующими настоящим единым требованиям;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з) наличие договоров об оказании услуг связи, предусматривающих услуги по передаче данных</w:t>
      </w:r>
      <w:r>
        <w:rPr>
          <w:sz w:val="24"/>
        </w:rPr>
        <w:t xml:space="preserve"> и предоставлению доступа к сети "Интернет" с использованием линий связи со скоростью не менее одного гигабита в секунду, заключенных в соответствии с законодательством Российской Федерации в области связи не менее чем с двумя различными операторами связи;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и) наличие опыта (с учетом правопреемства) обеспечения проведения электронных процедур, в том числе электронных аукционов, предусмотренных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, либо с 1 января 2015 г. закупок (в электронной форме)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закупках товаров, работ, услуг отдельными видами юридических </w:t>
      </w:r>
      <w:r>
        <w:rPr>
          <w:sz w:val="24"/>
        </w:rPr>
        <w:t xml:space="preserve">лиц", проведенных на электронной площадке, специализированной электронной площадке, извещения об осуществлении которых на общую сумму не менее 2 трлн. рублей размещены в единой информационной системе в сфере закупок (далее - единая информационная система).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Оператор электронной площадки, оператор специализированной электронной площадки не вправе передавать полномочия единоличного исполнительного органа управляющему или управляющей организации.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 Оператор электронной площадки не может входить в одну группу лиц в соответствии с антимонопол</w:t>
      </w:r>
      <w:r>
        <w:rPr>
          <w:sz w:val="24"/>
        </w:rPr>
        <w:t xml:space="preserve">ьным законодательством с иным оператором электронной площадки. Оператор специализированной электронной площадки не может входить в одну группу лиц в соответствии с антимонопольным законодательством с иным оператором специализированной электронной площадки.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 Размер уставного капитала оператора электронной площадки, оператора специализированной электронной площадки должен составлять не менее 20 млн. рублей. Пр</w:t>
      </w:r>
      <w:r>
        <w:rPr>
          <w:sz w:val="24"/>
        </w:rPr>
        <w:t xml:space="preserve">и этом в уставном капитале оператора электронной площадки, оператора специализированной электронной площадки иностранным гражданам, лицам без гражданства, иностранным юридическим лицам может принадлежать не более 25 процентов долей (акций) такого общества.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 Оператор электронной площадки, оператор специализированной электронной площадки обязаны соблюдать требования </w:t>
      </w:r>
      <w:r>
        <w:rPr>
          <w:sz w:val="24"/>
        </w:rPr>
        <w:t xml:space="preserve">к раскрытию информации о юридических и физических лицах, которые прямо или косвенно (через юридическое лицо или через несколько юридических лиц) владеют более чем одним процентом голосующих акций (долей) оператора электронной площадки, в следующем порядке: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представление такой информации (в письменной форме) федеральному </w:t>
      </w:r>
      <w:r>
        <w:rPr>
          <w:sz w:val="24"/>
        </w:rPr>
        <w:t xml:space="preserve">органу исполнительной власти по регулированию контрактной системы в сфере закупок и федеральному органу исполнительной власти, уполномоченному на осуществление контроля в сфере закупок, ежегодно, в срок не более 120 дней со дня окончания календарного года;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представление такой информации по запросу (в письменной форме) федерально</w:t>
      </w:r>
      <w:r>
        <w:rPr>
          <w:sz w:val="24"/>
        </w:rPr>
        <w:t xml:space="preserve">го органа исполнительной власти по регулированию контрактной системы в сфере закупок и федерального органа исполнительной власти, уполномоченного на осуществление контроля в сфере закупок, в течение 5 рабочих дней со дня получения соответствующего запроса.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7. Оператор электронной площадки, оператор специализированной электронн</w:t>
      </w:r>
      <w:r>
        <w:rPr>
          <w:sz w:val="24"/>
        </w:rPr>
        <w:t xml:space="preserve">ой площадки обязаны раскрывать годовую бухгалтерскую (финансовую) отчетность путем представления надлежащим образом заверенной копии такой отчетности федеральному органу исполнительной власти по регулированию контрактной системы в сфере закупок и федеральн</w:t>
      </w:r>
      <w:r>
        <w:rPr>
          <w:sz w:val="24"/>
        </w:rPr>
        <w:t xml:space="preserve">ому органу исполнительной власти, уполномоченному на осуществление контроля в сфере закупок, в срок не более 120 дней со дня окончания соответствующего календарного года. Копии указанной отчетности представляются в случае, если оператор электронной площадк</w:t>
      </w:r>
      <w:r>
        <w:rPr>
          <w:sz w:val="24"/>
        </w:rPr>
        <w:t xml:space="preserve">и, оператор специализированной электронной площадки освобождены от обязанности представлять годовую бухгалтерскую (финансовую) отчетность в целях формирования государственного информационного ресурса бухгалтерской (финансовой) отчетности, предусмотренного </w:t>
      </w:r>
      <w:r>
        <w:rPr>
          <w:sz w:val="24"/>
        </w:rPr>
        <w:t xml:space="preserve">статьей 18</w:t>
      </w:r>
      <w:r>
        <w:rPr>
          <w:sz w:val="24"/>
        </w:rPr>
        <w:t xml:space="preserve"> Федерального закона "О бухгалтерском учете". В случае если оператор электронной площадки, оператор специализированной электронной площа</w:t>
      </w:r>
      <w:r>
        <w:rPr>
          <w:sz w:val="24"/>
        </w:rPr>
        <w:t xml:space="preserve">дки представляют годовую бухгалтерскую (финансовую) отчетность в целях формирования государственного информационного ресурса бухгалтерской (финансовой) отчетности, федеральный орган исполнительной власти по регулированию контрактной системы в сфере закупок</w:t>
      </w:r>
      <w:r>
        <w:rPr>
          <w:sz w:val="24"/>
        </w:rPr>
        <w:t xml:space="preserve"> и федеральный орган исполнительной власти, уполномоченный на осуществление контроля в сфере закупок,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24.11.2020 N 1907)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8. Оператор электронной площадки, оператор специализированной электронной площадки не позднее 15 рабочих дней со дня получения проекта соглашения о функционировании электронной площадки, специализированной электронной площадки (далее - соглашение</w:t>
      </w:r>
      <w:r>
        <w:rPr>
          <w:sz w:val="24"/>
        </w:rPr>
        <w:t xml:space="preserve">), направляемого федеральным органом исполнительной власти по регулированию контрактной системы в сфере закупок и федеральным органом исполнительной власти, уполномоченным на осуществление контроля в сфере закупок, обязаны подписать проект соглашения и пре</w:t>
      </w:r>
      <w:r>
        <w:rPr>
          <w:sz w:val="24"/>
        </w:rPr>
        <w:t xml:space="preserve">дставить документ, подтверждающий предоставление обеспечения исполнения обязательств оператора электронной площадки, оператора специализированной электронной площадки по соглашению (копия платежного поручения о внесении денежных средств на счет федеральног</w:t>
      </w:r>
      <w:r>
        <w:rPr>
          <w:sz w:val="24"/>
        </w:rPr>
        <w:t xml:space="preserve">о органа исполнительной власти, уполномоченного на осуществление контроля в сфере закупок). Проект соглашения направляется оператору электронной площадки, оператору специализированной электронной площадки после подтверждения соответствия, предусмотренного </w:t>
      </w:r>
      <w:r>
        <w:rPr>
          <w:sz w:val="24"/>
        </w:rPr>
        <w:t xml:space="preserve">пунктом 4 части 2 статьи 24.1</w:t>
      </w:r>
      <w:r>
        <w:rPr>
          <w:sz w:val="24"/>
        </w:rPr>
        <w:t xml:space="preserve"> Федерального закона, всеми операторами электронных площадок, операторами специализированных электронных площадок соответственно и утверждения Правительством Российской Федерации перечней, предусмотренных </w:t>
      </w:r>
      <w:r>
        <w:rPr>
          <w:sz w:val="24"/>
        </w:rPr>
        <w:t xml:space="preserve">частью 3 статьи 24.1</w:t>
      </w:r>
      <w:r>
        <w:rPr>
          <w:sz w:val="24"/>
        </w:rPr>
        <w:t xml:space="preserve"> Федерального закона.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9. Датой начала функционирования электронной площадки, специализированной электронной площадки является дата заключения соглашения, подписываемого федеральным </w:t>
      </w:r>
      <w:r>
        <w:rPr>
          <w:sz w:val="24"/>
        </w:rPr>
        <w:t xml:space="preserve">органом исполнительной власти по регулированию контрактной системы в сфере закупок и федеральным органом исполнительной власти, уполномоченным на осуществление контроля в сфере закупок, при условии предоставления обеспечения исполнения обязательств операто</w:t>
      </w:r>
      <w:r>
        <w:rPr>
          <w:sz w:val="24"/>
        </w:rPr>
        <w:t xml:space="preserve">ра электронной площадки, оператора специализированной электронной площадки по соглашению путем внесения денежных средств на счет федерального органа исполнительной власти, уполномоченного на осуществление контроля в сфере закупок, в размере 50 млн. рублей.</w:t>
      </w:r>
      <w:r/>
    </w:p>
    <w:p>
      <w:pPr>
        <w:pStyle w:val="827"/>
        <w:ind w:firstLine="540"/>
        <w:jc w:val="both"/>
        <w:spacing w:before="240"/>
      </w:pPr>
      <w:r/>
      <w:bookmarkStart w:id="187" w:name="P187"/>
      <w:r/>
      <w:bookmarkEnd w:id="187"/>
      <w:r>
        <w:rPr>
          <w:sz w:val="24"/>
        </w:rPr>
        <w:t xml:space="preserve">10. Инф</w:t>
      </w:r>
      <w:r>
        <w:rPr>
          <w:sz w:val="24"/>
        </w:rPr>
        <w:t xml:space="preserve">ормационное взаимодействие электронных площадок, специализированных электронных площадок с единой информационной системой, иными государственными информационными системами, осуществляемое с использованием инфраструктуры федеральной государственной информац</w:t>
      </w:r>
      <w:r>
        <w:rPr>
          <w:sz w:val="24"/>
        </w:rPr>
        <w:t xml:space="preserve">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 </w:t>
      </w:r>
      <w:r>
        <w:rPr>
          <w:sz w:val="24"/>
        </w:rPr>
        <w:t xml:space="preserve">единой системой межведомственного электронного взаимодействия (далее - инфраструктура), осуществляется на принципах соблюдения полноты, достоверности предоставляемой информации, получаемой, обрабатываемой и размещаемой в рамках информационного взаимодейств</w:t>
      </w:r>
      <w:r>
        <w:rPr>
          <w:sz w:val="24"/>
        </w:rPr>
        <w:t xml:space="preserve">ия, а также конфиденциальности информации, доступ к которой ограничен законодательством Российской Федерации. Представление с электронных площадок, специализированных электронных площадок информации и документов, не подлежащих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размещению на официальном сайте единой информационной системы в сети "Интернет", осуществляется исключительно в единую информационную систему.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31.10.2022 N 1946)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11. При форм</w:t>
      </w:r>
      <w:r>
        <w:rPr>
          <w:sz w:val="24"/>
        </w:rPr>
        <w:t xml:space="preserve">ировании и размещении информации и документов на электронной площадке, специализированной электронной площадке, обмене электронными документами в процессе взаимодействия с единой информационной системой применяются единые формы документов в соответствии с </w:t>
      </w:r>
      <w:r>
        <w:rPr>
          <w:sz w:val="24"/>
        </w:rPr>
        <w:t xml:space="preserve">частью 3 статьи 5</w:t>
      </w:r>
      <w:r>
        <w:rPr>
          <w:sz w:val="24"/>
        </w:rPr>
        <w:t xml:space="preserve"> Федерального закона. Взаимодействие электронных площадок, специализиров</w:t>
      </w:r>
      <w:r>
        <w:rPr>
          <w:sz w:val="24"/>
        </w:rPr>
        <w:t xml:space="preserve">анных электронных площадок с единой информационной системой осуществляется с использованием единых форматов электронных документов и открытых форматов для обмена данными на основе расширяемого языка разметки (XML), которые разрабатываются и размещаются на </w:t>
      </w:r>
      <w:r>
        <w:rPr>
          <w:sz w:val="24"/>
        </w:rPr>
        <w:t xml:space="preserve">официальном сайте</w:t>
      </w:r>
      <w:r>
        <w:rPr>
          <w:sz w:val="24"/>
        </w:rPr>
        <w:t xml:space="preserve"> единой информационной системы федеральным органом исполнительной власти, определенным Правительством Российской Федерации в соответствии с </w:t>
      </w:r>
      <w:r>
        <w:rPr>
          <w:sz w:val="24"/>
        </w:rPr>
        <w:t xml:space="preserve">частью 6 статьи 4</w:t>
      </w:r>
      <w:r>
        <w:rPr>
          <w:sz w:val="24"/>
        </w:rPr>
        <w:t xml:space="preserve"> Федерального закона.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Правительства РФ от 03.08.2019 </w:t>
      </w:r>
      <w:r>
        <w:rPr>
          <w:sz w:val="24"/>
        </w:rPr>
        <w:t xml:space="preserve">N 1020</w:t>
      </w:r>
      <w:r>
        <w:rPr>
          <w:sz w:val="24"/>
        </w:rPr>
        <w:t xml:space="preserve">, от 27.01.2022 </w:t>
      </w:r>
      <w:r>
        <w:rPr>
          <w:sz w:val="24"/>
        </w:rPr>
        <w:t xml:space="preserve">N 60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12. Обмен сведениями, составляющими государственную тайну, между электронными площадками, специализированными электронными площадками с единой информационной системой, иными государственными информационными системами не производится.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13. Регистрация и аккредитация участников закупок осуществляется посредством взаимодействия электронных площадок, специализированных электронных площадок с инфраструктурой, а также единой информационной системой.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14. Взаимодействие электронных площадок, специализированных электронных площадок с государственной информационной системой, предусмотренной </w:t>
      </w:r>
      <w:r>
        <w:rPr>
          <w:sz w:val="24"/>
        </w:rPr>
        <w:t xml:space="preserve">частью 13 статьи 4</w:t>
      </w:r>
      <w:r>
        <w:rPr>
          <w:sz w:val="24"/>
        </w:rPr>
        <w:t xml:space="preserve"> Федерального закона, осуществляется в соответствии с настоящими едиными требованиями, а также требованиями, установленными Правительством Российской Федерации в соответствии с </w:t>
      </w:r>
      <w:r>
        <w:rPr>
          <w:sz w:val="24"/>
        </w:rPr>
        <w:t xml:space="preserve">частью 14 статьи 4</w:t>
      </w:r>
      <w:r>
        <w:rPr>
          <w:sz w:val="24"/>
        </w:rPr>
        <w:t xml:space="preserve"> Федерального закона.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09.12.2024 N 1740)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15. Программно-аппаратными средствами электронной площадки, специализированной электронной площадки обеспечиваются:</w:t>
      </w:r>
      <w:r/>
    </w:p>
    <w:p>
      <w:pPr>
        <w:pStyle w:val="827"/>
        <w:ind w:firstLine="540"/>
        <w:jc w:val="both"/>
        <w:spacing w:before="240"/>
      </w:pPr>
      <w:r/>
      <w:bookmarkStart w:id="196" w:name="P196"/>
      <w:r/>
      <w:bookmarkEnd w:id="196"/>
      <w:r>
        <w:rPr>
          <w:sz w:val="24"/>
        </w:rPr>
        <w:t xml:space="preserve">а) проведение в соответствии с требованиями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(в том числе направление участниками закупок запросов о даче разъяснений положений извещения об осуществлении закупки и (или) документации о закупке (в случае если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предусмотрена документация о закупке), подача участниками закупок заявок на участие в закупке, предложений о цене контракта, предоставление комисс</w:t>
      </w:r>
      <w:r>
        <w:rPr>
          <w:sz w:val="24"/>
        </w:rPr>
        <w:t xml:space="preserve">ии по осуществлению закупок доступа к указанным заявкам, сопоставление предложений о цене контракта участников закупки, формирование протоколов, заключение контракта с победителем закупки) электронных процедур, закрытых электронных процедур соответственно;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27.01.2022 N 60)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color w:val="392c69"/>
                <w:sz w:val="24"/>
              </w:rPr>
              <w:t xml:space="preserve">КонсультантПлюс: примечание.</w:t>
            </w:r>
            <w:r/>
          </w:p>
          <w:p>
            <w:pPr>
              <w:pStyle w:val="827"/>
              <w:jc w:val="both"/>
            </w:pPr>
            <w:r>
              <w:rPr>
                <w:color w:val="392c69"/>
                <w:sz w:val="24"/>
              </w:rPr>
              <w:t xml:space="preserve">Действие пп. "б" п. 15 приостановлено до 01.01.2026 в части формирования метки доверенного времени, предусмотренной Федеральным законом "Об электронной подписи" (</w:t>
            </w:r>
            <w:r>
              <w:rPr>
                <w:color w:val="392c69"/>
                <w:sz w:val="24"/>
              </w:rPr>
              <w:t xml:space="preserve">Постановление</w:t>
            </w:r>
            <w:r>
              <w:rPr>
                <w:color w:val="392c69"/>
                <w:sz w:val="24"/>
              </w:rPr>
              <w:t xml:space="preserve"> Правительства РФ от 31.10.2022 N 1946).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ind w:firstLine="540"/>
        <w:jc w:val="both"/>
        <w:spacing w:before="300"/>
      </w:pPr>
      <w:r/>
      <w:bookmarkStart w:id="200" w:name="P200"/>
      <w:r/>
      <w:bookmarkEnd w:id="200"/>
      <w:r>
        <w:rPr>
          <w:sz w:val="24"/>
        </w:rPr>
        <w:t xml:space="preserve">б) использование электронной подписи, вид которой предусмотрен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,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закупках товаров, работ, услуг отдельными видами юридических лиц", а также электронной подписи</w:t>
      </w:r>
      <w:r>
        <w:rPr>
          <w:sz w:val="24"/>
        </w:rPr>
        <w:t xml:space="preserve">, созданной в соответствии с нормами права иностранного государства, международными стандартами и признаваемой в Российской Федерации, в том числе на основании международного договора, с формированием метки доверенного времени, предусмотренной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"Об электронной подписи";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Правительства РФ от 24.11.2020 </w:t>
      </w:r>
      <w:r>
        <w:rPr>
          <w:sz w:val="24"/>
        </w:rPr>
        <w:t xml:space="preserve">N 1909</w:t>
      </w:r>
      <w:r>
        <w:rPr>
          <w:sz w:val="24"/>
        </w:rPr>
        <w:t xml:space="preserve">, от 27.01.2022 </w:t>
      </w:r>
      <w:r>
        <w:rPr>
          <w:sz w:val="24"/>
        </w:rPr>
        <w:t xml:space="preserve">N 60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ведение учета действий участников контрактной системы, осуществляемых на электронной площадке;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взаимодействие с единой информационной системой, государственной информационной системой, предусмотренной </w:t>
      </w:r>
      <w:r>
        <w:rPr>
          <w:sz w:val="24"/>
        </w:rPr>
        <w:t xml:space="preserve">частью 13 статьи 4</w:t>
      </w:r>
      <w:r>
        <w:rPr>
          <w:sz w:val="24"/>
        </w:rPr>
        <w:t xml:space="preserve"> Федерального закона, иными государственными информационными системами в соответствии с настоящими едиными требованиями;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Правительства РФ от 27.01.2022 </w:t>
      </w:r>
      <w:r>
        <w:rPr>
          <w:sz w:val="24"/>
        </w:rPr>
        <w:t xml:space="preserve">N 60</w:t>
      </w:r>
      <w:r>
        <w:rPr>
          <w:sz w:val="24"/>
        </w:rPr>
        <w:t xml:space="preserve">, от 09.12.2024 </w:t>
      </w:r>
      <w:r>
        <w:rPr>
          <w:sz w:val="24"/>
        </w:rPr>
        <w:t xml:space="preserve">N 1740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д) функционирование электронной площадки с использованием не менее двух линий связи со скоростью не менее одного гигабита в секунду, каждая различных операторов связи;</w:t>
      </w:r>
      <w:r/>
    </w:p>
    <w:p>
      <w:pPr>
        <w:pStyle w:val="827"/>
        <w:ind w:firstLine="540"/>
        <w:jc w:val="both"/>
        <w:spacing w:before="240"/>
      </w:pPr>
      <w:r/>
      <w:bookmarkStart w:id="206" w:name="P206"/>
      <w:r/>
      <w:bookmarkEnd w:id="206"/>
      <w:r>
        <w:rPr>
          <w:sz w:val="24"/>
        </w:rPr>
        <w:t xml:space="preserve">е) функционирование сайта в сети "Интернет", который должен состоять из закрытой и открытой частей;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ж) соответствие характеристикам производительности, которые должны быть обеспечены программно-аппаратными средствами электронной площадки, специализированной электронной площадки, установленным согласно </w:t>
      </w:r>
      <w:hyperlink w:tooltip="ХАРАКТЕРИСТИКИ" w:anchor="P255" w:history="1">
        <w:r>
          <w:rPr>
            <w:color w:val="0000ff"/>
            <w:sz w:val="24"/>
          </w:rPr>
          <w:t xml:space="preserve">приложению N 1</w:t>
        </w:r>
      </w:hyperlink>
      <w:r>
        <w:rPr>
          <w:sz w:val="24"/>
        </w:rPr>
        <w:t xml:space="preserve">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з) доступ на электронную площадку, к закрытой и открытой частям сайта, предусмотренного </w:t>
      </w:r>
      <w:hyperlink w:tooltip="е) функционирование сайта в сети &quot;Интернет&quot;, который должен состоять из закрытой и открытой частей;" w:anchor="P206" w:history="1">
        <w:r>
          <w:rPr>
            <w:color w:val="0000ff"/>
            <w:sz w:val="24"/>
          </w:rPr>
          <w:t xml:space="preserve">подпунктом "е"</w:t>
        </w:r>
      </w:hyperlink>
      <w:r>
        <w:rPr>
          <w:sz w:val="24"/>
        </w:rPr>
        <w:t xml:space="preserve"> настоящего пункта, с учетом мер, принятых в соответствии с </w:t>
      </w:r>
      <w:hyperlink w:tooltip="19. Оператор электронной площадки, оператор специализированной электронной площадки обязаны обеспечить защиту информации, содержащейся на электронной площадке, специализированной электронной площадке, в том числе путем выполнения требований организации защиты информации, содержащейся в информационной системе, и требований к мерам защиты информации, содержащейся в информационной системе, установленных федеральным органом исполнительной власти, уполномоченным в области противодействия техническим разведкам..." w:anchor="P215" w:history="1">
        <w:r>
          <w:rPr>
            <w:color w:val="0000ff"/>
            <w:sz w:val="24"/>
          </w:rPr>
          <w:t xml:space="preserve">пунктом 19</w:t>
        </w:r>
      </w:hyperlink>
      <w:r>
        <w:rPr>
          <w:sz w:val="24"/>
        </w:rPr>
        <w:t xml:space="preserve"> настоящих единых требований.</w:t>
      </w:r>
      <w:r/>
    </w:p>
    <w:p>
      <w:pPr>
        <w:pStyle w:val="827"/>
        <w:jc w:val="both"/>
      </w:pPr>
      <w:r>
        <w:rPr>
          <w:sz w:val="24"/>
        </w:rPr>
        <w:t xml:space="preserve">(пп. "з"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31.10.2022 N 1946)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16. Программно-аппаратные средства электронной площадки, специализированной электронной площадки должны находиться на территории Российской Федерации и разм</w:t>
      </w:r>
      <w:r>
        <w:rPr>
          <w:sz w:val="24"/>
        </w:rPr>
        <w:t xml:space="preserve">ещаться в центре обработки данных, соответствующем требованиям не менее требований, предъявляемых центрам обработки данных в соответствии с международным стандартом TIA-EIA-942 "Телекоммуникационная инфраструктура центров обработки данных" к уровню Tier 3.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Правительства РФ от 24.11.2020 </w:t>
      </w:r>
      <w:r>
        <w:rPr>
          <w:sz w:val="24"/>
        </w:rPr>
        <w:t xml:space="preserve">N 1909</w:t>
      </w:r>
      <w:r>
        <w:rPr>
          <w:sz w:val="24"/>
        </w:rPr>
        <w:t xml:space="preserve">, от 27.01.2022 </w:t>
      </w:r>
      <w:r>
        <w:rPr>
          <w:sz w:val="24"/>
        </w:rPr>
        <w:t xml:space="preserve">N 60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17.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27.01.2022 N 60.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18. Открытая часть сайта, указанного в </w:t>
      </w:r>
      <w:hyperlink w:tooltip="е) функционирование сайта в сети &quot;Интернет&quot;, который должен состоять из закрытой и открытой частей;" w:anchor="P206" w:history="1">
        <w:r>
          <w:rPr>
            <w:color w:val="0000ff"/>
            <w:sz w:val="24"/>
          </w:rPr>
          <w:t xml:space="preserve">подпункте "е" пункта 15</w:t>
        </w:r>
      </w:hyperlink>
      <w:r>
        <w:rPr>
          <w:sz w:val="24"/>
        </w:rPr>
        <w:t xml:space="preserve"> настоящих единых требований, является общедоступной. Не допускается размещение в такой открытой части информации и документов, не подлежащих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размещению на официальном сайте единой информационной системы в сети "Интернет". Закрытая часть такого сайта предусматривает возможность обеспечивать участнику закупки, аккредитованному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на электронной площадке, осуществление действий, указанных в </w:t>
      </w:r>
      <w:hyperlink w:tooltip="а) проведение в соответствии с требованиями Федерального закона (в том числе направление участниками закупок запросов о даче разъяснений положений извещения об осуществлении закупки и (или) документации о закупке (в случае если Федеральным законом предусмотрена документация о закупке), подача участниками закупок заявок на участие в закупке, предложений о цене контракта, предоставление комиссии по осуществлению закупок доступа к указанным заявкам, сопоставление предложений о цене контракта участников заку..." w:anchor="P196" w:history="1">
        <w:r>
          <w:rPr>
            <w:color w:val="0000ff"/>
            <w:sz w:val="24"/>
          </w:rPr>
          <w:t xml:space="preserve">подпункте "а" пункта 15</w:t>
        </w:r>
      </w:hyperlink>
      <w:r>
        <w:rPr>
          <w:sz w:val="24"/>
        </w:rPr>
        <w:t xml:space="preserve"> настоящих единых требований.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27.01.2022 N 60)</w:t>
      </w:r>
      <w:r/>
    </w:p>
    <w:p>
      <w:pPr>
        <w:pStyle w:val="827"/>
        <w:ind w:firstLine="540"/>
        <w:jc w:val="both"/>
        <w:spacing w:before="240"/>
      </w:pPr>
      <w:r/>
      <w:bookmarkStart w:id="215" w:name="P215"/>
      <w:r/>
      <w:bookmarkEnd w:id="215"/>
      <w:r>
        <w:rPr>
          <w:sz w:val="24"/>
        </w:rPr>
        <w:t xml:space="preserve">19. Оператор электронной площадки, оператор спе</w:t>
      </w:r>
      <w:r>
        <w:rPr>
          <w:sz w:val="24"/>
        </w:rPr>
        <w:t xml:space="preserve">циализированной электронной площадки обязаны обеспечить защиту информации, содержащейся на электронной площадке, специализированной электронной площадке, в том числе путем выполнения требований организации защиты информации, содержащейся в информационной с</w:t>
      </w:r>
      <w:r>
        <w:rPr>
          <w:sz w:val="24"/>
        </w:rPr>
        <w:t xml:space="preserve">истеме, и требований к мерам защиты информации, содержащейся в информационной системе, установленных федеральным органом исполнительной власти, уполномоченным в области противодействия техническим разведкам и технической защиты информации в соответствии с </w:t>
      </w:r>
      <w:r>
        <w:rPr>
          <w:sz w:val="24"/>
        </w:rPr>
        <w:t xml:space="preserve">частью 5 статьи 16</w:t>
      </w:r>
      <w:r>
        <w:rPr>
          <w:sz w:val="24"/>
        </w:rPr>
        <w:t xml:space="preserve"> Федерального закона "Об информации, информационных технологиях и о защите информации". В случае принятия мер, предусмотренных </w:t>
      </w:r>
      <w:r>
        <w:rPr>
          <w:sz w:val="24"/>
        </w:rPr>
        <w:t xml:space="preserve">пунктом 15</w:t>
      </w:r>
      <w:r>
        <w:rPr>
          <w:sz w:val="24"/>
        </w:rPr>
        <w:t xml:space="preserve"> Положения о единой информационной системе в сфере закупок, утвержденного постановлением Правительства Российской Федерации от 27 января 2022 г</w:t>
      </w:r>
      <w:r>
        <w:rPr>
          <w:sz w:val="24"/>
        </w:rPr>
        <w:t xml:space="preserve">. N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</w:t>
      </w:r>
      <w:r>
        <w:rPr>
          <w:sz w:val="24"/>
        </w:rPr>
        <w:t xml:space="preserve">ской Федерации и признании утратившими силу актов и отдельных положений актов Правительства Российской Федерации", оператор электронной площадки принимает меры, обеспечивающие доступ на электронную площадку, к закрытой и открытой части сайта, указанного в </w:t>
      </w:r>
      <w:hyperlink w:tooltip="е) функционирование сайта в сети &quot;Интернет&quot;, который должен состоять из закрытой и открытой частей;" w:anchor="P206" w:history="1">
        <w:r>
          <w:rPr>
            <w:color w:val="0000ff"/>
            <w:sz w:val="24"/>
          </w:rPr>
          <w:t xml:space="preserve">подпункте "е" пункта 15</w:t>
        </w:r>
      </w:hyperlink>
      <w:r>
        <w:rPr>
          <w:sz w:val="24"/>
        </w:rPr>
        <w:t xml:space="preserve"> настоящих единых требований, с использованием информационной системы, предусмотренной </w:t>
      </w:r>
      <w:r>
        <w:rPr>
          <w:sz w:val="24"/>
        </w:rPr>
        <w:t xml:space="preserve">частью 13 статьи 4</w:t>
      </w:r>
      <w:r>
        <w:rPr>
          <w:sz w:val="24"/>
        </w:rPr>
        <w:t xml:space="preserve"> Федерального закона, с прохождением идентификации и аутентификации с использованием электронной подписи, предусмотренной </w:t>
      </w:r>
      <w:hyperlink w:tooltip="б) использование электронной подписи, вид которой предусмотрен Федеральным законом, Федеральным законом &quot;О закупках товаров, работ, услуг отдельными видами юридических лиц&quot;, а также электронной подписи, созданной в соответствии с нормами права иностранного государства, международными стандартами и признаваемой в Российской Федерации, в том числе на основании международного договора, с формированием метки доверенного времени, предусмотренной Федеральным законом &quot;Об электронной подписи&quot;;" w:anchor="P200" w:history="1">
        <w:r>
          <w:rPr>
            <w:color w:val="0000ff"/>
            <w:sz w:val="24"/>
          </w:rPr>
          <w:t xml:space="preserve">подпунктом "б" пункта 15</w:t>
        </w:r>
      </w:hyperlink>
      <w:r>
        <w:rPr>
          <w:sz w:val="24"/>
        </w:rPr>
        <w:t xml:space="preserve"> настоящих единых требований.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31.10.2022 N 1946)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20. Оператор электронной площадки, оператор специализированной электронной площадки при формировании требований к мерам защиты информации в соответствии с </w:t>
      </w:r>
      <w:hyperlink w:tooltip="19. Оператор электронной площадки, оператор специализированной электронной площадки обязаны обеспечить защиту информации, содержащейся на электронной площадке, специализированной электронной площадке, в том числе путем выполнения требований организации защиты информации, содержащейся в информационной системе, и требований к мерам защиты информации, содержащейся в информационной системе, установленных федеральным органом исполнительной власти, уполномоченным в области противодействия техническим разведкам..." w:anchor="P215" w:history="1">
        <w:r>
          <w:rPr>
            <w:color w:val="0000ff"/>
            <w:sz w:val="24"/>
          </w:rPr>
          <w:t xml:space="preserve">пунктом 19</w:t>
        </w:r>
      </w:hyperlink>
      <w:r>
        <w:rPr>
          <w:sz w:val="24"/>
        </w:rPr>
        <w:t xml:space="preserve"> настоящих единых требований устанавливают требование к классу защищенности информации не ниже 2 класса.</w:t>
      </w:r>
      <w:r/>
    </w:p>
    <w:p>
      <w:pPr>
        <w:pStyle w:val="827"/>
        <w:ind w:firstLine="540"/>
        <w:jc w:val="both"/>
        <w:spacing w:before="240"/>
      </w:pPr>
      <w:r/>
      <w:bookmarkStart w:id="218" w:name="P218"/>
      <w:r/>
      <w:bookmarkEnd w:id="218"/>
      <w:r>
        <w:rPr>
          <w:sz w:val="24"/>
        </w:rPr>
        <w:t xml:space="preserve">21. Оператор электронной площадки, оператор специализированной электронной площадки </w:t>
      </w:r>
      <w:r>
        <w:rPr>
          <w:sz w:val="24"/>
        </w:rPr>
        <w:t xml:space="preserve">обязаны обеспечить безопасность персональных данных при их обработке на электронной площадке, специализированной электронной площадке в соответствии с требованиями к защите персональных данных при их обработке в информационных системах персональных данных.</w:t>
      </w:r>
      <w:r/>
    </w:p>
    <w:p>
      <w:pPr>
        <w:pStyle w:val="827"/>
        <w:ind w:firstLine="540"/>
        <w:jc w:val="both"/>
        <w:spacing w:before="240"/>
      </w:pPr>
      <w:r/>
      <w:bookmarkStart w:id="219" w:name="P219"/>
      <w:r/>
      <w:bookmarkEnd w:id="219"/>
      <w:r>
        <w:rPr>
          <w:sz w:val="24"/>
        </w:rPr>
        <w:t xml:space="preserve">22. Оператор </w:t>
      </w:r>
      <w:r>
        <w:rPr>
          <w:sz w:val="24"/>
        </w:rPr>
        <w:t xml:space="preserve">электронной площадки, оператор специализированной электронной площадки обеспечивают не менее чем 10 лет сохранность и достоверность информации, размещенной на электронной площадке, специализированной электронной площадке и подписанной электронной подписью.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23. Оператор электронной площадки, оператор специализированной электронной площадки обеспечивают хранение информации, указанной в </w:t>
      </w:r>
      <w:hyperlink w:tooltip="22. Оператор электронной площадки, оператор специализированной электронной площадки обеспечивают не менее чем 10 лет сохранность и достоверность информации, размещенной на электронной площадке, специализированной электронной площадке и подписанной электронной подписью." w:anchor="P219" w:history="1">
        <w:r>
          <w:rPr>
            <w:color w:val="0000ff"/>
            <w:sz w:val="24"/>
          </w:rPr>
          <w:t xml:space="preserve">пункте 22</w:t>
        </w:r>
      </w:hyperlink>
      <w:r>
        <w:rPr>
          <w:sz w:val="24"/>
        </w:rPr>
        <w:t xml:space="preserve"> настоящих единых требований, на территории Российской Федерации (в электронной форме).</w:t>
      </w:r>
      <w:r/>
    </w:p>
    <w:p>
      <w:pPr>
        <w:pStyle w:val="827"/>
        <w:ind w:firstLine="540"/>
        <w:jc w:val="both"/>
        <w:spacing w:before="240"/>
      </w:pPr>
      <w:r/>
      <w:bookmarkStart w:id="221" w:name="P221"/>
      <w:r/>
      <w:bookmarkEnd w:id="221"/>
      <w:r>
        <w:rPr>
          <w:sz w:val="24"/>
        </w:rPr>
        <w:t xml:space="preserve">24. Оператор электронной площадки, оператор специализированной электр</w:t>
      </w:r>
      <w:r>
        <w:rPr>
          <w:sz w:val="24"/>
        </w:rPr>
        <w:t xml:space="preserve">онной площадки до начала обработки информации, подлежащей защите, проводят аттестацию электронной площадки, специализированной электронной площадки по требованиям безопасности информации. Подтверждением проведения аттестации является аттестат соответствия.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25. В целях поддержания надлежащего уровня защиты информации оператор электронной площадки, оператор специализированной электронной площадки пред</w:t>
      </w:r>
      <w:r>
        <w:rPr>
          <w:sz w:val="24"/>
        </w:rPr>
        <w:t xml:space="preserve">усматривают создание структурного подразделения, ответственного за информационную безопасность, в составе не менее 2 работников, имеющих профильное образование в сфере информационной безопасности и (или) прошедших профессиональную переподготовку в сфере ин</w:t>
      </w:r>
      <w:r>
        <w:rPr>
          <w:sz w:val="24"/>
        </w:rPr>
        <w:t xml:space="preserve">формационной безопасности, а также имеющих стаж работы в области информационной безопасности не менее 3 лет для лица, принимаемого на должность руководителя такого подразделения, и не менее 2 лет для лиц, принимаемых на иные должности такого подразделения.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26. Оператор электронной площадки, оператор специализированной электронной площадки обязаны обеспечивать круглосуточную поддержку участников контрактной системы по вопросам функционирова</w:t>
      </w:r>
      <w:r>
        <w:rPr>
          <w:sz w:val="24"/>
        </w:rPr>
        <w:t xml:space="preserve">ния электронной площадки, специализированной электронной площадки по телефону (телефонам) технической поддержки, адресу (адресам) электронной почты. При этом необходимо обеспечить возможность направления ответа на вопрос, поступивший по электронной почте, </w:t>
      </w:r>
      <w:r>
        <w:rPr>
          <w:sz w:val="24"/>
        </w:rPr>
        <w:t xml:space="preserve">не позднее 1 рабочего дня со дня, следующего за днем поступления такого вопроса оператору электронной площадки, оператору специализированной электронной площадки (среднее время ожидания ответа на звонок по телефону (телефонам) не должно превышать 5 минут).</w:t>
      </w:r>
      <w:r/>
    </w:p>
    <w:p>
      <w:pPr>
        <w:pStyle w:val="827"/>
        <w:ind w:firstLine="540"/>
        <w:jc w:val="both"/>
        <w:spacing w:before="240"/>
      </w:pPr>
      <w:r/>
      <w:bookmarkStart w:id="224" w:name="P224"/>
      <w:r/>
      <w:bookmarkEnd w:id="224"/>
      <w:r>
        <w:rPr>
          <w:sz w:val="24"/>
        </w:rPr>
        <w:t xml:space="preserve">27. Оператор электронной площадки при функционировании электронной площадки обязан с 1 января 2019 г. обеспечить проведение электронных процедур, предусмотренных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, и (или) конкурентных закупок с участием субъектов малого и среднего предпринимательства, предусмотренных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закупках товаров, работ, услуг отдельными видами юридических лиц", в объеме: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не менее 5 процентов сово</w:t>
      </w:r>
      <w:r>
        <w:rPr>
          <w:sz w:val="24"/>
        </w:rPr>
        <w:t xml:space="preserve">купного объема таких закупок, который рассчитывается как сумма начальных (максимальных) цен контрактов, начальных (максимальных) цен договоров, содержащихся в извещениях об осуществлении соответствующих закупок, размещенных в единой информационной системе;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не менее 5 процентов количества таких закупок, которое рассчитывается как общее количество извещений об осуществлении соответствующих закупок, размещенных в единой информационной системе.</w:t>
      </w:r>
      <w:r/>
    </w:p>
    <w:p>
      <w:pPr>
        <w:pStyle w:val="827"/>
        <w:ind w:firstLine="540"/>
        <w:jc w:val="both"/>
        <w:spacing w:before="240"/>
      </w:pPr>
      <w:r/>
      <w:bookmarkStart w:id="227" w:name="P227"/>
      <w:r/>
      <w:bookmarkEnd w:id="227"/>
      <w:r>
        <w:rPr>
          <w:sz w:val="24"/>
        </w:rPr>
        <w:t xml:space="preserve">28. Совокупный объем закупок, количество закупок, указанных в </w:t>
      </w:r>
      <w:hyperlink w:tooltip="27. Оператор электронной площадки при функционировании электронной площадки обязан с 1 января 2019 г. обеспечить проведение электронных процедур, предусмотренных Федеральным законом, и (или) конкурентных закупок с участием субъектов малого и среднего предпринимательства, предусмотренных Федеральным законом &quot;О закупках товаров, работ, услуг отдельными видами юридических лиц&quot;, в объеме:" w:anchor="P224" w:history="1">
        <w:r>
          <w:rPr>
            <w:color w:val="0000ff"/>
            <w:sz w:val="24"/>
          </w:rPr>
          <w:t xml:space="preserve">пункте 27</w:t>
        </w:r>
      </w:hyperlink>
      <w:r>
        <w:rPr>
          <w:sz w:val="24"/>
        </w:rPr>
        <w:t xml:space="preserve"> настоящих единых требований, рассчитывается при подтверждении соответствия, проводимом в порядке, предусмотренном </w:t>
      </w:r>
      <w:r>
        <w:rPr>
          <w:sz w:val="24"/>
        </w:rPr>
        <w:t xml:space="preserve">пунктом 4 части 2 статьи 24.1</w:t>
      </w:r>
      <w:r>
        <w:rPr>
          <w:sz w:val="24"/>
        </w:rPr>
        <w:t xml:space="preserve"> Федерального закона, за 2 календарных года, предшествующих такому подтверждению соответствия.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29. Соглашение о функционировании электронной площадки, специализированной электронной площадки (далее - соглашение) содержит в том числе следующие условия: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обеспечение соответствия оператора электронной площадки, электронной площадки настоящим единым требованиям и дополнительным требованиям, предусмотренным </w:t>
      </w:r>
      <w:r>
        <w:rPr>
          <w:sz w:val="24"/>
        </w:rPr>
        <w:t xml:space="preserve">пунктом 2 части 2 статьи 24.1</w:t>
      </w:r>
      <w:r>
        <w:rPr>
          <w:sz w:val="24"/>
        </w:rPr>
        <w:t xml:space="preserve"> Федерального закона, оператора специализированной электронной площадки, специализированной электронной площадки настоящим единым требованиям и дополнительным требованиям, предусмотренным </w:t>
      </w:r>
      <w:r>
        <w:rPr>
          <w:sz w:val="24"/>
        </w:rPr>
        <w:t xml:space="preserve">пунктом 3 части 2 статьи 24.1</w:t>
      </w:r>
      <w:r>
        <w:rPr>
          <w:sz w:val="24"/>
        </w:rPr>
        <w:t xml:space="preserve"> Федерального закона;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требование к обеспечению исполнения обязательств оператора электронной площадки, оператора специализированной электронной площадки по соглашению, порядку его предоставления и возврата;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ответственность должностных лиц за неисполнение, ненадлежащее исполнение соглашения, последствия такого неисполнения, ненадлежащего исполнения;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подтверждение соответствия, проводимого в порядке, предусмотренном </w:t>
      </w:r>
      <w:r>
        <w:rPr>
          <w:sz w:val="24"/>
        </w:rPr>
        <w:t xml:space="preserve">пунктом 4 части 2 статьи 24.1</w:t>
      </w:r>
      <w:r>
        <w:rPr>
          <w:sz w:val="24"/>
        </w:rPr>
        <w:t xml:space="preserve"> Федерального закона, и срок такого подтверждения соответствия;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д) требование к проведению на электронной площадке электронных процедур или закрытых электронных процедур на специализированной электронной площадке в соответствии с дополнительными требованиями, предусмотренными соответственно </w:t>
      </w:r>
      <w:r>
        <w:rPr>
          <w:sz w:val="24"/>
        </w:rPr>
        <w:t xml:space="preserve">пунктами 2</w:t>
      </w:r>
      <w:r>
        <w:rPr>
          <w:sz w:val="24"/>
        </w:rPr>
        <w:t xml:space="preserve"> и </w:t>
      </w:r>
      <w:r>
        <w:rPr>
          <w:sz w:val="24"/>
        </w:rPr>
        <w:t xml:space="preserve">3 части 2 статьи 24.1</w:t>
      </w:r>
      <w:r>
        <w:rPr>
          <w:sz w:val="24"/>
        </w:rPr>
        <w:t xml:space="preserve"> Федерального закона;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е) порядок обеспечения сохраннос</w:t>
      </w:r>
      <w:r>
        <w:rPr>
          <w:sz w:val="24"/>
        </w:rPr>
        <w:t xml:space="preserve">ти и достоверности информации, размещенной на электронной площадке, специализированной электронной площадке в случае исключения оператора электронной площадки, оператора специализированной электронной площадки из соответствующего перечня, предусмотренного </w:t>
      </w:r>
      <w:r>
        <w:rPr>
          <w:sz w:val="24"/>
        </w:rPr>
        <w:t xml:space="preserve">частью 3 статьи 24.1</w:t>
      </w:r>
      <w:r>
        <w:rPr>
          <w:sz w:val="24"/>
        </w:rPr>
        <w:t xml:space="preserve"> Федерального закона;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ж) порядок расторжения соглашения;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з) срок действия соглашения и (или) порядок его определения.</w:t>
      </w:r>
      <w:r/>
    </w:p>
    <w:p>
      <w:pPr>
        <w:pStyle w:val="827"/>
        <w:ind w:firstLine="540"/>
        <w:jc w:val="both"/>
        <w:spacing w:before="240"/>
      </w:pPr>
      <w:r/>
      <w:bookmarkStart w:id="237" w:name="P237"/>
      <w:r/>
      <w:bookmarkEnd w:id="237"/>
      <w:r>
        <w:rPr>
          <w:sz w:val="24"/>
        </w:rPr>
        <w:t xml:space="preserve">и) требования к порядку осуществления в электронной форме взаимодействия с банками, включенными в перечень, который устанавливается Правительством Российской Федерации в соответствии с </w:t>
      </w:r>
      <w:r>
        <w:rPr>
          <w:sz w:val="24"/>
        </w:rPr>
        <w:t xml:space="preserve">подпунктом "а" пункта 1 части 5 статьи 44</w:t>
      </w:r>
      <w:r>
        <w:rPr>
          <w:sz w:val="24"/>
        </w:rPr>
        <w:t xml:space="preserve"> Федерального закона.</w:t>
      </w:r>
      <w:r/>
    </w:p>
    <w:p>
      <w:pPr>
        <w:pStyle w:val="827"/>
        <w:jc w:val="both"/>
      </w:pPr>
      <w:r>
        <w:rPr>
          <w:sz w:val="24"/>
        </w:rPr>
        <w:t xml:space="preserve">(пп. "и"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13.02.2019 N 141;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27.01.2022 N 60)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N 1</w:t>
      </w:r>
      <w:r/>
    </w:p>
    <w:p>
      <w:pPr>
        <w:pStyle w:val="827"/>
        <w:jc w:val="right"/>
      </w:pPr>
      <w:r>
        <w:rPr>
          <w:sz w:val="24"/>
        </w:rPr>
        <w:t xml:space="preserve">к единым требованиям к операторам</w:t>
      </w:r>
      <w:r/>
    </w:p>
    <w:p>
      <w:pPr>
        <w:pStyle w:val="827"/>
        <w:jc w:val="right"/>
      </w:pPr>
      <w:r>
        <w:rPr>
          <w:sz w:val="24"/>
        </w:rPr>
        <w:t xml:space="preserve">электронных площадок, операторам</w:t>
      </w:r>
      <w:r/>
    </w:p>
    <w:p>
      <w:pPr>
        <w:pStyle w:val="827"/>
        <w:jc w:val="right"/>
      </w:pPr>
      <w:r>
        <w:rPr>
          <w:sz w:val="24"/>
        </w:rPr>
        <w:t xml:space="preserve">специализированных электронных</w:t>
      </w:r>
      <w:r/>
    </w:p>
    <w:p>
      <w:pPr>
        <w:pStyle w:val="827"/>
        <w:jc w:val="right"/>
      </w:pPr>
      <w:r>
        <w:rPr>
          <w:sz w:val="24"/>
        </w:rPr>
        <w:t xml:space="preserve">площадок, электронным площадкам,</w:t>
      </w:r>
      <w:r/>
    </w:p>
    <w:p>
      <w:pPr>
        <w:pStyle w:val="827"/>
        <w:jc w:val="right"/>
      </w:pPr>
      <w:r>
        <w:rPr>
          <w:sz w:val="24"/>
        </w:rPr>
        <w:t xml:space="preserve">специализированным электронным</w:t>
      </w:r>
      <w:r/>
    </w:p>
    <w:p>
      <w:pPr>
        <w:pStyle w:val="827"/>
        <w:jc w:val="right"/>
      </w:pPr>
      <w:r>
        <w:rPr>
          <w:sz w:val="24"/>
        </w:rPr>
        <w:t xml:space="preserve">площадкам и функционированию</w:t>
      </w:r>
      <w:r/>
    </w:p>
    <w:p>
      <w:pPr>
        <w:pStyle w:val="827"/>
        <w:jc w:val="right"/>
      </w:pPr>
      <w:r>
        <w:rPr>
          <w:sz w:val="24"/>
        </w:rPr>
        <w:t xml:space="preserve">электронных площадок,</w:t>
      </w:r>
      <w:r/>
    </w:p>
    <w:p>
      <w:pPr>
        <w:pStyle w:val="827"/>
        <w:jc w:val="right"/>
      </w:pPr>
      <w:r>
        <w:rPr>
          <w:sz w:val="24"/>
        </w:rPr>
        <w:t xml:space="preserve">специализированных</w:t>
      </w:r>
      <w:r/>
    </w:p>
    <w:p>
      <w:pPr>
        <w:pStyle w:val="827"/>
        <w:jc w:val="right"/>
      </w:pPr>
      <w:r>
        <w:rPr>
          <w:sz w:val="24"/>
        </w:rPr>
        <w:t xml:space="preserve">электронных площадок</w:t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9"/>
        <w:jc w:val="center"/>
      </w:pPr>
      <w:r/>
      <w:bookmarkStart w:id="255" w:name="P255"/>
      <w:r/>
      <w:bookmarkEnd w:id="255"/>
      <w:r>
        <w:rPr>
          <w:sz w:val="24"/>
        </w:rPr>
        <w:t xml:space="preserve">ХАРАКТЕРИСТИКИ</w:t>
      </w:r>
      <w:r/>
    </w:p>
    <w:p>
      <w:pPr>
        <w:pStyle w:val="829"/>
        <w:jc w:val="center"/>
      </w:pPr>
      <w:r>
        <w:rPr>
          <w:sz w:val="24"/>
        </w:rPr>
        <w:t xml:space="preserve">ПРОИЗВОДИТЕЛЬНОСТИ, КОТОРЫЕ ДОЛЖНЫ БЫТЬ ОБЕСПЕЧЕНЫ</w:t>
      </w:r>
      <w:r/>
    </w:p>
    <w:p>
      <w:pPr>
        <w:pStyle w:val="829"/>
        <w:jc w:val="center"/>
      </w:pPr>
      <w:r>
        <w:rPr>
          <w:sz w:val="24"/>
        </w:rPr>
        <w:t xml:space="preserve">ПРОГРАММНО-АППАРАТНЫМИ СРЕДСТВАМИ ЭЛЕКТРОННОЙ ПЛОЩАДКИ,</w:t>
      </w:r>
      <w:r/>
    </w:p>
    <w:p>
      <w:pPr>
        <w:pStyle w:val="829"/>
        <w:jc w:val="center"/>
      </w:pPr>
      <w:r>
        <w:rPr>
          <w:sz w:val="24"/>
        </w:rPr>
        <w:t xml:space="preserve">СПЕЦИАЛИЗИРОВАННОЙ ЭЛЕКТРОННОЙ ПЛОЩАДКИ</w:t>
      </w:r>
      <w:r/>
    </w:p>
    <w:p>
      <w:pPr>
        <w:pStyle w:val="827"/>
        <w:jc w:val="center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bottom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463"/>
        <w:gridCol w:w="1191"/>
        <w:gridCol w:w="1361"/>
      </w:tblGrid>
      <w:tr>
        <w:tblPrEx>
          <w:tblBorders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646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Характеристика производительности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Значение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none" w:color="000000" w:sz="4" w:space="0"/>
            </w:tcBorders>
            <w:tcW w:w="136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Единица измерения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6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одновременных соединений участников контрактной системы и электронной площадки, специализированной электронной площадки посредством закрытой части сайта, указанного в </w:t>
            </w:r>
            <w:hyperlink w:tooltip="е) функционирование сайта в сети &quot;Интернет&quot;, который должен состоять из закрытой и открытой частей;" w:anchor="P206" w:history="1">
              <w:r>
                <w:rPr>
                  <w:color w:val="0000ff"/>
                  <w:sz w:val="24"/>
                </w:rPr>
                <w:t xml:space="preserve">подпункте "е" пункта 15</w:t>
              </w:r>
            </w:hyperlink>
            <w:r>
              <w:rPr>
                <w:sz w:val="24"/>
              </w:rPr>
              <w:t xml:space="preserve"> единых требований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</w:t>
            </w:r>
            <w:r>
              <w:rPr>
                <w:sz w:val="24"/>
              </w:rPr>
              <w:t xml:space="preserve">ых площадок, утвержденных постановлением Правительства Российской Федерации от 8 июня 2018 г. N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</w:t>
            </w:r>
            <w:r>
              <w:rPr>
                <w:sz w:val="24"/>
              </w:rPr>
              <w:t xml:space="preserve">площадкам и функционированию электронных площадок, специализированных электронных площадок, подтверждении соответствия таким требованиям, об утрате юридическим лицом статуса оператора электронной площадки, оператора специализированной электронной площадки"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9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160000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6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штук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6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одновременных посещений открытой части сайта, указанного в </w:t>
            </w:r>
            <w:hyperlink w:tooltip="е) функционирование сайта в сети &quot;Интернет&quot;, который должен состоять из закрытой и открытой частей;" w:anchor="P206" w:history="1">
              <w:r>
                <w:rPr>
                  <w:color w:val="0000ff"/>
                  <w:sz w:val="24"/>
                </w:rPr>
                <w:t xml:space="preserve">подпункте "е" пункта 15</w:t>
              </w:r>
            </w:hyperlink>
            <w:r>
              <w:rPr>
                <w:sz w:val="24"/>
              </w:rPr>
              <w:t xml:space="preserve"> единых требований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</w:t>
            </w:r>
            <w:r>
              <w:rPr>
                <w:sz w:val="24"/>
              </w:rPr>
              <w:t xml:space="preserve">ых площадок, утвержденных постановлением Правительства Российской Федерации от 8 июня 2018 г. N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</w:t>
            </w:r>
            <w:r>
              <w:rPr>
                <w:sz w:val="24"/>
              </w:rPr>
              <w:t xml:space="preserve">площадкам и функционированию электронных площадок, специализированных электронных площадок, подтверждении соответствия таким требованиям, об утрате юридическим лицом статуса оператора электронной площадки, оператора специализированной электронной площадки"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9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50000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6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штук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6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электронных процедур, закрытых электронных процедур в день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9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6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штук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46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одновременных подач предложений о цене контракта различными участниками закупок в секунду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9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36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штук</w:t>
            </w:r>
            <w:r/>
          </w:p>
        </w:tc>
      </w:tr>
    </w:tbl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N 2</w:t>
      </w:r>
      <w:r/>
    </w:p>
    <w:p>
      <w:pPr>
        <w:pStyle w:val="827"/>
        <w:jc w:val="right"/>
      </w:pPr>
      <w:r>
        <w:rPr>
          <w:sz w:val="24"/>
        </w:rPr>
        <w:t xml:space="preserve">к единым требованиям к операторам</w:t>
      </w:r>
      <w:r/>
    </w:p>
    <w:p>
      <w:pPr>
        <w:pStyle w:val="827"/>
        <w:jc w:val="right"/>
      </w:pPr>
      <w:r>
        <w:rPr>
          <w:sz w:val="24"/>
        </w:rPr>
        <w:t xml:space="preserve">электронных площадок, операторам</w:t>
      </w:r>
      <w:r/>
    </w:p>
    <w:p>
      <w:pPr>
        <w:pStyle w:val="827"/>
        <w:jc w:val="right"/>
      </w:pPr>
      <w:r>
        <w:rPr>
          <w:sz w:val="24"/>
        </w:rPr>
        <w:t xml:space="preserve">специализированных электронных</w:t>
      </w:r>
      <w:r/>
    </w:p>
    <w:p>
      <w:pPr>
        <w:pStyle w:val="827"/>
        <w:jc w:val="right"/>
      </w:pPr>
      <w:r>
        <w:rPr>
          <w:sz w:val="24"/>
        </w:rPr>
        <w:t xml:space="preserve">площадок, электронным площадкам,</w:t>
      </w:r>
      <w:r/>
    </w:p>
    <w:p>
      <w:pPr>
        <w:pStyle w:val="827"/>
        <w:jc w:val="right"/>
      </w:pPr>
      <w:r>
        <w:rPr>
          <w:sz w:val="24"/>
        </w:rPr>
        <w:t xml:space="preserve">специализированным электронным</w:t>
      </w:r>
      <w:r/>
    </w:p>
    <w:p>
      <w:pPr>
        <w:pStyle w:val="827"/>
        <w:jc w:val="right"/>
      </w:pPr>
      <w:r>
        <w:rPr>
          <w:sz w:val="24"/>
        </w:rPr>
        <w:t xml:space="preserve">площадкам и функционированию</w:t>
      </w:r>
      <w:r/>
    </w:p>
    <w:p>
      <w:pPr>
        <w:pStyle w:val="827"/>
        <w:jc w:val="right"/>
      </w:pPr>
      <w:r>
        <w:rPr>
          <w:sz w:val="24"/>
        </w:rPr>
        <w:t xml:space="preserve">электронных площадок,</w:t>
      </w:r>
      <w:r/>
    </w:p>
    <w:p>
      <w:pPr>
        <w:pStyle w:val="827"/>
        <w:jc w:val="right"/>
      </w:pPr>
      <w:r>
        <w:rPr>
          <w:sz w:val="24"/>
        </w:rPr>
        <w:t xml:space="preserve">специализированных</w:t>
      </w:r>
      <w:r/>
    </w:p>
    <w:p>
      <w:pPr>
        <w:pStyle w:val="827"/>
        <w:jc w:val="right"/>
      </w:pPr>
      <w:r>
        <w:rPr>
          <w:sz w:val="24"/>
        </w:rPr>
        <w:t xml:space="preserve">электронных площадок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МИНИМАЛЬНЫЕ ТЕХНИЧЕСКИЕ ХАРАКТЕРИСТИКИ,</w:t>
      </w:r>
      <w:r/>
    </w:p>
    <w:p>
      <w:pPr>
        <w:pStyle w:val="829"/>
        <w:jc w:val="center"/>
      </w:pPr>
      <w:r>
        <w:rPr>
          <w:sz w:val="24"/>
        </w:rPr>
        <w:t xml:space="preserve">КОТОРЫЕ ДОЛЖНЫ БЫТЬ ОБЕСПЕЧЕНЫ В ЦЕЛЯХ ВЗАИМОДЕЙСТВИЯ</w:t>
      </w:r>
      <w:r/>
    </w:p>
    <w:p>
      <w:pPr>
        <w:pStyle w:val="829"/>
        <w:jc w:val="center"/>
      </w:pPr>
      <w:r>
        <w:rPr>
          <w:sz w:val="24"/>
        </w:rPr>
        <w:t xml:space="preserve">С ГОСУДАРСТВЕННОЙ ИНФОРМАЦИОННОЙ СИСТЕМОЙ, ПРЕДУСМОТРЕННОЙ</w:t>
      </w:r>
      <w:r/>
    </w:p>
    <w:p>
      <w:pPr>
        <w:pStyle w:val="829"/>
        <w:jc w:val="center"/>
      </w:pPr>
      <w:r>
        <w:rPr>
          <w:sz w:val="24"/>
        </w:rPr>
        <w:t xml:space="preserve">ЧАСТЬЮ 13 СТАТЬИ 4 ФЕДЕРАЛЬНОГО ЗАКОНА "О КОНТРАКТНОЙ</w:t>
      </w:r>
      <w:r/>
    </w:p>
    <w:p>
      <w:pPr>
        <w:pStyle w:val="829"/>
        <w:jc w:val="center"/>
      </w:pPr>
      <w:r>
        <w:rPr>
          <w:sz w:val="24"/>
        </w:rPr>
        <w:t xml:space="preserve">СИСТЕМЕ В СФЕРЕ ЗАКУПОК ТОВАРОВ, РАБОТ, УСЛУГ</w:t>
      </w:r>
      <w:r/>
    </w:p>
    <w:p>
      <w:pPr>
        <w:pStyle w:val="829"/>
        <w:jc w:val="center"/>
      </w:pPr>
      <w:r>
        <w:rPr>
          <w:sz w:val="24"/>
        </w:rPr>
        <w:t xml:space="preserve">ДЛЯ ОБЕСПЕЧЕНИЯ ГОСУДАРСТВЕННЫХ И МУНИЦИПАЛЬНЫХ НУЖД"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Утратили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27.01.2022 N 60.</w:t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Утверждены</w:t>
      </w:r>
      <w:r/>
    </w:p>
    <w:p>
      <w:pPr>
        <w:pStyle w:val="827"/>
        <w:jc w:val="right"/>
      </w:pPr>
      <w:r>
        <w:rPr>
          <w:sz w:val="24"/>
        </w:rPr>
        <w:t xml:space="preserve">постановлением Правительства</w:t>
      </w:r>
      <w:r/>
    </w:p>
    <w:p>
      <w:pPr>
        <w:pStyle w:val="827"/>
        <w:jc w:val="right"/>
      </w:pPr>
      <w:r>
        <w:rPr>
          <w:sz w:val="24"/>
        </w:rPr>
        <w:t xml:space="preserve">Российской Федерации</w:t>
      </w:r>
      <w:r/>
    </w:p>
    <w:p>
      <w:pPr>
        <w:pStyle w:val="827"/>
        <w:jc w:val="right"/>
      </w:pPr>
      <w:r>
        <w:rPr>
          <w:sz w:val="24"/>
        </w:rPr>
        <w:t xml:space="preserve">от 8 июня 2018 г. N 656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</w:pPr>
      <w:r/>
      <w:bookmarkStart w:id="305" w:name="P305"/>
      <w:r/>
      <w:bookmarkEnd w:id="305"/>
      <w:r>
        <w:rPr>
          <w:sz w:val="24"/>
        </w:rPr>
        <w:t xml:space="preserve">ДОПОЛНИТЕЛЬНЫЕ ТРЕБОВАНИЯ</w:t>
      </w:r>
      <w:r/>
    </w:p>
    <w:p>
      <w:pPr>
        <w:pStyle w:val="829"/>
        <w:jc w:val="center"/>
      </w:pPr>
      <w:r>
        <w:rPr>
          <w:sz w:val="24"/>
        </w:rPr>
        <w:t xml:space="preserve">К ОПЕРАТОРАМ ЭЛЕКТРОННЫХ ПЛОЩАДОК, ОПЕРАТОРАМ</w:t>
      </w:r>
      <w:r/>
    </w:p>
    <w:p>
      <w:pPr>
        <w:pStyle w:val="829"/>
        <w:jc w:val="center"/>
      </w:pPr>
      <w:r>
        <w:rPr>
          <w:sz w:val="24"/>
        </w:rPr>
        <w:t xml:space="preserve">СПЕЦИАЛИЗИРОВАННЫХ ЭЛЕКТРОННЫХ ПЛОЩАДОК И ФУНКЦИОНИРОВАНИЮ</w:t>
      </w:r>
      <w:r/>
    </w:p>
    <w:p>
      <w:pPr>
        <w:pStyle w:val="829"/>
        <w:jc w:val="center"/>
      </w:pPr>
      <w:r>
        <w:rPr>
          <w:sz w:val="24"/>
        </w:rPr>
        <w:t xml:space="preserve">ЭЛЕКТРОННЫХ ПЛОЩАДОК, СПЕЦИАЛИЗИРОВАННЫХ</w:t>
      </w:r>
      <w:r/>
    </w:p>
    <w:p>
      <w:pPr>
        <w:pStyle w:val="829"/>
        <w:jc w:val="center"/>
      </w:pPr>
      <w:r>
        <w:rPr>
          <w:sz w:val="24"/>
        </w:rPr>
        <w:t xml:space="preserve">ЭЛЕКТРОННЫХ ПЛОЩАДОК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РФ от 30.12.2018 </w:t>
            </w:r>
            <w:r>
              <w:rPr>
                <w:color w:val="392c69"/>
                <w:sz w:val="24"/>
              </w:rPr>
              <w:t xml:space="preserve">N 1752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18.07.2019 </w:t>
            </w:r>
            <w:r>
              <w:rPr>
                <w:color w:val="392c69"/>
                <w:sz w:val="24"/>
              </w:rPr>
              <w:t xml:space="preserve">N 917</w:t>
            </w:r>
            <w:r>
              <w:rPr>
                <w:color w:val="392c69"/>
                <w:sz w:val="24"/>
              </w:rPr>
              <w:t xml:space="preserve">, от 14.09.2019 </w:t>
            </w:r>
            <w:r>
              <w:rPr>
                <w:color w:val="392c69"/>
                <w:sz w:val="24"/>
              </w:rPr>
              <w:t xml:space="preserve">N 1202</w:t>
            </w:r>
            <w:r>
              <w:rPr>
                <w:color w:val="392c69"/>
                <w:sz w:val="24"/>
              </w:rPr>
              <w:t xml:space="preserve">, от 05.11.2019 </w:t>
            </w:r>
            <w:r>
              <w:rPr>
                <w:color w:val="392c69"/>
                <w:sz w:val="24"/>
              </w:rPr>
              <w:t xml:space="preserve">N 1401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27.12.2019 </w:t>
            </w:r>
            <w:r>
              <w:rPr>
                <w:color w:val="392c69"/>
                <w:sz w:val="24"/>
              </w:rPr>
              <w:t xml:space="preserve">N 1906</w:t>
            </w:r>
            <w:r>
              <w:rPr>
                <w:color w:val="392c69"/>
                <w:sz w:val="24"/>
              </w:rPr>
              <w:t xml:space="preserve">, от 30.06.2020 </w:t>
            </w:r>
            <w:r>
              <w:rPr>
                <w:color w:val="392c69"/>
                <w:sz w:val="24"/>
              </w:rPr>
              <w:t xml:space="preserve">N 961</w:t>
            </w:r>
            <w:r>
              <w:rPr>
                <w:color w:val="392c69"/>
                <w:sz w:val="24"/>
              </w:rPr>
              <w:t xml:space="preserve">, от 24.11.2020 </w:t>
            </w:r>
            <w:r>
              <w:rPr>
                <w:color w:val="392c69"/>
                <w:sz w:val="24"/>
              </w:rPr>
              <w:t xml:space="preserve">N 1909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27.01.2022 </w:t>
            </w:r>
            <w:r>
              <w:rPr>
                <w:color w:val="392c69"/>
                <w:sz w:val="24"/>
              </w:rPr>
              <w:t xml:space="preserve">N 60</w:t>
            </w:r>
            <w:r>
              <w:rPr>
                <w:color w:val="392c69"/>
                <w:sz w:val="24"/>
              </w:rPr>
              <w:t xml:space="preserve">, от 31.10.2022 </w:t>
            </w:r>
            <w:r>
              <w:rPr>
                <w:color w:val="392c69"/>
                <w:sz w:val="24"/>
              </w:rPr>
              <w:t xml:space="preserve">N 1946</w:t>
            </w:r>
            <w:r>
              <w:rPr>
                <w:color w:val="392c69"/>
                <w:sz w:val="24"/>
              </w:rPr>
              <w:t xml:space="preserve">, от 09.12.2024 </w:t>
            </w:r>
            <w:r>
              <w:rPr>
                <w:color w:val="392c69"/>
                <w:sz w:val="24"/>
              </w:rPr>
              <w:t xml:space="preserve">N 1740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23.12.2024 </w:t>
            </w:r>
            <w:r>
              <w:rPr>
                <w:color w:val="392c69"/>
                <w:sz w:val="24"/>
              </w:rPr>
              <w:t xml:space="preserve">N 1875</w:t>
            </w:r>
            <w:r>
              <w:rPr>
                <w:color w:val="392c69"/>
                <w:sz w:val="24"/>
              </w:rPr>
              <w:t xml:space="preserve">, от 10.06.2025 </w:t>
            </w:r>
            <w:r>
              <w:rPr>
                <w:color w:val="392c69"/>
                <w:sz w:val="24"/>
              </w:rPr>
              <w:t xml:space="preserve">N 879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 Настоящие дополнительные требования предъявляются к оператору электронной площадки, оператору специализированной электронной площадки и функционированию электронной площадки, специализированной электронной площадки в рамках отношений, указанных в </w:t>
      </w:r>
      <w:r>
        <w:rPr>
          <w:sz w:val="24"/>
        </w:rPr>
        <w:t xml:space="preserve">части 1 статьи 1</w:t>
      </w:r>
      <w:r>
        <w:rPr>
          <w:sz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Оператор электронной площадки, оператор специализированной электронной площадки обеспечивают проведение электронных</w:t>
      </w:r>
      <w:r>
        <w:rPr>
          <w:sz w:val="24"/>
        </w:rPr>
        <w:t xml:space="preserve"> процедур, закрытых электронных процедур в соответствии с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24.11.2020 N 1909)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Оператор электронной площадки, оператор специализированной электронной площадки обязаны обеспечить непрерывность проведения электронных процедур, закрытых электронных процедур, наде</w:t>
      </w:r>
      <w:r>
        <w:rPr>
          <w:sz w:val="24"/>
        </w:rPr>
        <w:t xml:space="preserve">жность функционирования программно-аппаратных средств, используемых для их проведения, равный доступ участников закупок к участию в электронных процедурах, закрытых электронных процедурах, неизменность подписанных усиленной электронной подписью документов.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3(1). Оператор электронной площадки должен соответствовать наряду с едиными </w:t>
      </w:r>
      <w:hyperlink w:tooltip="ЕДИНЫЕ ТРЕБОВАНИЯ" w:anchor="P155" w:history="1">
        <w:r>
          <w:rPr>
            <w:color w:val="0000ff"/>
            <w:sz w:val="24"/>
          </w:rPr>
          <w:t xml:space="preserve">требованиями</w:t>
        </w:r>
      </w:hyperlink>
      <w:r>
        <w:rPr>
          <w:sz w:val="24"/>
        </w:rPr>
        <w:t xml:space="preserve"> к оператор</w:t>
      </w:r>
      <w:r>
        <w:rPr>
          <w:sz w:val="24"/>
        </w:rPr>
        <w:t xml:space="preserve">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утвержденными постановлением Прав</w:t>
      </w:r>
      <w:r>
        <w:rPr>
          <w:sz w:val="24"/>
        </w:rPr>
        <w:t xml:space="preserve">ительства Российской Федерации от 8 июня 2018 г. N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</w:t>
      </w:r>
      <w:r>
        <w:rPr>
          <w:sz w:val="24"/>
        </w:rPr>
        <w:t xml:space="preserve">адок, специализированных электронных площадок, подтверждению соответствия таким требованиям, об утрате юридическим лицом статуса оператора электронной площадки, оператора специализированной электронной площадки" (далее - единые требования), дополнительным </w:t>
      </w:r>
      <w:r>
        <w:rPr>
          <w:sz w:val="24"/>
        </w:rPr>
        <w:t xml:space="preserve">требованиям</w:t>
      </w:r>
      <w:r>
        <w:rPr>
          <w:sz w:val="24"/>
        </w:rPr>
        <w:t xml:space="preserve"> к операторам электронных площадок, перечень которых утвержден Правительством Росс</w:t>
      </w:r>
      <w:r>
        <w:rPr>
          <w:sz w:val="24"/>
        </w:rPr>
        <w:t xml:space="preserve">ийской Федерации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нужд", и функционированию электронных площадок, утвержденным постановлением Правительства Рос</w:t>
      </w:r>
      <w:r>
        <w:rPr>
          <w:sz w:val="24"/>
        </w:rPr>
        <w:t xml:space="preserve">сийской Федерации от 15 мая 2019 г. N 603 "Об установлении дополнительных требований к операторам электронных площадок, перечень которых утвержден Правительством Российской Федерации в соответствии с Федеральным законом "О контрактной системе в сфере закуп</w:t>
      </w:r>
      <w:r>
        <w:rPr>
          <w:sz w:val="24"/>
        </w:rPr>
        <w:t xml:space="preserve">ок товаров, работ, услуг для обеспечения государственных и муниципальных нужд",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электронной форме".</w:t>
      </w:r>
      <w:r/>
    </w:p>
    <w:p>
      <w:pPr>
        <w:pStyle w:val="827"/>
        <w:jc w:val="both"/>
      </w:pPr>
      <w:r>
        <w:rPr>
          <w:sz w:val="24"/>
        </w:rPr>
        <w:t xml:space="preserve">(п. 3(1)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24.11.2020 N 1909)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 Оператор специализированной электронной площадки должен соответствовать наряду с едиными </w:t>
      </w:r>
      <w:hyperlink w:tooltip="ЕДИНЫЕ ТРЕБОВАНИЯ" w:anchor="P155" w:history="1">
        <w:r>
          <w:rPr>
            <w:color w:val="0000ff"/>
            <w:sz w:val="24"/>
          </w:rPr>
          <w:t xml:space="preserve">требованиями</w:t>
        </w:r>
      </w:hyperlink>
      <w:r>
        <w:rPr>
          <w:sz w:val="24"/>
        </w:rPr>
        <w:t xml:space="preserve"> следующим требованиям: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24.11.2020 N 1909)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об</w:t>
      </w:r>
      <w:r>
        <w:rPr>
          <w:sz w:val="24"/>
        </w:rPr>
        <w:t xml:space="preserve">ладание лицензией на проведение работ, связанных с использованием сведений, составляющих государственную тайну, со степенью секретности разрешенных к использованию сведений, составляющих государственную тайну, со степенью секретности "совершенно секретно";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обладание лицензией на осуществление разработки, произ</w:t>
      </w:r>
      <w:r>
        <w:rPr>
          <w:sz w:val="24"/>
        </w:rPr>
        <w:t xml:space="preserve">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выполнения работ, оказания услуг в области шифрования информации, </w:t>
      </w:r>
      <w:r>
        <w:rPr>
          <w:sz w:val="24"/>
        </w:rPr>
        <w:t xml:space="preserve">технического обслуживания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</w:t>
      </w:r>
      <w:r>
        <w:rPr>
          <w:sz w:val="24"/>
        </w:rPr>
        <w:t xml:space="preserve">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 Оператор специализированной электронной площадки обязан обеспечить функционирование специализированной электронной площадки в соответствии со следующими требованиями: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обеспечение проведения закрытых электронных процедур, а также иных действий, связанных с таким проведением, без привлечения третьих лиц;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осуществление взаимодействия со специализиро</w:t>
      </w:r>
      <w:r>
        <w:rPr>
          <w:sz w:val="24"/>
        </w:rPr>
        <w:t xml:space="preserve">ванной электронной площадкой по каналам связи, защищенным с использованием средств криптографической защиты информации, сертифицированных по требованиям к безопасности информации федерального органа исполнительной власти в области обеспечения безопасности;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применение шифровальных (криптографических) средств, соответствующих </w:t>
      </w:r>
      <w:r>
        <w:rPr>
          <w:sz w:val="24"/>
        </w:rPr>
        <w:t xml:space="preserve">требованиям</w:t>
      </w:r>
      <w:r>
        <w:rPr>
          <w:sz w:val="24"/>
        </w:rPr>
        <w:t xml:space="preserve"> безопасности информации федерального органа исполнительной власти в области обеспечения безопасности в зависимости от модели угроз, предусмотренной постановлением Правительства Российской Федерации от 6 июля 2015 г. N 676 "О требован</w:t>
      </w:r>
      <w:r>
        <w:rPr>
          <w:sz w:val="24"/>
        </w:rPr>
        <w:t xml:space="preserve">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информации", и нарушителя для специализированных электронных площадок;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обеспечение проведения закрытых электронных процедур в соответствии с нормативными правовыми актами Российской Федерации в области защиты информации, содержащей све</w:t>
      </w:r>
      <w:r>
        <w:rPr>
          <w:sz w:val="24"/>
        </w:rPr>
        <w:t xml:space="preserve">дения, составляющие государственную тайну, противодействия иностранным техническим разведкам, а также обеспечения режима секретности при обработке специализированной электронной площадкой информации, содержащей сведения, составляющие государственную тайну;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д) обеспечение выполнения </w:t>
      </w:r>
      <w:r>
        <w:rPr>
          <w:sz w:val="24"/>
        </w:rPr>
        <w:t xml:space="preserve">требований</w:t>
      </w:r>
      <w:r>
        <w:rPr>
          <w:sz w:val="24"/>
        </w:rPr>
        <w:t xml:space="preserve"> к безопасности информации федерального органа исполнительной власти, уполномоченного на осуществление деятель</w:t>
      </w:r>
      <w:r>
        <w:rPr>
          <w:sz w:val="24"/>
        </w:rPr>
        <w:t xml:space="preserve">ности в области обеспечения безопасности информации, противодействия техническим разведкам и технической защиты информации, в зависимости от модели угроз, предусмотренной постановлением Правительства Российской Федерации от 6 июля 2015 г. N 676 "О требован</w:t>
      </w:r>
      <w:r>
        <w:rPr>
          <w:sz w:val="24"/>
        </w:rPr>
        <w:t xml:space="preserve">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информации", и нарушителя для специализированных электронных площадок;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е) обеспечение соответствия специализированной электронной площадки и ее функционирования требованиям, </w:t>
      </w:r>
      <w:r>
        <w:rPr>
          <w:sz w:val="24"/>
        </w:rPr>
        <w:t xml:space="preserve">предъявляемым к автоматизированным системам, в которых обрабатываются сведения, составляющие государственную тайну, со степенью секретности "совершенно секретно", при обработке специализированной электронной площадкой информации, содержащей такие сведения.</w:t>
      </w:r>
      <w:r/>
    </w:p>
    <w:p>
      <w:pPr>
        <w:pStyle w:val="827"/>
        <w:ind w:firstLine="540"/>
        <w:jc w:val="both"/>
        <w:spacing w:before="240"/>
      </w:pPr>
      <w:r/>
      <w:bookmarkStart w:id="334" w:name="P334"/>
      <w:r/>
      <w:bookmarkEnd w:id="334"/>
      <w:r>
        <w:rPr>
          <w:sz w:val="24"/>
        </w:rPr>
        <w:t xml:space="preserve">6. Взаимодействие оператора электронной площадки и контрольного органа в сфере закупок товаров, работ, услуг для обеспечения государственных и муниципальных нужд (далее - контрольный орган) осуществляется в следующих случаях: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30.06.2020 N 961)</w:t>
      </w:r>
      <w:r/>
    </w:p>
    <w:p>
      <w:pPr>
        <w:pStyle w:val="827"/>
        <w:ind w:firstLine="540"/>
        <w:jc w:val="both"/>
        <w:spacing w:before="240"/>
      </w:pPr>
      <w:r/>
      <w:bookmarkStart w:id="336" w:name="P336"/>
      <w:r/>
      <w:bookmarkEnd w:id="336"/>
      <w:r>
        <w:rPr>
          <w:sz w:val="24"/>
        </w:rPr>
        <w:t xml:space="preserve">а) представление в контрольный орган информации и документов (в письменной форме) в соответствии с </w:t>
      </w:r>
      <w:r>
        <w:rPr>
          <w:sz w:val="24"/>
        </w:rPr>
        <w:t xml:space="preserve">частью 26 статьи 99</w:t>
      </w:r>
      <w:r>
        <w:rPr>
          <w:sz w:val="24"/>
        </w:rPr>
        <w:t xml:space="preserve"> Федерального закона на основании мотивированного запроса контрольного органа;</w:t>
      </w:r>
      <w:r/>
    </w:p>
    <w:p>
      <w:pPr>
        <w:pStyle w:val="827"/>
        <w:ind w:firstLine="540"/>
        <w:jc w:val="both"/>
        <w:spacing w:before="240"/>
      </w:pPr>
      <w:r/>
      <w:bookmarkStart w:id="337" w:name="P337"/>
      <w:r/>
      <w:bookmarkEnd w:id="337"/>
      <w:r>
        <w:rPr>
          <w:sz w:val="24"/>
        </w:rPr>
        <w:t xml:space="preserve">б) представление в контрольный орган информации и документов в соответствии с </w:t>
      </w:r>
      <w:r>
        <w:rPr>
          <w:sz w:val="24"/>
        </w:rPr>
        <w:t xml:space="preserve">частью 5 статьи 106</w:t>
      </w:r>
      <w:r>
        <w:rPr>
          <w:sz w:val="24"/>
        </w:rPr>
        <w:t xml:space="preserve"> Федерального закона на основании уведомления контрольного органа о поступлении жалобы, ее содержании, о месте и времени рассмотрения жалобы;</w:t>
      </w:r>
      <w:r/>
    </w:p>
    <w:p>
      <w:pPr>
        <w:pStyle w:val="827"/>
        <w:ind w:firstLine="540"/>
        <w:jc w:val="both"/>
        <w:spacing w:before="240"/>
      </w:pPr>
      <w:r/>
      <w:bookmarkStart w:id="338" w:name="P338"/>
      <w:r/>
      <w:bookmarkEnd w:id="338"/>
      <w:r>
        <w:rPr>
          <w:sz w:val="24"/>
        </w:rPr>
        <w:t xml:space="preserve">в) представление в федеральный орган исполнительной власти, уполномоченный на осуществление контроля в сфере закупок, информации об участниках закупок, уклонившихся от заключения контракта;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30.06.2020 N 961)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- д) утратили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27.01.2022 N 60;</w:t>
      </w:r>
      <w:r/>
    </w:p>
    <w:p>
      <w:pPr>
        <w:pStyle w:val="827"/>
        <w:ind w:firstLine="540"/>
        <w:jc w:val="both"/>
        <w:spacing w:before="240"/>
      </w:pPr>
      <w:r/>
      <w:bookmarkStart w:id="341" w:name="P341"/>
      <w:r/>
      <w:bookmarkEnd w:id="341"/>
      <w:r>
        <w:rPr>
          <w:sz w:val="24"/>
        </w:rPr>
        <w:t xml:space="preserve">е) направление в контрольный орган заявок, поданных на участие в закупке (при наличии таких заявок), либо их частей, направленных заказчику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, а также информации и документов участников закупок, подавших такие заявки, предусмотренные </w:t>
      </w:r>
      <w:r>
        <w:rPr>
          <w:sz w:val="24"/>
        </w:rPr>
        <w:t xml:space="preserve">пунктами 2</w:t>
      </w:r>
      <w:r>
        <w:rPr>
          <w:sz w:val="24"/>
        </w:rPr>
        <w:t xml:space="preserve"> и </w:t>
      </w:r>
      <w:r>
        <w:rPr>
          <w:sz w:val="24"/>
        </w:rPr>
        <w:t xml:space="preserve">3 части 6 статьи 43</w:t>
      </w:r>
      <w:r>
        <w:rPr>
          <w:sz w:val="24"/>
        </w:rPr>
        <w:t xml:space="preserve"> Федерального закона.</w:t>
      </w:r>
      <w:r/>
    </w:p>
    <w:p>
      <w:pPr>
        <w:pStyle w:val="827"/>
        <w:jc w:val="both"/>
      </w:pPr>
      <w:r>
        <w:rPr>
          <w:sz w:val="24"/>
        </w:rPr>
        <w:t xml:space="preserve">(пп. "е"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30.06.2020 N 961;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27.01.2022 N 60)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7. Информация и документы, которые указаны в </w:t>
      </w:r>
      <w:hyperlink w:tooltip="6. Взаимодействие оператора электронной площадки и контрольного органа в сфере закупок товаров, работ, услуг для обеспечения государственных и муниципальных нужд (далее - контрольный орган) осуществляется в следующих случаях:" w:anchor="P334" w:history="1">
        <w:r>
          <w:rPr>
            <w:color w:val="0000ff"/>
            <w:sz w:val="24"/>
          </w:rPr>
          <w:t xml:space="preserve">пункте 6</w:t>
        </w:r>
      </w:hyperlink>
      <w:r>
        <w:rPr>
          <w:sz w:val="24"/>
        </w:rPr>
        <w:t xml:space="preserve"> настоящих дополнительных требований, направляются контрольным органом оператору электронной площадки, оператору специализированной электронной площадки (в письменной форме) за подписью уполномоченного должностного лица контрольного органа.</w:t>
      </w:r>
      <w:r/>
    </w:p>
    <w:p>
      <w:pPr>
        <w:pStyle w:val="827"/>
        <w:ind w:firstLine="540"/>
        <w:jc w:val="both"/>
        <w:spacing w:before="240"/>
      </w:pPr>
      <w:r/>
      <w:bookmarkStart w:id="344" w:name="P344"/>
      <w:r/>
      <w:bookmarkEnd w:id="344"/>
      <w:r>
        <w:rPr>
          <w:sz w:val="24"/>
        </w:rPr>
        <w:t xml:space="preserve">8. В случаях, предусмотренных </w:t>
      </w:r>
      <w:hyperlink w:tooltip="а) представление в контрольный орган информации и документов (в письменной форме) в соответствии с частью 26 статьи 99 Федерального закона на основании мотивированного запроса контрольного органа;" w:anchor="P336" w:history="1">
        <w:r>
          <w:rPr>
            <w:color w:val="0000ff"/>
            <w:sz w:val="24"/>
          </w:rPr>
          <w:t xml:space="preserve">подпунктами "а"</w:t>
        </w:r>
      </w:hyperlink>
      <w:r>
        <w:rPr>
          <w:sz w:val="24"/>
        </w:rPr>
        <w:t xml:space="preserve"> и </w:t>
      </w:r>
      <w:hyperlink w:tooltip="б) представление в контрольный орган информации и документов в соответствии с частью 5 статьи 106 Федерального закона на основании уведомления контрольного органа о поступлении жалобы, ее содержании, о месте и времени рассмотрения жалобы;" w:anchor="P337" w:history="1">
        <w:r>
          <w:rPr>
            <w:color w:val="0000ff"/>
            <w:sz w:val="24"/>
          </w:rPr>
          <w:t xml:space="preserve">"б" пункта 6</w:t>
        </w:r>
      </w:hyperlink>
      <w:r>
        <w:rPr>
          <w:sz w:val="24"/>
        </w:rPr>
        <w:t xml:space="preserve"> настоящих дополнительных требований, оператор электронной площадки, оператор специализированной электронной площадки представляют в контрольный орган следующие информацию и документы: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заявка на участие в закупке, в отношении которой контрольным органом проводятся плановая и (или) внеплановая проверки;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информация о действиях участников контрактной системы на электронной площадке при осуществлении закуп</w:t>
      </w:r>
      <w:r>
        <w:rPr>
          <w:sz w:val="24"/>
        </w:rPr>
        <w:t xml:space="preserve">ки, в отношении которой контрольным органом проводятся плановая и (или) внеплановая проверки, с указанием даты и времени осуществления соответствующего действия, наименования, фамилии, имени, отчества (при наличии) участников, осуществивших такие действия;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информация и</w:t>
      </w:r>
      <w:r>
        <w:rPr>
          <w:sz w:val="24"/>
        </w:rPr>
        <w:t xml:space="preserve"> документы, подлежащие направлению участниками контрактной системы на специализированную электронную площадку, но не подлежащие размещению в единой информационной системе в сфере закупок (далее - единая информационная система)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27.01.2022 N 60)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9. При представлении информации и документов, которые предусмотрены </w:t>
      </w:r>
      <w:hyperlink w:tooltip="8. В случаях, предусмотренных подпунктами &quot;а&quot; и &quot;б&quot; пункта 6 настоящих дополнительных требований, оператор электронной площадки, оператор специализированной электронной площадки представляют в контрольный орган следующие информацию и документы:" w:anchor="P344" w:history="1">
        <w:r>
          <w:rPr>
            <w:color w:val="0000ff"/>
            <w:sz w:val="24"/>
          </w:rPr>
          <w:t xml:space="preserve">пунктом 8</w:t>
        </w:r>
      </w:hyperlink>
      <w:r>
        <w:rPr>
          <w:sz w:val="24"/>
        </w:rPr>
        <w:t xml:space="preserve"> настоящих допол</w:t>
      </w:r>
      <w:r>
        <w:rPr>
          <w:sz w:val="24"/>
        </w:rPr>
        <w:t xml:space="preserve">нительных требований, оператор электронной площадки, оператор специализированной электронной площадки обеспечивают конфиденциальность информации об участнике закупки, содержании направленных им электронных документов в порядке, предусмотренном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, для представления такой информации и документов заказчику.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10. В случае, предусмотренном </w:t>
      </w:r>
      <w:hyperlink w:tooltip="в) представление в федеральный орган исполнительной власти, уполномоченный на осуществление контроля в сфере закупок, информации об участниках закупок, уклонившихся от заключения контракта;" w:anchor="P338" w:history="1">
        <w:r>
          <w:rPr>
            <w:color w:val="0000ff"/>
            <w:sz w:val="24"/>
          </w:rPr>
          <w:t xml:space="preserve">подпунктом "в" пункта 6</w:t>
        </w:r>
      </w:hyperlink>
      <w:r>
        <w:rPr>
          <w:sz w:val="24"/>
        </w:rPr>
        <w:t xml:space="preserve"> настоящих дополнительных требований, оператор электронной площадки, оператор специализированной электронной площадки е</w:t>
      </w:r>
      <w:r>
        <w:rPr>
          <w:sz w:val="24"/>
        </w:rPr>
        <w:t xml:space="preserve">жеквартально, не позднее 10 числа месяца, следующего после окончания соответствующего квартала, направляют в федеральный орган исполнительной власти, уполномоченный на осуществление контроля в сфере закупок, информацию об участниках закупок, признанных зак</w:t>
      </w:r>
      <w:r>
        <w:rPr>
          <w:sz w:val="24"/>
        </w:rPr>
        <w:t xml:space="preserve">азчиками в течение соответствующего квартала уклонившимися от заключения контрактов по результатам электронных процедур, закрытых электронных процедур, проведенных на электронной площадке, специализированной электронной площадке. Такая информация содержит: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30.06.2020 N 961)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наименование заказчика, уполномоченного органа (при наличии), уполномоченного учреждения (при наличии), место их нахождения;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наи</w:t>
      </w:r>
      <w:r>
        <w:rPr>
          <w:sz w:val="24"/>
        </w:rPr>
        <w:t xml:space="preserve">менование, место нахождения участника закупки, являющегося юридическим лицом, фамилию, имя, отчество (при наличии), место жительства участника закупки, являющегося физическим лицом, зарегистрированным в том числе в качестве индивидуального предпринимателя;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указание на идентификационный код закупки, по результатам которой участник закупки признан заказчиком уклонившимся от заключения контракта.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11 - 12. Утратили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27.01.2022 N 60.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13. Направление оператором электронной площадки, оператором специализированной электронной площадки в контрольный орган информации и документов, которые предусмотрены настоящими дополнительными требованиями (за исключением случая, предусмотренного </w:t>
      </w:r>
      <w:hyperlink w:tooltip="13(1). Информация и документы, предусмотренные подпунктом &quot;е&quot; пункта 6 настоящих дополнительных требований, направляются оператором электронной площадки в контрольный орган с использованием закрытой части сайта, указанного в подпункте &quot;е&quot; пункта 15 единых требований, не позднее одного часа с момента представления на электронную площадку информации в соответствии с пунктом 21 Правил ведения реестра жалоб, плановых и внеплановых проверок, принятых по ним решений и выданных предписаний, представлений, преду..." w:anchor="P358" w:history="1">
        <w:r>
          <w:rPr>
            <w:color w:val="0000ff"/>
            <w:sz w:val="24"/>
          </w:rPr>
          <w:t xml:space="preserve">пунктом 13(1)</w:t>
        </w:r>
      </w:hyperlink>
      <w:r>
        <w:rPr>
          <w:sz w:val="24"/>
        </w:rPr>
        <w:t xml:space="preserve"> настоящих дополнительных требований), может осуществляться в форме электронного документа, подписанного электронной подписью, вид которой предусмотрен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, с использованием закрытой части сайта, указанного в </w:t>
      </w:r>
      <w:hyperlink w:tooltip="е) функционирование сайта в сети &quot;Интернет&quot;, который должен состоять из закрытой и открытой частей;" w:anchor="P206" w:history="1">
        <w:r>
          <w:rPr>
            <w:color w:val="0000ff"/>
            <w:sz w:val="24"/>
          </w:rPr>
          <w:t xml:space="preserve">подпункте "е" пункта 15</w:t>
        </w:r>
      </w:hyperlink>
      <w:r>
        <w:rPr>
          <w:sz w:val="24"/>
        </w:rPr>
        <w:t xml:space="preserve"> единых требований, и (или) электронной почты, и</w:t>
      </w:r>
      <w:r>
        <w:rPr>
          <w:sz w:val="24"/>
        </w:rPr>
        <w:t xml:space="preserve"> (или) информационного взаимодействия электронной площадки с информационной системой контрольного органа, и (или) документа (на бумажном носителе), подписанного лицом, имеющим право действовать от имени оператора электронной площадки, оператора специализир</w:t>
      </w:r>
      <w:r>
        <w:rPr>
          <w:sz w:val="24"/>
        </w:rPr>
        <w:t xml:space="preserve">ованной электронной площадки и представляемого в контрольный орган лично или почтовым отправлением. Контрольный орган обеспечивает регистрацию полученных информации и документов в порядке, установленном инструкцией по делопроизводству в контрольном органе.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30.06.2020 N 961)</w:t>
      </w:r>
      <w:r/>
    </w:p>
    <w:p>
      <w:pPr>
        <w:pStyle w:val="827"/>
        <w:ind w:firstLine="540"/>
        <w:jc w:val="both"/>
        <w:spacing w:before="240"/>
      </w:pPr>
      <w:r/>
      <w:bookmarkStart w:id="358" w:name="P358"/>
      <w:r/>
      <w:bookmarkEnd w:id="358"/>
      <w:r>
        <w:rPr>
          <w:sz w:val="24"/>
        </w:rPr>
        <w:t xml:space="preserve">13(1). Информация и документы, предусмотренные </w:t>
      </w:r>
      <w:hyperlink w:tooltip="е) направление в контрольный орган заявок, поданных на участие в закупке (при наличии таких заявок), либо их частей, направленных заказчику в соответствии с Федеральным законом, а также информации и документов участников закупок, подавших такие заявки, предусмотренные пунктами 2 и 3 части 6 статьи 43 Федерального закона." w:anchor="P341" w:history="1">
        <w:r>
          <w:rPr>
            <w:color w:val="0000ff"/>
            <w:sz w:val="24"/>
          </w:rPr>
          <w:t xml:space="preserve">подпунктом "е" пункта 6</w:t>
        </w:r>
      </w:hyperlink>
      <w:r>
        <w:rPr>
          <w:sz w:val="24"/>
        </w:rPr>
        <w:t xml:space="preserve"> настоящих дополнительных требований, направляются оператором электронной площадки в контрольный орган с использованием закрытой части сайта, указанного в </w:t>
      </w:r>
      <w:hyperlink w:tooltip="е) функционирование сайта в сети &quot;Интернет&quot;, который должен состоять из закрытой и открытой частей;" w:anchor="P206" w:history="1">
        <w:r>
          <w:rPr>
            <w:color w:val="0000ff"/>
            <w:sz w:val="24"/>
          </w:rPr>
          <w:t xml:space="preserve">подпункте "е" пункта 15</w:t>
        </w:r>
      </w:hyperlink>
      <w:r>
        <w:rPr>
          <w:sz w:val="24"/>
        </w:rPr>
        <w:t xml:space="preserve"> единых требований, не позднее одного часа с момента представления на электронную площадку информации в соответствии с </w:t>
      </w:r>
      <w:r>
        <w:rPr>
          <w:sz w:val="24"/>
        </w:rPr>
        <w:t xml:space="preserve">пунктом 21</w:t>
      </w:r>
      <w:r>
        <w:rPr>
          <w:sz w:val="24"/>
        </w:rPr>
        <w:t xml:space="preserve"> Правил ведения реестра жалоб, плановых и внеплановых проверок, принятых по ним решений и выданных предписаний, представлений, предусмотренных Федеральным законом "О контрактной системе в сфере закупок товаров, работ, у</w:t>
      </w:r>
      <w:r>
        <w:rPr>
          <w:sz w:val="24"/>
        </w:rPr>
        <w:t xml:space="preserve">слуг для обеспечения государственных и муниципальных нужд", утвержденных постановлением Правительства Российской Федерации от 27 января 2022 г. N 60 "О мерах по информационному обеспечению контрактной системы в сфере закупок товаров, работ, услуг для обесп</w:t>
      </w:r>
      <w:r>
        <w:rPr>
          <w:sz w:val="24"/>
        </w:rPr>
        <w:t xml:space="preserve">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Федерации".</w:t>
      </w:r>
      <w:r/>
    </w:p>
    <w:p>
      <w:pPr>
        <w:pStyle w:val="827"/>
        <w:jc w:val="both"/>
      </w:pPr>
      <w:r>
        <w:rPr>
          <w:sz w:val="24"/>
        </w:rPr>
        <w:t xml:space="preserve">(п. 13(1)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30.06.2020 N 961;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27.01.2022 N 60)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14. Проведение электронных процедур (за исключением закупок заказчиками, предусмотренными </w:t>
      </w:r>
      <w:r>
        <w:rPr>
          <w:sz w:val="24"/>
        </w:rPr>
        <w:t xml:space="preserve">подпунктами "а"</w:t>
      </w:r>
      <w:r>
        <w:rPr>
          <w:sz w:val="24"/>
        </w:rPr>
        <w:t xml:space="preserve"> и </w:t>
      </w:r>
      <w:r>
        <w:rPr>
          <w:sz w:val="24"/>
        </w:rPr>
        <w:t xml:space="preserve">"б" пункта 5 части 11 статьи 24</w:t>
      </w:r>
      <w:r>
        <w:rPr>
          <w:sz w:val="24"/>
        </w:rPr>
        <w:t xml:space="preserve"> Федерального закона, закупок, осуществляемых в случаях, предусмотренных </w:t>
      </w:r>
      <w:r>
        <w:rPr>
          <w:sz w:val="24"/>
        </w:rPr>
        <w:t xml:space="preserve">подпунктами "в"</w:t>
      </w:r>
      <w:r>
        <w:rPr>
          <w:sz w:val="24"/>
        </w:rPr>
        <w:t xml:space="preserve"> - </w:t>
      </w:r>
      <w:r>
        <w:rPr>
          <w:sz w:val="24"/>
        </w:rPr>
        <w:t xml:space="preserve">"д" пункта 5 части 11 статьи 24</w:t>
      </w:r>
      <w:r>
        <w:rPr>
          <w:sz w:val="24"/>
        </w:rPr>
        <w:t xml:space="preserve"> Федерального закона, у единственного поставщика на сумму, предусмотренную </w:t>
      </w:r>
      <w:r>
        <w:rPr>
          <w:sz w:val="24"/>
        </w:rPr>
        <w:t xml:space="preserve">частью 12 статьи 93</w:t>
      </w:r>
      <w:r>
        <w:rPr>
          <w:sz w:val="24"/>
        </w:rPr>
        <w:t xml:space="preserve"> Федерального закона), закрытых электронных процедур, в том числе направление участниками закупок запросов о даче разъяснений положений извещения об осуществлении закупки и (или) документации о закупке (в случае если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предусмотрена документация о закупке), подача участниками закупок заявок на участие в закупке, предложений о цене контракта, предоставле</w:t>
      </w:r>
      <w:r>
        <w:rPr>
          <w:sz w:val="24"/>
        </w:rPr>
        <w:t xml:space="preserve">ние комиссии по осуществлению закупок доступа к указанным заявкам, сопоставление предложений о цене контракта участников закупки, формирование протоколов, заключение контракта с победителем закупки обеспечиваются в соответствии с требованиями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на электронной площадке оператором электронной площадки, а при проведении закрытых электронных процедур на специализированной электронной площадке - оператором специализированной электронной площадки.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Правительства РФ от 05.11.2019 </w:t>
      </w:r>
      <w:r>
        <w:rPr>
          <w:sz w:val="24"/>
        </w:rPr>
        <w:t xml:space="preserve">N 1401</w:t>
      </w:r>
      <w:r>
        <w:rPr>
          <w:sz w:val="24"/>
        </w:rPr>
        <w:t xml:space="preserve">, от 27.01.2022 </w:t>
      </w:r>
      <w:r>
        <w:rPr>
          <w:sz w:val="24"/>
        </w:rPr>
        <w:t xml:space="preserve">N 60</w:t>
      </w:r>
      <w:r>
        <w:rPr>
          <w:sz w:val="24"/>
        </w:rPr>
        <w:t xml:space="preserve">, от 09.12.2024 </w:t>
      </w:r>
      <w:r>
        <w:rPr>
          <w:sz w:val="24"/>
        </w:rPr>
        <w:t xml:space="preserve">N 1740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15.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27.01.2022 N 60.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16. Оператор элект</w:t>
      </w:r>
      <w:r>
        <w:rPr>
          <w:sz w:val="24"/>
        </w:rPr>
        <w:t xml:space="preserve">ронной площадки не вправе отказаться от проведения электронной процедуры на электронной площадке, оператор специализированной электронной площадки не вправе отказаться от проведения закрытой электронной процедуры на специализированной электронной площадке.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17. Оператор электронной площадки, оператор специализированной электронной площадки вправе взимать плату в случаях и порядке, которые установлены Правительством Российской Федерации в соответствии с </w:t>
      </w:r>
      <w:r>
        <w:rPr>
          <w:sz w:val="24"/>
        </w:rPr>
        <w:t xml:space="preserve">частью 4 статьи 24.1</w:t>
      </w:r>
      <w:r>
        <w:rPr>
          <w:sz w:val="24"/>
        </w:rPr>
        <w:t xml:space="preserve"> Федерального закона.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18. Информация о размере такой платы подлежит обязательному размещению на сайте, указанном в </w:t>
      </w:r>
      <w:hyperlink w:tooltip="е) функционирование сайта в сети &quot;Интернет&quot;, который должен состоять из закрытой и открытой частей;" w:anchor="P206" w:history="1">
        <w:r>
          <w:rPr>
            <w:color w:val="0000ff"/>
            <w:sz w:val="24"/>
          </w:rPr>
          <w:t xml:space="preserve">подпункте "е" пункта 15</w:t>
        </w:r>
      </w:hyperlink>
      <w:r>
        <w:rPr>
          <w:sz w:val="24"/>
        </w:rPr>
        <w:t xml:space="preserve"> единых требований, и в единой информационной системе с указанием даты начала ее взимания. Не допускается взимания с участников закупки платы за аккредитацию на электронной площадке, специализированной электронной площадке.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19. Обмен информацией, связанной с аккредитацией на электронной площадке, специализированной электронной площадке и проведением электронных процедур, закрытых электронных процедур, между участником закупки, заказчиком, оператором электр</w:t>
      </w:r>
      <w:r>
        <w:rPr>
          <w:sz w:val="24"/>
        </w:rPr>
        <w:t xml:space="preserve">онной площадки, оператором специализированной электронной площадки осуществляется на электронной площадке, специализированной электронной площадке в форме электронного документа. Электронные документы участника закупки, заказчика, оператора электронной пло</w:t>
      </w:r>
      <w:r>
        <w:rPr>
          <w:sz w:val="24"/>
        </w:rPr>
        <w:t xml:space="preserve">щадки, оператора специализированной электронной площадки подписываются усиленной электронной подписью лица, имеющего право действовать от имени участника закупки, заказчика, оператора электронной площадки, оператора специализированной электронной площадки.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20. В течение одного часа с момента размещения информации, связанной с проведением электронной процед</w:t>
      </w:r>
      <w:r>
        <w:rPr>
          <w:sz w:val="24"/>
        </w:rPr>
        <w:t xml:space="preserve">уры,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площадке. Взимание платы за предоставление доступа к такой информации не допускается.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21.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27.01.2022 N 60.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22. При направлении оператором электронной площадки, оператором специализированной электронной площадки заказчику информации и электронных документов, полученных от участника закупки, до подведения итогов такой закупки оператор элек</w:t>
      </w:r>
      <w:r>
        <w:rPr>
          <w:sz w:val="24"/>
        </w:rPr>
        <w:t xml:space="preserve">тронной площадки, оператор специализированной электронной площадки обязаны обеспечить конфиденциальность информации об участнике такой закупки, направившем указанные информацию и электронные документы, и их содержание, если иное не установлено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23.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27.01.2022 N 60.</w:t>
      </w:r>
      <w:r/>
    </w:p>
    <w:p>
      <w:pPr>
        <w:pStyle w:val="827"/>
        <w:ind w:firstLine="540"/>
        <w:jc w:val="both"/>
        <w:spacing w:before="240"/>
      </w:pPr>
      <w:r/>
      <w:bookmarkStart w:id="371" w:name="P371"/>
      <w:r/>
      <w:bookmarkEnd w:id="371"/>
      <w:r>
        <w:rPr>
          <w:sz w:val="24"/>
        </w:rPr>
        <w:t xml:space="preserve">24. Оператор электронной площадки, оператор специализированной электронной площадки заключают соглашения о взаимодействии с каждым из банков, включенных в установленный Правительством Российской Федерации перечень в соответствии с </w:t>
      </w:r>
      <w:r>
        <w:rPr>
          <w:sz w:val="24"/>
        </w:rPr>
        <w:t xml:space="preserve">подпунктом "а" пункта 1 части 5 статьи 44</w:t>
      </w:r>
      <w:r>
        <w:rPr>
          <w:sz w:val="24"/>
        </w:rPr>
        <w:t xml:space="preserve"> Федерального закона. Взаимодействие между оператором электронной площадки, оператором специализированной электронной площадки и банком осуществляется в электронной форме.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27.01.2022 N 60)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25 - 27. Утратили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27.01.2022 N 60.</w:t>
      </w:r>
      <w:r/>
    </w:p>
    <w:p>
      <w:pPr>
        <w:pStyle w:val="827"/>
        <w:ind w:firstLine="540"/>
        <w:jc w:val="both"/>
        <w:spacing w:before="240"/>
      </w:pPr>
      <w:r/>
      <w:bookmarkStart w:id="374" w:name="P374"/>
      <w:r/>
      <w:bookmarkEnd w:id="374"/>
      <w:r>
        <w:rPr>
          <w:sz w:val="24"/>
        </w:rPr>
        <w:t xml:space="preserve">28. Оператор электронной площадки в отношении участников закупок, прошедших регистрацию в единой информационной системе, обеспечивает: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предоставление заказчику в сроки и случаях, которые установлены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, информации и документов, предусмотренных </w:t>
      </w:r>
      <w:r>
        <w:rPr>
          <w:sz w:val="24"/>
        </w:rPr>
        <w:t xml:space="preserve">пунктами 2</w:t>
      </w:r>
      <w:r>
        <w:rPr>
          <w:sz w:val="24"/>
        </w:rPr>
        <w:t xml:space="preserve"> и </w:t>
      </w:r>
      <w:r>
        <w:rPr>
          <w:sz w:val="24"/>
        </w:rPr>
        <w:t xml:space="preserve">3 части 6 статьи 43</w:t>
      </w:r>
      <w:r>
        <w:rPr>
          <w:sz w:val="24"/>
        </w:rPr>
        <w:t xml:space="preserve"> Федерального закона, информации о привлечении юридического лица к административной ответственности за совершение административного правонарушения, предусмотренного </w:t>
      </w:r>
      <w:r>
        <w:rPr>
          <w:sz w:val="24"/>
        </w:rPr>
        <w:t xml:space="preserve">статьей 19.28</w:t>
      </w:r>
      <w:r>
        <w:rPr>
          <w:sz w:val="24"/>
        </w:rPr>
        <w:t xml:space="preserve"> Кодекса Российской Федерации об административных правонарушениях (при наличии), а также информации о нахождении юридического лица в процессе ликвидации, о ликвидации юридического лица, о признании его несостоятельным (банкротом), </w:t>
      </w:r>
      <w:r>
        <w:rPr>
          <w:sz w:val="24"/>
        </w:rPr>
        <w:t xml:space="preserve">об открытии конкурсного производства, о признании физического лица, зарегистрированного в качестве индивидуального предпринимателя, банкротом, о решении о введении процедуры реализации его имущества, из единого реестра участников закупок, предусмотренного </w:t>
      </w:r>
      <w:r>
        <w:rPr>
          <w:sz w:val="24"/>
        </w:rPr>
        <w:t xml:space="preserve">статьей 24.2</w:t>
      </w:r>
      <w:r>
        <w:rPr>
          <w:sz w:val="24"/>
        </w:rPr>
        <w:t xml:space="preserve"> Федерального закона, путем информационного взаимодействия с единой информационной системой. Предоставляемые информация и документы, предусмотренные </w:t>
      </w:r>
      <w:r>
        <w:rPr>
          <w:sz w:val="24"/>
        </w:rPr>
        <w:t xml:space="preserve">подпунктом "ж" пункта 1 части 1 статьи 43</w:t>
      </w:r>
      <w:r>
        <w:rPr>
          <w:sz w:val="24"/>
        </w:rPr>
        <w:t xml:space="preserve"> Федерального закона, должны иметь распространенные открытые форматы, обеспечивающие возможность просмотра документа </w:t>
      </w:r>
      <w:r>
        <w:rPr>
          <w:sz w:val="24"/>
        </w:rPr>
        <w:t xml:space="preserve">средствами общедоступного программного обеспечения просмотра информации и документов, и не должны быть зашифрованы или защищены средствами, не позволяющими осуществить ознакомление с их содержимым без дополнительных программных или технологических средств;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Правительства РФ от 18.07.2019 </w:t>
      </w:r>
      <w:r>
        <w:rPr>
          <w:sz w:val="24"/>
        </w:rPr>
        <w:t xml:space="preserve">N 917</w:t>
      </w:r>
      <w:r>
        <w:rPr>
          <w:sz w:val="24"/>
        </w:rPr>
        <w:t xml:space="preserve">, от 27.01.2022 </w:t>
      </w:r>
      <w:r>
        <w:rPr>
          <w:sz w:val="24"/>
        </w:rPr>
        <w:t xml:space="preserve">N 60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сопоставление иденти</w:t>
      </w:r>
      <w:r>
        <w:rPr>
          <w:sz w:val="24"/>
        </w:rPr>
        <w:t xml:space="preserve">фикационного номера налогоплательщика и аналога идентификационного номера налогоплательщика в соответствии с законодательством соответствующего государства, присвоенных участнику закупки, являющемуся иностранным лицом, в том числе в целях предусмотренного </w:t>
      </w:r>
      <w:hyperlink w:tooltip="24. Оператор электронной площадки, оператор специализированной электронной площадки заключают соглашения о взаимодействии с каждым из банков, включенных в установленный Правительством Российской Федерации перечень в соответствии с подпунктом &quot;а&quot; пункта 1 части 5 статьи 44 Федерального закона. Взаимодействие между оператором электронной площадки, оператором специализированной электронной площадки и банком осуществляется в электронной форме." w:anchor="P371" w:history="1">
        <w:r>
          <w:rPr>
            <w:color w:val="0000ff"/>
            <w:sz w:val="24"/>
          </w:rPr>
          <w:t xml:space="preserve">пунктом 24</w:t>
        </w:r>
      </w:hyperlink>
      <w:r>
        <w:rPr>
          <w:sz w:val="24"/>
        </w:rPr>
        <w:t xml:space="preserve"> настоящих дополнительных требований информационного взаимодействия с банком.</w:t>
      </w:r>
      <w:r/>
    </w:p>
    <w:p>
      <w:pPr>
        <w:pStyle w:val="827"/>
        <w:jc w:val="both"/>
      </w:pPr>
      <w:r>
        <w:rPr>
          <w:sz w:val="24"/>
        </w:rPr>
        <w:t xml:space="preserve">(п. 28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24.11.2020 N 1909)</w:t>
      </w:r>
      <w:r/>
    </w:p>
    <w:p>
      <w:pPr>
        <w:pStyle w:val="827"/>
        <w:ind w:firstLine="540"/>
        <w:jc w:val="both"/>
        <w:spacing w:before="240"/>
      </w:pPr>
      <w:r/>
      <w:bookmarkStart w:id="379" w:name="P379"/>
      <w:r/>
      <w:bookmarkEnd w:id="379"/>
      <w:r>
        <w:rPr>
          <w:sz w:val="24"/>
        </w:rPr>
        <w:t xml:space="preserve">29. Оператор электронной площадки обеспечивает идентификацию и аутентификацию уполномоченных лиц (за исключением уполномоченных лиц участников закупок, являющихся иностранными лицами), указанных в </w:t>
      </w:r>
      <w:r>
        <w:rPr>
          <w:sz w:val="24"/>
        </w:rPr>
        <w:t xml:space="preserve">пункте 5</w:t>
      </w:r>
      <w:r>
        <w:rPr>
          <w:sz w:val="24"/>
        </w:rPr>
        <w:t xml:space="preserve"> Правил регистрации участников закупок в единой информационной системе в сфере закупок и ведения единого реестра участников закупок, утвержденных постановлением Правительства Российской Федерации от 27 января 2022 г. N </w:t>
      </w:r>
      <w:r>
        <w:rPr>
          <w:sz w:val="24"/>
        </w:rPr>
        <w:t xml:space="preserve">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</w:t>
      </w:r>
      <w:r>
        <w:rPr>
          <w:sz w:val="24"/>
        </w:rPr>
        <w:t xml:space="preserve"> Федерации и признании утратившими силу актов и отдельных положений актов Правительства Российской Федерации", информация и документы которых включены в единый реестр участников закупок, на электронной площадке с использованием федеральной государственной </w:t>
      </w:r>
      <w:r>
        <w:rPr>
          <w:sz w:val="24"/>
        </w:rPr>
        <w:t xml:space="preserve">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</w:t>
      </w:r>
      <w:r>
        <w:rPr>
          <w:sz w:val="24"/>
        </w:rPr>
        <w:t xml:space="preserve">орме". При этом в случае проведения в такой системе регламентных и технологических работ оператор электронной площадки обеспечивает такую идентификацию и аутентификацию с использованием сертификата электронной подписи, вид которой предусмотрен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, и информации о таких уполномоченных лицах, предоставленной на электронную площадку в соответствии с </w:t>
      </w:r>
      <w:r>
        <w:rPr>
          <w:sz w:val="24"/>
        </w:rPr>
        <w:t xml:space="preserve">абзацем четвертым подпункта "б" пункта 31</w:t>
      </w:r>
      <w:r>
        <w:rPr>
          <w:sz w:val="24"/>
        </w:rPr>
        <w:t xml:space="preserve"> </w:t>
      </w:r>
      <w:r>
        <w:rPr>
          <w:sz w:val="24"/>
        </w:rPr>
        <w:t xml:space="preserve">Положения о единой информационной системе в сфере закупок, утвержденного постановлением Правительства Российской Федерации от 27 января 2022 г. N 60 "О мерах по информационному обеспечению контрактной системы в сфере закупок товаров, работ, услуг для обесп</w:t>
      </w:r>
      <w:r>
        <w:rPr>
          <w:sz w:val="24"/>
        </w:rPr>
        <w:t xml:space="preserve">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Федерации".</w:t>
      </w:r>
      <w:r/>
    </w:p>
    <w:p>
      <w:pPr>
        <w:pStyle w:val="827"/>
        <w:jc w:val="both"/>
      </w:pPr>
      <w:r>
        <w:rPr>
          <w:sz w:val="24"/>
        </w:rPr>
        <w:t xml:space="preserve">(п. 29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30.12.2018 N 1752; в ред. Постановлений Правительства РФ от 27.12.2019 </w:t>
      </w:r>
      <w:r>
        <w:rPr>
          <w:sz w:val="24"/>
        </w:rPr>
        <w:t xml:space="preserve">N 1906</w:t>
      </w:r>
      <w:r>
        <w:rPr>
          <w:sz w:val="24"/>
        </w:rPr>
        <w:t xml:space="preserve">, от 24.11.2020 </w:t>
      </w:r>
      <w:r>
        <w:rPr>
          <w:sz w:val="24"/>
        </w:rPr>
        <w:t xml:space="preserve">N 1909</w:t>
      </w:r>
      <w:r>
        <w:rPr>
          <w:sz w:val="24"/>
        </w:rPr>
        <w:t xml:space="preserve">, от 27.01.2022 </w:t>
      </w:r>
      <w:r>
        <w:rPr>
          <w:sz w:val="24"/>
        </w:rPr>
        <w:t xml:space="preserve">N 60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30. При осуществлении закупки, в отношении участников которой в извещении об осуществлении закупки установлены дополнительные требования в соответствии с </w:t>
      </w:r>
      <w:r>
        <w:rPr>
          <w:sz w:val="24"/>
        </w:rPr>
        <w:t xml:space="preserve">частью 2</w:t>
      </w:r>
      <w:r>
        <w:rPr>
          <w:sz w:val="24"/>
        </w:rPr>
        <w:t xml:space="preserve"> или </w:t>
      </w:r>
      <w:r>
        <w:rPr>
          <w:sz w:val="24"/>
        </w:rPr>
        <w:t xml:space="preserve">2.1 статьи 31</w:t>
      </w:r>
      <w:r>
        <w:rPr>
          <w:sz w:val="24"/>
        </w:rPr>
        <w:t xml:space="preserve"> Федерального закона, оператор электронной площадки возвращает заявку на участие в закупке в соответствии с </w:t>
      </w:r>
      <w:r>
        <w:rPr>
          <w:sz w:val="24"/>
        </w:rPr>
        <w:t xml:space="preserve">подпунктом "и" пункта 5 части 6 статьи 43</w:t>
      </w:r>
      <w:r>
        <w:rPr>
          <w:sz w:val="24"/>
        </w:rPr>
        <w:t xml:space="preserve"> Федерального закона в случае отсутствия в реестре участников закупок, аккредитованных на электронной площадке, информации и документов, предусмотренных позицией </w:t>
      </w:r>
      <w:r>
        <w:rPr>
          <w:sz w:val="24"/>
        </w:rPr>
        <w:t xml:space="preserve">приложения</w:t>
      </w:r>
      <w:r>
        <w:rPr>
          <w:sz w:val="24"/>
        </w:rPr>
        <w:t xml:space="preserve"> к постановлению Правительства Российской Федерации от 29 декабря 2021 г. N 2571 "О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</w:t>
      </w:r>
      <w:r>
        <w:rPr>
          <w:sz w:val="24"/>
        </w:rPr>
        <w:t xml:space="preserve">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Федерации", указанной в извещении об осуществлении такой закупки.</w:t>
      </w:r>
      <w:r/>
    </w:p>
    <w:p>
      <w:pPr>
        <w:pStyle w:val="827"/>
        <w:jc w:val="both"/>
      </w:pPr>
      <w:r>
        <w:rPr>
          <w:sz w:val="24"/>
        </w:rPr>
        <w:t xml:space="preserve">(п. 30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27.01.2022 N 60)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31. Формирование и размещение на электронной площадке, специализированной электронной площадке заявки на участие в закупке осуществляются в соответствии со следующими требованиями: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заявка на участие в</w:t>
      </w:r>
      <w:r>
        <w:rPr>
          <w:sz w:val="24"/>
        </w:rPr>
        <w:t xml:space="preserve"> закупке формируется участником закупки с использованием электронной площадки, специализированной электронной площадки путем заполнения экранных форм ее веб-интерфейса и (или) приложения электронного документа, содержащего информацию, сформированную без ис</w:t>
      </w:r>
      <w:r>
        <w:rPr>
          <w:sz w:val="24"/>
        </w:rPr>
        <w:t xml:space="preserve">пользования электронной площадки, специализированной площадки, в том числе электронного образа бумажного документа (документа на бумажном носителе, преобразованного в электронную форму путем сканирования с сохранением его реквизитов в файле в формате PDF);</w:t>
      </w:r>
      <w:r/>
    </w:p>
    <w:p>
      <w:pPr>
        <w:pStyle w:val="827"/>
        <w:ind w:firstLine="540"/>
        <w:jc w:val="both"/>
        <w:spacing w:before="240"/>
      </w:pPr>
      <w:r/>
      <w:bookmarkStart w:id="385" w:name="P385"/>
      <w:r/>
      <w:bookmarkEnd w:id="385"/>
      <w:r>
        <w:rPr>
          <w:sz w:val="24"/>
        </w:rPr>
        <w:t xml:space="preserve">б) путем заполнения экранных форм веб-интерфейса электронной площадки, специализированной электронной площадки подлежат указанию: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товарный знак (при наличии у товара товарного знака);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характеристики предлагаемого участником закупки товара в части характеристик, содержащихся в извещении об осуществлении закупки в соответствии с </w:t>
      </w:r>
      <w:r>
        <w:rPr>
          <w:sz w:val="24"/>
        </w:rPr>
        <w:t xml:space="preserve">пунктом 5 части 1 статьи 42</w:t>
      </w:r>
      <w:r>
        <w:rPr>
          <w:sz w:val="24"/>
        </w:rPr>
        <w:t xml:space="preserve"> Федерального закона, в приглашении принять участие в определении поставщика (подрядчика, исполнителя) в соответствии с </w:t>
      </w:r>
      <w:r>
        <w:rPr>
          <w:sz w:val="24"/>
        </w:rPr>
        <w:t xml:space="preserve">пунктом 1 части 1 статьи 75</w:t>
      </w:r>
      <w:r>
        <w:rPr>
          <w:sz w:val="24"/>
        </w:rPr>
        <w:t xml:space="preserve"> Федерального закона соответственно;</w:t>
      </w:r>
      <w:r/>
    </w:p>
    <w:p>
      <w:pPr>
        <w:pStyle w:val="827"/>
        <w:ind w:firstLine="540"/>
        <w:jc w:val="both"/>
        <w:spacing w:before="240"/>
      </w:pPr>
      <w:r/>
      <w:bookmarkStart w:id="388" w:name="P388"/>
      <w:r/>
      <w:bookmarkEnd w:id="388"/>
      <w:r>
        <w:rPr>
          <w:sz w:val="24"/>
        </w:rPr>
        <w:t xml:space="preserve">наименование страны происхождения товара (в соответствии с Общероссийским классификатором стран мира);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номер реестровой записи (при наличии такого номера) из реестра российской промышленной продукции, предусмотренного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промышленной политике в Российской Федерации", в отношении товара (в том числе поставляемого при выполнении закупаемых работ, оказании закупаемых услуг), указанного в </w:t>
      </w:r>
      <w:r>
        <w:rPr>
          <w:sz w:val="24"/>
        </w:rPr>
        <w:t xml:space="preserve">позициях 1</w:t>
      </w:r>
      <w:r>
        <w:rPr>
          <w:sz w:val="24"/>
        </w:rPr>
        <w:t xml:space="preserve"> - </w:t>
      </w:r>
      <w:r>
        <w:rPr>
          <w:sz w:val="24"/>
        </w:rPr>
        <w:t xml:space="preserve">145</w:t>
      </w:r>
      <w:r>
        <w:rPr>
          <w:sz w:val="24"/>
        </w:rPr>
        <w:t xml:space="preserve"> приложения N 1 к постановлению Правительства Российской Федерации от 23 декабря 2024 г. N 1875 "О мерах по предоставлению национального режима </w:t>
      </w:r>
      <w:r>
        <w:rPr>
          <w:sz w:val="24"/>
        </w:rPr>
        <w:t xml:space="preserve">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Правительства Российской Федерации от 23 декабря 2024 г. N 1875), </w:t>
      </w:r>
      <w:r>
        <w:rPr>
          <w:sz w:val="24"/>
        </w:rPr>
        <w:t xml:space="preserve">позициях 1</w:t>
      </w:r>
      <w:r>
        <w:rPr>
          <w:sz w:val="24"/>
        </w:rPr>
        <w:t xml:space="preserve"> - </w:t>
      </w:r>
      <w:r>
        <w:rPr>
          <w:sz w:val="24"/>
        </w:rPr>
        <w:t xml:space="preserve">433</w:t>
      </w:r>
      <w:r>
        <w:rPr>
          <w:sz w:val="24"/>
        </w:rPr>
        <w:t xml:space="preserve"> приложения N 2 к постановлению Правительства Российской Федерации от 23 декабря 2024 г. N 1875, если при осуществлении закупки применяются запрет и (или) ограничение, предусмотренные </w:t>
      </w:r>
      <w:r>
        <w:rPr>
          <w:sz w:val="24"/>
        </w:rPr>
        <w:t xml:space="preserve">пунктом 1</w:t>
      </w:r>
      <w:r>
        <w:rPr>
          <w:sz w:val="24"/>
        </w:rPr>
        <w:t xml:space="preserve"> постановления Правительства Российской Федерации от 23 декабря 2024 г. N 1875, и в соответствии с </w:t>
      </w:r>
      <w:hyperlink w:tooltip="наименование страны происхождения товара (в соответствии с Общероссийским классификатором стран мира);" w:anchor="P388" w:history="1">
        <w:r>
          <w:rPr>
            <w:color w:val="0000ff"/>
            <w:sz w:val="24"/>
          </w:rPr>
          <w:t xml:space="preserve">абзацем четвертым</w:t>
        </w:r>
      </w:hyperlink>
      <w:r>
        <w:rPr>
          <w:sz w:val="24"/>
        </w:rPr>
        <w:t xml:space="preserve"> настоящего подпункта страной происхождения товара указана Российская Федерация. В случае если в отношении такого товара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17 июля 2015 г. N 719 "О подтверждении производства российской промышленной продукции" за выполнение (освоение) на те</w:t>
      </w:r>
      <w:r>
        <w:rPr>
          <w:sz w:val="24"/>
        </w:rPr>
        <w:t xml:space="preserve">рритории Российской Федерации соответствующих операций (условий) установлены требования о совокупном количестве баллов, указывается совокупное количество баллов за выполнение (освоение) на территории Российской Федерации соответствующих операций (условий);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10.06.2025 N 879)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номер реестровой записи (при наличии такого номера) из евразийского реестра промышленных товаров государств - член</w:t>
      </w:r>
      <w:r>
        <w:rPr>
          <w:sz w:val="24"/>
        </w:rPr>
        <w:t xml:space="preserve">ов Евразийского экономического союза, порядок формирования и ведения которого устанавливается правом Евразийского экономического союза, в отношении товара (в том числе поставляемого при выполнении закупаемых работ, оказании закупаемых услуг), указанного в </w:t>
      </w:r>
      <w:r>
        <w:rPr>
          <w:sz w:val="24"/>
        </w:rPr>
        <w:t xml:space="preserve">позициях 1</w:t>
      </w:r>
      <w:r>
        <w:rPr>
          <w:sz w:val="24"/>
        </w:rPr>
        <w:t xml:space="preserve"> - </w:t>
      </w:r>
      <w:r>
        <w:rPr>
          <w:sz w:val="24"/>
        </w:rPr>
        <w:t xml:space="preserve">145</w:t>
      </w:r>
      <w:r>
        <w:rPr>
          <w:sz w:val="24"/>
        </w:rPr>
        <w:t xml:space="preserve"> приложения N 1 к постановлению Правительства Российской Федерации от 23 декабря 2024 г. N 1875, </w:t>
      </w:r>
      <w:r>
        <w:rPr>
          <w:sz w:val="24"/>
        </w:rPr>
        <w:t xml:space="preserve">позициях 1</w:t>
      </w:r>
      <w:r>
        <w:rPr>
          <w:sz w:val="24"/>
        </w:rPr>
        <w:t xml:space="preserve"> - </w:t>
      </w:r>
      <w:r>
        <w:rPr>
          <w:sz w:val="24"/>
        </w:rPr>
        <w:t xml:space="preserve">433</w:t>
      </w:r>
      <w:r>
        <w:rPr>
          <w:sz w:val="24"/>
        </w:rPr>
        <w:t xml:space="preserve"> приложения N 2 к постановлению Правительства Российской Федерации от 23 декабря 2024 г. N 1875, если при осуществлении закупки применяются запрет и (или) ограничение, предусмотренные </w:t>
      </w:r>
      <w:r>
        <w:rPr>
          <w:sz w:val="24"/>
        </w:rPr>
        <w:t xml:space="preserve">пунктом 1</w:t>
      </w:r>
      <w:r>
        <w:rPr>
          <w:sz w:val="24"/>
        </w:rPr>
        <w:t xml:space="preserve"> постановления Правительства Российской Федерации от 23 декабря 2024 г. N 1875, и в соответствии с </w:t>
      </w:r>
      <w:hyperlink w:tooltip="наименование страны происхождения товара (в соответствии с Общероссийским классификатором стран мира);" w:anchor="P388" w:history="1">
        <w:r>
          <w:rPr>
            <w:color w:val="0000ff"/>
            <w:sz w:val="24"/>
          </w:rPr>
          <w:t xml:space="preserve">абзацем четвертым</w:t>
        </w:r>
      </w:hyperlink>
      <w:r>
        <w:rPr>
          <w:sz w:val="24"/>
        </w:rPr>
        <w:t xml:space="preserve"> настоящего подпункта страной п</w:t>
      </w:r>
      <w:r>
        <w:rPr>
          <w:sz w:val="24"/>
        </w:rPr>
        <w:t xml:space="preserve">роисхождения товара указано государство - член Евразийского экономического союза, за исключением Российской Федерации. При этом указывается совокупное количество баллов за выполнение (освоение) на территории Евразийского экономического союза соответствующи</w:t>
      </w:r>
      <w:r>
        <w:rPr>
          <w:sz w:val="24"/>
        </w:rPr>
        <w:t xml:space="preserve">х операций (условий), если в отношении такого товара правом Евразийского экономического союза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10.06.2025 N 879)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порядковый номер реестровой записи (при наличии такого порядкового номера)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(или) баз данных, указанных в </w:t>
      </w:r>
      <w:r>
        <w:rPr>
          <w:sz w:val="24"/>
        </w:rPr>
        <w:t xml:space="preserve">позиции 146</w:t>
      </w:r>
      <w:r>
        <w:rPr>
          <w:sz w:val="24"/>
        </w:rPr>
        <w:t xml:space="preserve"> приложения N 1 к постановлению Правительства Российской Федерации от 23 декабря 2024 г. N 1875 (далее - программное обеспечение), если при осуществлении закупки применяется запрет, предусмотренный </w:t>
      </w:r>
      <w:r>
        <w:rPr>
          <w:sz w:val="24"/>
        </w:rPr>
        <w:t xml:space="preserve">пунктом 1</w:t>
      </w:r>
      <w:r>
        <w:rPr>
          <w:sz w:val="24"/>
        </w:rPr>
        <w:t xml:space="preserve"> постановления Правительства Российской Федерации от 23 декабря 2024 г. N 1875, и в соответствии с </w:t>
      </w:r>
      <w:hyperlink w:tooltip="наименование страны происхождения товара (в соответствии с Общероссийским классификатором стран мира);" w:anchor="P388" w:history="1">
        <w:r>
          <w:rPr>
            <w:color w:val="0000ff"/>
            <w:sz w:val="24"/>
          </w:rPr>
          <w:t xml:space="preserve">абзацем четвертым</w:t>
        </w:r>
      </w:hyperlink>
      <w:r>
        <w:rPr>
          <w:sz w:val="24"/>
        </w:rPr>
        <w:t xml:space="preserve"> настоящего подпункта страной происхождения программного обеспечения указана Российская Федерация;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10.06.2025 N 879)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порядковый номер реестровой записи (при наличии такого порядкового номера) из единого реестра про</w:t>
      </w:r>
      <w:r>
        <w:rPr>
          <w:sz w:val="24"/>
        </w:rPr>
        <w:t xml:space="preserve">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в отношении программного обеспечения, если при осуществлении закупки применяется запрет, предусмотренный </w:t>
      </w:r>
      <w:r>
        <w:rPr>
          <w:sz w:val="24"/>
        </w:rPr>
        <w:t xml:space="preserve">пунктом 1</w:t>
      </w:r>
      <w:r>
        <w:rPr>
          <w:sz w:val="24"/>
        </w:rPr>
        <w:t xml:space="preserve"> постановления Правительства Российской Федерации от 23 декабря 2024 г. N 1875, и в соответствии с </w:t>
      </w:r>
      <w:hyperlink w:tooltip="наименование страны происхождения товара (в соответствии с Общероссийским классификатором стран мира);" w:anchor="P388" w:history="1">
        <w:r>
          <w:rPr>
            <w:color w:val="0000ff"/>
            <w:sz w:val="24"/>
          </w:rPr>
          <w:t xml:space="preserve">абзацем четвертым</w:t>
        </w:r>
      </w:hyperlink>
      <w:r>
        <w:rPr>
          <w:sz w:val="24"/>
        </w:rPr>
        <w:t xml:space="preserve"> настоящего подпункта страной происхождения программного обеспечения указано государство - член Евразийского экономического союза, за исключением Российской Федерации;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10.06.2025 N 879)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в случае незаполнения экранных форм веб-интерфейса электронной площадки, специализированной электронной площадки в соответствии с </w:t>
      </w:r>
      <w:hyperlink w:tooltip="б) путем заполнения экранных форм веб-интерфейса электронной площадки, специализированной электронной площадки подлежат указанию:" w:anchor="P385" w:history="1">
        <w:r>
          <w:rPr>
            <w:color w:val="0000ff"/>
            <w:sz w:val="24"/>
          </w:rPr>
          <w:t xml:space="preserve">подпунктом "б"</w:t>
        </w:r>
      </w:hyperlink>
      <w:r>
        <w:rPr>
          <w:sz w:val="24"/>
        </w:rPr>
        <w:t xml:space="preserve"> настоящего пункта, заявка на участие в закупке на электронной площадке, специализированной электронной площадке не формируется.</w:t>
      </w:r>
      <w:r/>
    </w:p>
    <w:p>
      <w:pPr>
        <w:pStyle w:val="827"/>
        <w:jc w:val="both"/>
      </w:pPr>
      <w:r>
        <w:rPr>
          <w:sz w:val="24"/>
        </w:rPr>
        <w:t xml:space="preserve">(п. 31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23.12.2024 N 1875)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32. Оператор электронной площадки обеспечивает представление с электронной площадки в единую информационную систему предварительного предложения, предусмотренного </w:t>
      </w:r>
      <w:r>
        <w:rPr>
          <w:sz w:val="24"/>
        </w:rPr>
        <w:t xml:space="preserve">частью 12 статьи 93</w:t>
      </w:r>
      <w:r>
        <w:rPr>
          <w:sz w:val="24"/>
        </w:rPr>
        <w:t xml:space="preserve"> Федерального закона (за исключением информации и документов, предусмотренных </w:t>
      </w:r>
      <w:r>
        <w:rPr>
          <w:sz w:val="24"/>
        </w:rPr>
        <w:t xml:space="preserve">подпунктами "г"</w:t>
      </w:r>
      <w:r>
        <w:rPr>
          <w:sz w:val="24"/>
        </w:rPr>
        <w:t xml:space="preserve"> и </w:t>
      </w:r>
      <w:r>
        <w:rPr>
          <w:sz w:val="24"/>
        </w:rPr>
        <w:t xml:space="preserve">"к" пункта 1 части 12 статьи 93</w:t>
      </w:r>
      <w:r>
        <w:rPr>
          <w:sz w:val="24"/>
        </w:rPr>
        <w:t xml:space="preserve"> Федерального закона), не позднее одного часа с момента его размещения на такой электронной площадке.</w:t>
      </w:r>
      <w:r/>
    </w:p>
    <w:p>
      <w:pPr>
        <w:pStyle w:val="827"/>
        <w:jc w:val="both"/>
      </w:pPr>
      <w:r>
        <w:rPr>
          <w:sz w:val="24"/>
        </w:rPr>
        <w:t xml:space="preserve">(п. 32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31.10.2022 N 1946)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08.06.2018 N 656</w:t>
            <w:br/>
            <w:t xml:space="preserve">(ред. от 10.06.2025)</w:t>
            <w:br/>
            <w:t xml:space="preserve">"О требованиях к операторам электронных площадок...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02.07.2025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08.06.2018 N 656</w:t>
            <w:br/>
            <w:t xml:space="preserve">(ред. от 10.06.2025)</w:t>
            <w:br/>
            <w:t xml:space="preserve">"О требованиях к операторам электронных площадок...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02.07.2025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3752" w:default="1">
    <w:name w:val="Default Paragraph Font"/>
    <w:uiPriority w:val="1"/>
    <w:semiHidden/>
    <w:unhideWhenUsed/>
  </w:style>
  <w:style w:type="numbering" w:styleId="3753" w:default="1">
    <w:name w:val="No List"/>
    <w:uiPriority w:val="99"/>
    <w:semiHidden/>
    <w:unhideWhenUsed/>
  </w:style>
  <w:style w:type="table" w:styleId="37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hyperlink" Target="https://www.consultant.ru" TargetMode="External"/><Relationship Id="rId14" Type="http://schemas.openxmlformats.org/officeDocument/2006/relationships/hyperlink" Target="https://www.consultan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08.06.2018 N 656
(ред. от 10.06.2025)
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соответствия таким требованиям, об утрате юридическим лицом статуса оператора электронной площадки, оператора специализированной электронной площадки"
(вместе с "Правилами подтве</dc:title>
  <cp:revision>1</cp:revision>
  <dcterms:created xsi:type="dcterms:W3CDTF">2025-07-02T10:58:47Z</dcterms:created>
  <dcterms:modified xsi:type="dcterms:W3CDTF">2025-07-02T10:59:56Z</dcterms:modified>
</cp:coreProperties>
</file>