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header11.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3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08.04.2023 N 572</w:t>
              <w:br/>
              <w:t xml:space="preserve">"Об утверждении типовых условий контрактов на выполнение работ по ремонту автомобильных дорог, искусственных дорожных сооружений"</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31" w:tooltip="Ссылка на КонсультантПлюс" w:history="0">
              <w:r>
                <w:rPr>
                  <w:b/>
                  <w:color w:val="0000ff"/>
                  <w:sz w:val="28"/>
                </w:rPr>
                <w:t xml:space="preserve">КонсультантПлюс</w:t>
                <w:br/>
                <w:br/>
              </w:r>
            </w:hyperlink>
            <w:hyperlink r:id="rId32"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8 апреля 2023 г. N 572</w:t>
      </w:r>
    </w:p>
    <w:p>
      <w:pPr>
        <w:pStyle w:val="2"/>
        <w:jc w:val="center"/>
      </w:pPr>
      <w:r>
        <w:rPr>
          <w:sz w:val="24"/>
        </w:rPr>
      </w:r>
    </w:p>
    <w:p>
      <w:pPr>
        <w:pStyle w:val="2"/>
        <w:jc w:val="center"/>
      </w:pPr>
      <w:r>
        <w:rPr>
          <w:sz w:val="24"/>
        </w:rPr>
        <w:t xml:space="preserve">ОБ УТВЕРЖДЕНИИ ТИПОВЫХ УСЛОВИЙ</w:t>
      </w:r>
    </w:p>
    <w:p>
      <w:pPr>
        <w:pStyle w:val="2"/>
        <w:jc w:val="center"/>
      </w:pPr>
      <w:r>
        <w:rPr>
          <w:sz w:val="24"/>
        </w:rPr>
        <w:t xml:space="preserve">КОНТРАКТОВ НА ВЫПОЛНЕНИЕ РАБОТ ПО РЕМОНТУ АВТОМОБИЛЬНЫХ</w:t>
      </w:r>
    </w:p>
    <w:p>
      <w:pPr>
        <w:pStyle w:val="2"/>
        <w:jc w:val="center"/>
      </w:pPr>
      <w:r>
        <w:rPr>
          <w:sz w:val="24"/>
        </w:rPr>
        <w:t xml:space="preserve">ДОРОГ, ИСКУССТВЕННЫХ ДОРОЖНЫХ СООРУЖЕНИЙ</w:t>
      </w:r>
    </w:p>
    <w:p>
      <w:pPr>
        <w:pStyle w:val="0"/>
        <w:jc w:val="center"/>
      </w:pPr>
      <w:r>
        <w:rPr>
          <w:sz w:val="24"/>
        </w:rPr>
      </w:r>
    </w:p>
    <w:p>
      <w:pPr>
        <w:pStyle w:val="0"/>
        <w:ind w:firstLine="540"/>
        <w:jc w:val="both"/>
      </w:pPr>
      <w:r>
        <w:rPr>
          <w:sz w:val="24"/>
        </w:rPr>
        <w:t xml:space="preserve">В соответствии с </w:t>
      </w:r>
      <w:r>
        <w:rPr>
          <w:sz w:val="24"/>
        </w:rPr>
        <w:t xml:space="preserve">частью 11 статьи 34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pPr>
        <w:pStyle w:val="0"/>
        <w:spacing w:before="240"/>
        <w:ind w:firstLine="540"/>
        <w:jc w:val="both"/>
      </w:pPr>
      <w:r>
        <w:rPr>
          <w:sz w:val="24"/>
        </w:rPr>
        <w:t xml:space="preserve">Утвердить прилагаемые типовые </w:t>
      </w:r>
      <w:hyperlink w:tooltip="ТИПОВЫЕ УСЛОВИЯ" w:anchor="P26" w:history="0">
        <w:r>
          <w:rPr>
            <w:color w:val="0000ff"/>
            <w:sz w:val="24"/>
          </w:rPr>
          <w:t xml:space="preserve">условия</w:t>
        </w:r>
      </w:hyperlink>
      <w:r>
        <w:rPr>
          <w:sz w:val="24"/>
        </w:rPr>
        <w:t xml:space="preserve"> контрактов на выполнение работ по ремонту автомобильных дорог, искусственных дорожных сооружений.</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8 апреля 2023 г. N 572</w:t>
      </w:r>
    </w:p>
    <w:p>
      <w:pPr>
        <w:pStyle w:val="0"/>
        <w:jc w:val="both"/>
      </w:pPr>
      <w:r>
        <w:rPr>
          <w:sz w:val="24"/>
        </w:rPr>
      </w:r>
    </w:p>
    <w:bookmarkStart w:id="26" w:name="P26"/>
    <w:bookmarkEnd w:id="26"/>
    <w:p>
      <w:pPr>
        <w:pStyle w:val="0"/>
        <w:jc w:val="center"/>
      </w:pPr>
      <w:r>
        <w:rPr>
          <w:sz w:val="24"/>
        </w:rPr>
        <w:t xml:space="preserve">ТИПОВЫЕ УСЛОВИЯ</w:t>
      </w:r>
    </w:p>
    <w:p>
      <w:pPr>
        <w:pStyle w:val="0"/>
        <w:jc w:val="center"/>
      </w:pPr>
      <w:r>
        <w:rPr>
          <w:sz w:val="24"/>
        </w:rPr>
        <w:t xml:space="preserve">контрактов на выполнение работ по ремонту автомобильных</w:t>
      </w:r>
    </w:p>
    <w:p>
      <w:pPr>
        <w:pStyle w:val="0"/>
        <w:jc w:val="center"/>
      </w:pPr>
      <w:r>
        <w:rPr>
          <w:sz w:val="24"/>
        </w:rPr>
        <w:t xml:space="preserve">дорог, искусственных дорожных сооружений</w:t>
      </w:r>
    </w:p>
    <w:p>
      <w:pPr>
        <w:pStyle w:val="0"/>
        <w:jc w:val="both"/>
      </w:pPr>
      <w:r>
        <w:rPr>
          <w:sz w:val="24"/>
        </w:rPr>
      </w:r>
    </w:p>
    <w:p>
      <w:pPr>
        <w:pStyle w:val="0"/>
        <w:ind w:firstLine="540"/>
        <w:jc w:val="both"/>
      </w:pPr>
      <w:r>
        <w:rPr>
          <w:sz w:val="24"/>
        </w:rPr>
        <w:t xml:space="preserve">Контракты на выполнение работ по </w:t>
      </w:r>
      <w:r>
        <w:rPr>
          <w:sz w:val="24"/>
        </w:rPr>
        <w:t xml:space="preserve">ремонту автомобильных дорог</w:t>
      </w:r>
      <w:r>
        <w:rPr>
          <w:sz w:val="24"/>
        </w:rPr>
        <w:t xml:space="preserve">, искусственных дорожных сооружений (далее - контракт) включают в себя следующие типовые условия:</w:t>
      </w:r>
    </w:p>
    <w:p>
      <w:pPr>
        <w:pStyle w:val="0"/>
        <w:jc w:val="both"/>
      </w:pPr>
      <w:r>
        <w:rPr>
          <w:sz w:val="24"/>
        </w:rPr>
      </w:r>
    </w:p>
    <w:p>
      <w:pPr>
        <w:pStyle w:val="0"/>
        <w:jc w:val="center"/>
        <w:outlineLvl w:val="1"/>
      </w:pPr>
      <w:r>
        <w:rPr>
          <w:sz w:val="24"/>
        </w:rPr>
        <w:t xml:space="preserve">I. Условия об обязанностях подрядчика</w:t>
      </w:r>
    </w:p>
    <w:p>
      <w:pPr>
        <w:pStyle w:val="0"/>
        <w:jc w:val="both"/>
      </w:pPr>
      <w:r>
        <w:rPr>
          <w:sz w:val="24"/>
        </w:rPr>
      </w:r>
    </w:p>
    <w:p>
      <w:pPr>
        <w:pStyle w:val="0"/>
        <w:ind w:firstLine="540"/>
        <w:jc w:val="both"/>
      </w:pPr>
      <w:r>
        <w:rPr>
          <w:sz w:val="24"/>
        </w:rPr>
        <w:t xml:space="preserve">1. Принять на себя обязательства выполнить работы по ремонту автомобильной дороги, искусственного дорожного сооружения __________________ (далее - объект) в сроки, предусмотренные контрактом, с учетом графика выполнения работ по ремонту, который является неотъемлемой частью контракта, и сдать результат работ по ремонту заказчику.</w:t>
      </w:r>
    </w:p>
    <w:p>
      <w:pPr>
        <w:pStyle w:val="0"/>
        <w:spacing w:before="240"/>
        <w:ind w:firstLine="540"/>
        <w:jc w:val="both"/>
      </w:pPr>
      <w:r>
        <w:rPr>
          <w:sz w:val="24"/>
        </w:rPr>
        <w:t xml:space="preserve">2. В зависимости от вида объекта обеспечить выполнение работ на объекте в соответствии с проектом выполнения работ по ремонту автомобильных дорог и (или) искусственных дорожных сооружений (далее - проект по ремонту) или сметным расчетом стоимости работ по ремонту автомобильных дорог и (или) искусственных дорожных сооружений на основании дефектной ведомости (далее - сметный расчет по ремонту), которые являются неотъемлемой частью контракта.</w:t>
      </w:r>
    </w:p>
    <w:bookmarkStart w:id="36" w:name="P36"/>
    <w:bookmarkEnd w:id="36"/>
    <w:p>
      <w:pPr>
        <w:pStyle w:val="0"/>
        <w:spacing w:before="240"/>
        <w:ind w:firstLine="540"/>
        <w:jc w:val="both"/>
      </w:pPr>
      <w:r>
        <w:rPr>
          <w:sz w:val="24"/>
        </w:rPr>
        <w:t xml:space="preserve">3.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______ процентов цены контракта (объем привлечения устанавливается заказчиком в виде фиксированных процентов и должен составлять не менее 5 процентов цены контракта в соответствии с </w:t>
      </w:r>
      <w:r>
        <w:rPr>
          <w:sz w:val="24"/>
        </w:rPr>
        <w:t xml:space="preserve">постановлением</w:t>
      </w:r>
      <w:r>
        <w:rPr>
          <w:sz w:val="24"/>
        </w:rPr>
        <w:t xml:space="preserve"> Правительства Российской Федерации от 23 декабря 2016 г.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&lt;1&gt;.</w:t>
      </w:r>
    </w:p>
    <w:p>
      <w:pPr>
        <w:pStyle w:val="0"/>
        <w:spacing w:before="240"/>
        <w:ind w:firstLine="540"/>
        <w:jc w:val="both"/>
      </w:pPr>
      <w:r>
        <w:rPr>
          <w:sz w:val="24"/>
        </w:rPr>
        <w:t xml:space="preserve">--------------------------------</w:t>
      </w:r>
    </w:p>
    <w:p>
      <w:pPr>
        <w:pStyle w:val="0"/>
        <w:spacing w:before="240"/>
        <w:ind w:firstLine="540"/>
        <w:jc w:val="both"/>
      </w:pPr>
      <w:r>
        <w:rPr>
          <w:sz w:val="24"/>
        </w:rPr>
        <w:t xml:space="preserve">&lt;1&gt; </w:t>
      </w:r>
      <w:hyperlink w:tooltip="3.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___ процентов цены контракта (объем привлечения устанавливается заказчиком в виде фиксированных процентов и должен составлять не менее 5 процентов цены контракта в соответствии с постановлением Правительства Российской Федерации от 23 декабря 2016 г. N 1466 &quot;Об утверждении типовых условий контрактов, предусматривающих привлечение..." w:anchor="P36" w:history="0">
        <w:r>
          <w:rPr>
            <w:color w:val="0000ff"/>
            <w:sz w:val="24"/>
          </w:rPr>
          <w:t xml:space="preserve">Пункты 3</w:t>
        </w:r>
      </w:hyperlink>
      <w:r>
        <w:rPr>
          <w:sz w:val="24"/>
        </w:rPr>
        <w:t xml:space="preserve"> - </w:t>
      </w:r>
      <w:hyperlink w:tooltip="8.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нести гражданско-правовую ответственность перед заказчиком за неисполнение или ненадлежащее исполнение данного требования, в том числе:" w:anchor="P48" w:history="0">
        <w:r>
          <w:rPr>
            <w:color w:val="0000ff"/>
            <w:sz w:val="24"/>
          </w:rPr>
          <w:t xml:space="preserve">8</w:t>
        </w:r>
      </w:hyperlink>
      <w:r>
        <w:rPr>
          <w:sz w:val="24"/>
        </w:rPr>
        <w:t xml:space="preserve"> настоящих типовых условий применяются в случае, если в извещении об осуществлении закупки установлено требование к подрядчику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r>
    </w:p>
    <w:bookmarkStart w:id="40" w:name="P40"/>
    <w:bookmarkEnd w:id="40"/>
    <w:p>
      <w:pPr>
        <w:pStyle w:val="0"/>
        <w:ind w:firstLine="540"/>
        <w:jc w:val="both"/>
      </w:pPr>
      <w:r>
        <w:rPr>
          <w:sz w:val="24"/>
        </w:rPr>
        <w:t xml:space="preserve">4.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представить заказчику в срок не более 5 рабочих дней со дня заключения договора с субподрядчиком, соисполнителем следующие документы:</w:t>
      </w:r>
    </w:p>
    <w:p>
      <w:pPr>
        <w:pStyle w:val="0"/>
        <w:spacing w:before="240"/>
        <w:ind w:firstLine="540"/>
        <w:jc w:val="both"/>
      </w:pPr>
      <w:r>
        <w:rPr>
          <w:sz w:val="24"/>
        </w:rPr>
        <w:t xml:space="preserve">а) декларация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составленная в простой письменной форме, подписанная руководителем (иным уполномоченным лицом) субъекта малого предпринимательства, социально ориентированной некоммерческой организации и заверенная печатью (при наличии печати);</w:t>
      </w:r>
    </w:p>
    <w:p>
      <w:pPr>
        <w:pStyle w:val="0"/>
        <w:spacing w:before="240"/>
        <w:ind w:firstLine="540"/>
        <w:jc w:val="both"/>
      </w:pPr>
      <w:r>
        <w:rPr>
          <w:sz w:val="24"/>
        </w:rPr>
        <w:t xml:space="preserve">б) копия договора (договоров), заключенного с субподрядчиком, соисполнителем, заверенная подрядчиком.</w:t>
      </w:r>
    </w:p>
    <w:bookmarkStart w:id="43" w:name="P43"/>
    <w:bookmarkEnd w:id="43"/>
    <w:p>
      <w:pPr>
        <w:pStyle w:val="0"/>
        <w:spacing w:before="240"/>
        <w:ind w:firstLine="540"/>
        <w:jc w:val="both"/>
      </w:pPr>
      <w:r>
        <w:rPr>
          <w:sz w:val="24"/>
        </w:rPr>
        <w:t xml:space="preserve">5. В случае замены субподрядчика, соисполнителя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tooltip="4.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ить заказчику в срок не более 5 рабочих дней со дня заключения договора с субподрядчиком, соисполнителем следующие документы:" w:anchor="P40" w:history="0">
        <w:r>
          <w:rPr>
            <w:color w:val="0000ff"/>
            <w:sz w:val="24"/>
          </w:rPr>
          <w:t xml:space="preserve">пункте 4</w:t>
        </w:r>
      </w:hyperlink>
      <w:r>
        <w:rPr>
          <w:sz w:val="24"/>
        </w:rPr>
        <w:t xml:space="preserve"> настоящих типовых условий, в течение 5 дней со дня заключения договора с новым субподрядчиком, соисполнителем.</w:t>
      </w:r>
    </w:p>
    <w:p>
      <w:pPr>
        <w:pStyle w:val="0"/>
        <w:spacing w:before="240"/>
        <w:ind w:firstLine="540"/>
        <w:jc w:val="both"/>
      </w:pPr>
      <w:r>
        <w:rPr>
          <w:sz w:val="24"/>
        </w:rPr>
        <w:t xml:space="preserve">6.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оплачивать поставленные субподрядчиком, соисполнителем товары, выполненные работы (результаты работ),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(результатов работы), оказанной услуги, отдельных этапов исполнения договора.</w:t>
      </w:r>
    </w:p>
    <w:bookmarkStart w:id="45" w:name="P45"/>
    <w:bookmarkEnd w:id="45"/>
    <w:p>
      <w:pPr>
        <w:pStyle w:val="0"/>
        <w:spacing w:before="240"/>
        <w:ind w:firstLine="540"/>
        <w:jc w:val="both"/>
      </w:pPr>
      <w:r>
        <w:rPr>
          <w:sz w:val="24"/>
        </w:rPr>
        <w:t xml:space="preserve">7.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представлять заказчику в течение 10 рабочих дней со дня оплаты подрядчиком выполненных обязательств по договору с субподрядчиком, соисполнителем следующие документы:</w:t>
      </w:r>
    </w:p>
    <w:p>
      <w:pPr>
        <w:pStyle w:val="0"/>
        <w:spacing w:before="240"/>
        <w:ind w:firstLine="540"/>
        <w:jc w:val="both"/>
      </w:pPr>
      <w:r>
        <w:rPr>
          <w:sz w:val="24"/>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pPr>
        <w:pStyle w:val="0"/>
        <w:spacing w:before="240"/>
        <w:ind w:firstLine="540"/>
        <w:jc w:val="both"/>
      </w:pPr>
      <w:r>
        <w:rPr>
          <w:sz w:val="24"/>
        </w:rP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указанные документы представляются заказчику дополнительно в течение 5 дней со дня оплаты подрядчиком обязательств, выполненных субподрядчиком, соисполнителем).</w:t>
      </w:r>
    </w:p>
    <w:bookmarkStart w:id="48" w:name="P48"/>
    <w:bookmarkEnd w:id="48"/>
    <w:p>
      <w:pPr>
        <w:pStyle w:val="0"/>
        <w:spacing w:before="240"/>
        <w:ind w:firstLine="540"/>
        <w:jc w:val="both"/>
      </w:pPr>
      <w:r>
        <w:rPr>
          <w:sz w:val="24"/>
        </w:rPr>
        <w:t xml:space="preserve">8.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нести гражданско-правовую ответственность перед заказчиком за неисполнение или ненадлежащее исполнение данного требования, в том числе:</w:t>
      </w:r>
    </w:p>
    <w:p>
      <w:pPr>
        <w:pStyle w:val="0"/>
        <w:spacing w:before="240"/>
        <w:ind w:firstLine="540"/>
        <w:jc w:val="both"/>
      </w:pPr>
      <w:r>
        <w:rPr>
          <w:sz w:val="24"/>
        </w:rPr>
        <w:t xml:space="preserve">а) за непривлечение субподрядчиков, соисполнителей в объеме, установленном в контракте;</w:t>
      </w:r>
    </w:p>
    <w:p>
      <w:pPr>
        <w:pStyle w:val="0"/>
        <w:spacing w:before="240"/>
        <w:ind w:firstLine="540"/>
        <w:jc w:val="both"/>
      </w:pPr>
      <w:r>
        <w:rPr>
          <w:sz w:val="24"/>
        </w:rPr>
        <w:t xml:space="preserve">б) за представление с нарушением установленных сроков указанных в </w:t>
      </w:r>
      <w:hyperlink w:tooltip="4.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ить заказчику в срок не более 5 рабочих дней со дня заключения договора с субподрядчиком, соисполнителем следующие документы:" w:anchor="P40" w:history="0">
        <w:r>
          <w:rPr>
            <w:color w:val="0000ff"/>
            <w:sz w:val="24"/>
          </w:rPr>
          <w:t xml:space="preserve">пунктах 4</w:t>
        </w:r>
      </w:hyperlink>
      <w:r>
        <w:rPr>
          <w:sz w:val="24"/>
        </w:rPr>
        <w:t xml:space="preserve">, </w:t>
      </w:r>
      <w:hyperlink w:tooltip="5. В случае замены субподрядчика, соисполнителя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ункте 4 настоящих типовых условий, в течение 5 дней со дня заключения договора с новым субподрядчиком, соисполнителем." w:anchor="P43" w:history="0">
        <w:r>
          <w:rPr>
            <w:color w:val="0000ff"/>
            <w:sz w:val="24"/>
          </w:rPr>
          <w:t xml:space="preserve">5</w:t>
        </w:r>
      </w:hyperlink>
      <w:r>
        <w:rPr>
          <w:sz w:val="24"/>
        </w:rPr>
        <w:t xml:space="preserve"> и </w:t>
      </w:r>
      <w:hyperlink w:tooltip="7.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лять заказчику в течение 10 рабочих дней со дня оплаты подрядчиком выполненных обязательств по договору с субподрядчиком, соисполнителем следующие документы:" w:anchor="P45" w:history="0">
        <w:r>
          <w:rPr>
            <w:color w:val="0000ff"/>
            <w:sz w:val="24"/>
          </w:rPr>
          <w:t xml:space="preserve">7</w:t>
        </w:r>
      </w:hyperlink>
      <w:r>
        <w:rPr>
          <w:sz w:val="24"/>
        </w:rPr>
        <w:t xml:space="preserve"> настоящих типовых условий документов либо за недостоверность сведений, содержащихся в указанных представленных документах.</w:t>
      </w:r>
    </w:p>
    <w:bookmarkStart w:id="51" w:name="P51"/>
    <w:bookmarkEnd w:id="51"/>
    <w:p>
      <w:pPr>
        <w:pStyle w:val="0"/>
        <w:spacing w:before="240"/>
        <w:ind w:firstLine="540"/>
        <w:jc w:val="both"/>
      </w:pPr>
      <w:r>
        <w:rPr>
          <w:sz w:val="24"/>
        </w:rPr>
        <w:t xml:space="preserve">9. Предоставлять в срок, не превышающий 10 рабочих дней с момента заключения договора с субподрядчиком, соисполнителем, информацию заказчику обо всех привлеченных соисполнителях, субподрядчиках, заключивших договор или договоры с подрядчиком, цена которого или общая цена которых составляет более чем 10 процентов цены контракта, в случае если размеры начальной (максимальной) цены контракта превышают установленные </w:t>
      </w:r>
      <w:r>
        <w:rPr>
          <w:sz w:val="24"/>
        </w:rPr>
        <w:t xml:space="preserve">постановлением</w:t>
      </w:r>
      <w:r>
        <w:rPr>
          <w:sz w:val="24"/>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pPr>
        <w:pStyle w:val="0"/>
        <w:spacing w:before="240"/>
        <w:ind w:firstLine="540"/>
        <w:jc w:val="both"/>
      </w:pPr>
      <w:r>
        <w:rPr>
          <w:sz w:val="24"/>
        </w:rPr>
        <w:t xml:space="preserve">а) 1 млрд. рублей - при осуществлении закупки для обеспечения федеральных нужд;</w:t>
      </w:r>
    </w:p>
    <w:p>
      <w:pPr>
        <w:pStyle w:val="0"/>
        <w:spacing w:before="240"/>
        <w:ind w:firstLine="540"/>
        <w:jc w:val="both"/>
      </w:pPr>
      <w:r>
        <w:rPr>
          <w:sz w:val="24"/>
        </w:rPr>
        <w:t xml:space="preserve">б) 100 млн. рублей - при осуществлении закупки для обеспечения нужд субъекта Российской Федерации и муниципальных нужд.</w:t>
      </w:r>
    </w:p>
    <w:p>
      <w:pPr>
        <w:pStyle w:val="0"/>
        <w:spacing w:before="240"/>
        <w:ind w:firstLine="540"/>
        <w:jc w:val="both"/>
      </w:pPr>
      <w:r>
        <w:rPr>
          <w:sz w:val="24"/>
        </w:rPr>
        <w:t xml:space="preserve">10. Обеспечить представителям заказчика возможность осуществлять проверку хода и качества работ, выполняемых подрядчиком.</w:t>
      </w:r>
    </w:p>
    <w:p>
      <w:pPr>
        <w:pStyle w:val="0"/>
        <w:spacing w:before="240"/>
        <w:ind w:firstLine="540"/>
        <w:jc w:val="both"/>
      </w:pPr>
      <w:r>
        <w:rPr>
          <w:sz w:val="24"/>
        </w:rPr>
        <w:t xml:space="preserve">11.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pPr>
        <w:pStyle w:val="0"/>
        <w:spacing w:before="240"/>
        <w:ind w:firstLine="540"/>
        <w:jc w:val="both"/>
      </w:pPr>
      <w:r>
        <w:rPr>
          <w:sz w:val="24"/>
        </w:rPr>
        <w:t xml:space="preserve">12. Устранять нарушения, выявленные в соответствии с </w:t>
      </w:r>
      <w:r>
        <w:rPr>
          <w:sz w:val="24"/>
        </w:rPr>
        <w:t xml:space="preserve">Положением</w:t>
      </w:r>
      <w:r>
        <w:rPr>
          <w:sz w:val="24"/>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утвержденным постановлением Правительства Российской Федерации от 29 июня 2021 г. N 1043 "О федеральном государственном контроле (надзоре) на автомобильном транспорте, городском наземном электрическом транспорте и в дорожном хозяйстве", органом федерального государственного контроля (надзора) на автомобильном транспорте, городском наземном электрическом транспорте и в дорожном хозяйстве, в указанный таким органом срок.</w:t>
      </w:r>
    </w:p>
    <w:p>
      <w:pPr>
        <w:pStyle w:val="0"/>
        <w:spacing w:before="240"/>
        <w:ind w:firstLine="540"/>
        <w:jc w:val="both"/>
      </w:pPr>
      <w:r>
        <w:rPr>
          <w:sz w:val="24"/>
        </w:rPr>
        <w:t xml:space="preserve">13. Выполнить до завершения ремонта объекта предусмотренные проектом по ремонту или сметным расчетом по ремонту и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w:t>
      </w:r>
    </w:p>
    <w:p>
      <w:pPr>
        <w:pStyle w:val="0"/>
        <w:spacing w:before="240"/>
        <w:ind w:firstLine="540"/>
        <w:jc w:val="both"/>
      </w:pPr>
      <w:r>
        <w:rPr>
          <w:sz w:val="24"/>
        </w:rPr>
        <w:t xml:space="preserve">14.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предусмотренных контрактом и установленных согласно </w:t>
      </w:r>
      <w:hyperlink w:tooltip="ГАРАНТИЙНЫЕ СРОКИ" w:anchor="P211" w:history="0">
        <w:r>
          <w:rPr>
            <w:color w:val="0000ff"/>
            <w:sz w:val="24"/>
          </w:rPr>
          <w:t xml:space="preserve">приложению N 1</w:t>
        </w:r>
      </w:hyperlink>
      <w:r>
        <w:rPr>
          <w:sz w:val="24"/>
        </w:rPr>
        <w:t xml:space="preserve"> (далее - гарантийные сроки),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pPr>
        <w:pStyle w:val="0"/>
        <w:spacing w:before="240"/>
        <w:ind w:firstLine="540"/>
        <w:jc w:val="both"/>
      </w:pPr>
      <w:r>
        <w:rPr>
          <w:sz w:val="24"/>
        </w:rPr>
        <w:t xml:space="preserve">15. Нести ответственность перед заказчиком за допущенные отступления от проекта по ремонту или сметного расчета по ремонту.</w:t>
      </w:r>
    </w:p>
    <w:p>
      <w:pPr>
        <w:pStyle w:val="0"/>
        <w:spacing w:before="240"/>
        <w:ind w:firstLine="540"/>
        <w:jc w:val="both"/>
      </w:pPr>
      <w:r>
        <w:rPr>
          <w:sz w:val="24"/>
        </w:rPr>
        <w:t xml:space="preserve">16. Не позднее _______ рабочих дней со дня окончания ремонта объекта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pPr>
        <w:pStyle w:val="0"/>
        <w:spacing w:before="240"/>
        <w:ind w:firstLine="540"/>
        <w:jc w:val="both"/>
      </w:pPr>
      <w:r>
        <w:rPr>
          <w:sz w:val="24"/>
        </w:rPr>
        <w:t xml:space="preserve">17.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_______ календарных дней со дня надлежащего уведомления заказчиком подрядчика о необходимости предоставления соответствующего обеспечения &lt;2&gt;.</w:t>
      </w:r>
    </w:p>
    <w:p>
      <w:pPr>
        <w:pStyle w:val="0"/>
        <w:spacing w:before="240"/>
        <w:ind w:firstLine="540"/>
        <w:jc w:val="both"/>
      </w:pPr>
      <w:r>
        <w:rPr>
          <w:sz w:val="24"/>
        </w:rPr>
        <w:t xml:space="preserve">--------------------------------</w:t>
      </w:r>
    </w:p>
    <w:p>
      <w:pPr>
        <w:pStyle w:val="0"/>
        <w:spacing w:before="240"/>
        <w:ind w:firstLine="540"/>
        <w:jc w:val="both"/>
      </w:pPr>
      <w:r>
        <w:rPr>
          <w:sz w:val="24"/>
        </w:rPr>
        <w:t xml:space="preserve">&lt;2&gt; Но не позднее одного месяца со дня надлежащего уведомления заказчиком подрядчика о необходимости предоставить соответствующее обеспечение в соответствии с </w:t>
      </w:r>
      <w:r>
        <w:rPr>
          <w:sz w:val="24"/>
        </w:rPr>
        <w:t xml:space="preserve">частью 30 статьи 34</w:t>
      </w:r>
      <w:r>
        <w:rPr>
          <w:sz w:val="24"/>
        </w:rPr>
        <w:t xml:space="preserve"> Федерального закона о контрактной системе.</w:t>
      </w:r>
    </w:p>
    <w:p>
      <w:pPr>
        <w:pStyle w:val="0"/>
        <w:jc w:val="both"/>
      </w:pPr>
      <w:r>
        <w:rPr>
          <w:sz w:val="24"/>
        </w:rPr>
      </w:r>
    </w:p>
    <w:p>
      <w:pPr>
        <w:pStyle w:val="0"/>
        <w:jc w:val="center"/>
        <w:outlineLvl w:val="1"/>
      </w:pPr>
      <w:r>
        <w:rPr>
          <w:sz w:val="24"/>
        </w:rPr>
        <w:t xml:space="preserve">II. Условия о правах подрядчика</w:t>
      </w:r>
    </w:p>
    <w:p>
      <w:pPr>
        <w:pStyle w:val="0"/>
        <w:jc w:val="both"/>
      </w:pPr>
      <w:r>
        <w:rPr>
          <w:sz w:val="24"/>
        </w:rPr>
      </w:r>
    </w:p>
    <w:bookmarkStart w:id="67" w:name="P67"/>
    <w:bookmarkEnd w:id="67"/>
    <w:p>
      <w:pPr>
        <w:pStyle w:val="0"/>
        <w:ind w:firstLine="540"/>
        <w:jc w:val="both"/>
      </w:pPr>
      <w:r>
        <w:rPr>
          <w:sz w:val="24"/>
        </w:rPr>
        <w:t xml:space="preserve">18.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pPr>
        <w:pStyle w:val="0"/>
        <w:spacing w:before="240"/>
        <w:ind w:firstLine="540"/>
        <w:jc w:val="both"/>
      </w:pPr>
      <w:r>
        <w:rPr>
          <w:sz w:val="24"/>
        </w:rPr>
        <w:t xml:space="preserve">19.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w:t>
      </w:r>
      <w:r>
        <w:rPr>
          <w:sz w:val="24"/>
        </w:rPr>
        <w:t xml:space="preserve">статьей 103</w:t>
      </w:r>
      <w:r>
        <w:rPr>
          <w:sz w:val="24"/>
        </w:rPr>
        <w:t xml:space="preserve"> Федерального закона о контрактной системе (далее - реестр контрактов).</w:t>
      </w:r>
    </w:p>
    <w:bookmarkStart w:id="69" w:name="P69"/>
    <w:bookmarkEnd w:id="69"/>
    <w:p>
      <w:pPr>
        <w:pStyle w:val="0"/>
        <w:spacing w:before="240"/>
        <w:ind w:firstLine="540"/>
        <w:jc w:val="both"/>
      </w:pPr>
      <w:r>
        <w:rPr>
          <w:sz w:val="24"/>
        </w:rPr>
        <w:t xml:space="preserve">20.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pPr>
        <w:pStyle w:val="0"/>
        <w:spacing w:before="240"/>
        <w:ind w:firstLine="540"/>
        <w:jc w:val="both"/>
      </w:pPr>
      <w:r>
        <w:rPr>
          <w:sz w:val="24"/>
        </w:rPr>
        <w:t xml:space="preserve">Предусмотренное </w:t>
      </w:r>
      <w:hyperlink w:tooltip="18.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quot;О контрактной системе в сфере закупок товаров, работ, услуг для обеспечения государственных и муниципальных нужд&quot; (далее - Федеральный закон о контрактной системе)." w:anchor="P67" w:history="0">
        <w:r>
          <w:rPr>
            <w:color w:val="0000ff"/>
            <w:sz w:val="24"/>
          </w:rPr>
          <w:t xml:space="preserve">пунктом 18</w:t>
        </w:r>
      </w:hyperlink>
      <w:r>
        <w:rPr>
          <w:sz w:val="24"/>
        </w:rPr>
        <w:t xml:space="preserve"> настоящих типовых условий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w:t>
      </w:r>
      <w:r>
        <w:rPr>
          <w:sz w:val="24"/>
        </w:rPr>
        <w:t xml:space="preserve">законом</w:t>
      </w:r>
      <w:r>
        <w:rPr>
          <w:sz w:val="24"/>
        </w:rPr>
        <w:t xml:space="preserve">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pPr>
        <w:pStyle w:val="0"/>
        <w:spacing w:before="240"/>
        <w:ind w:firstLine="540"/>
        <w:jc w:val="both"/>
      </w:pPr>
      <w:r>
        <w:rPr>
          <w:sz w:val="24"/>
        </w:rPr>
        <w:t xml:space="preserve">21. В случае уменьшения размера обеспечения исполнения контракта в соответствии с </w:t>
      </w:r>
      <w:hyperlink w:tooltip="18.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quot;О контрактной системе в сфере закупок товаров, работ, услуг для обеспечения государственных и муниципальных нужд&quot; (далее - Федеральный закон о контрактной системе)." w:anchor="P67" w:history="0">
        <w:r>
          <w:rPr>
            <w:color w:val="0000ff"/>
            <w:sz w:val="24"/>
          </w:rPr>
          <w:t xml:space="preserve">пунктами 18</w:t>
        </w:r>
      </w:hyperlink>
      <w:r>
        <w:rPr>
          <w:sz w:val="24"/>
        </w:rPr>
        <w:t xml:space="preserve"> - </w:t>
      </w:r>
      <w:hyperlink w:tooltip="20.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anchor="P69" w:history="0">
        <w:r>
          <w:rPr>
            <w:color w:val="0000ff"/>
            <w:sz w:val="24"/>
          </w:rPr>
          <w:t xml:space="preserve">20</w:t>
        </w:r>
      </w:hyperlink>
      <w:r>
        <w:rPr>
          <w:sz w:val="24"/>
        </w:rPr>
        <w:t xml:space="preserve"> настоящих типовых условий заказчик в срок не позднее ______ календарных дней с даты исполнения подрядчиком обязательств, предусмотренных контрактом &lt;3&gt;, возвращает подрядчику соответствующие денежные средства, внесенные в качестве обеспечения исполнения контракта.</w:t>
      </w:r>
    </w:p>
    <w:p>
      <w:pPr>
        <w:pStyle w:val="0"/>
        <w:spacing w:before="240"/>
        <w:ind w:firstLine="540"/>
        <w:jc w:val="both"/>
      </w:pPr>
      <w:r>
        <w:rPr>
          <w:sz w:val="24"/>
        </w:rPr>
        <w:t xml:space="preserve">--------------------------------</w:t>
      </w:r>
    </w:p>
    <w:p>
      <w:pPr>
        <w:pStyle w:val="0"/>
        <w:spacing w:before="240"/>
        <w:ind w:firstLine="540"/>
        <w:jc w:val="both"/>
      </w:pPr>
      <w:r>
        <w:rPr>
          <w:sz w:val="24"/>
        </w:rPr>
        <w:t xml:space="preserve">&lt;3&gt; Не позднее 30 дней с даты исполнения подрядчиком обязательств, предусмотренных контрактом, а в случае установления заказчиком ограничения, предусмотренного </w:t>
      </w:r>
      <w:r>
        <w:rPr>
          <w:sz w:val="24"/>
        </w:rPr>
        <w:t xml:space="preserve">частью 3 статьи 30</w:t>
      </w:r>
      <w:r>
        <w:rPr>
          <w:sz w:val="24"/>
        </w:rPr>
        <w:t xml:space="preserve"> Федерального закона о контрактной системе, такой срок не должен превышать 15 дней с указанной даты в соответствии с </w:t>
      </w:r>
      <w:r>
        <w:rPr>
          <w:sz w:val="24"/>
        </w:rPr>
        <w:t xml:space="preserve">частью 27 статьи 34</w:t>
      </w:r>
      <w:r>
        <w:rPr>
          <w:sz w:val="24"/>
        </w:rPr>
        <w:t xml:space="preserve"> Федерального закона о контрактной системе.</w:t>
      </w:r>
    </w:p>
    <w:p>
      <w:pPr>
        <w:pStyle w:val="0"/>
        <w:jc w:val="both"/>
      </w:pPr>
      <w:r>
        <w:rPr>
          <w:sz w:val="24"/>
        </w:rPr>
      </w:r>
    </w:p>
    <w:p>
      <w:pPr>
        <w:pStyle w:val="0"/>
        <w:ind w:firstLine="540"/>
        <w:jc w:val="both"/>
      </w:pPr>
      <w:r>
        <w:rPr>
          <w:sz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pPr>
        <w:pStyle w:val="0"/>
        <w:spacing w:before="240"/>
        <w:ind w:firstLine="540"/>
        <w:jc w:val="both"/>
      </w:pPr>
      <w:r>
        <w:rPr>
          <w:sz w:val="24"/>
        </w:rPr>
        <w:t xml:space="preserve">22. Подрядчик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а также в соответствии с </w:t>
      </w:r>
      <w:hyperlink w:tooltip="VII. Условия о расторжении контракта" w:anchor="P123" w:history="0">
        <w:r>
          <w:rPr>
            <w:color w:val="0000ff"/>
            <w:sz w:val="24"/>
          </w:rPr>
          <w:t xml:space="preserve">разделом VII</w:t>
        </w:r>
      </w:hyperlink>
      <w:r>
        <w:rPr>
          <w:sz w:val="24"/>
        </w:rPr>
        <w:t xml:space="preserve"> настоящих типовых условий,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4"/>
        </w:rPr>
      </w:r>
    </w:p>
    <w:p>
      <w:pPr>
        <w:pStyle w:val="0"/>
        <w:jc w:val="center"/>
        <w:outlineLvl w:val="1"/>
      </w:pPr>
      <w:r>
        <w:rPr>
          <w:sz w:val="24"/>
        </w:rPr>
        <w:t xml:space="preserve">III. Условия об обязанностях заказчика</w:t>
      </w:r>
    </w:p>
    <w:p>
      <w:pPr>
        <w:pStyle w:val="0"/>
        <w:jc w:val="both"/>
      </w:pPr>
      <w:r>
        <w:rPr>
          <w:sz w:val="24"/>
        </w:rPr>
      </w:r>
    </w:p>
    <w:p>
      <w:pPr>
        <w:pStyle w:val="0"/>
        <w:ind w:firstLine="540"/>
        <w:jc w:val="both"/>
      </w:pPr>
      <w:r>
        <w:rPr>
          <w:sz w:val="24"/>
        </w:rPr>
        <w:t xml:space="preserve">23. Оплачивать результаты фактически выполненных по контракту и принятых работ в размерах, установленных контрактом, графиком оплаты выполненных по контракту работ (при наличии такого графика) с учетом графика выполнения работ (отдельных этапов исполнения контракта), который является неотъемлемой частью контракта, в соответствии с положениями </w:t>
      </w:r>
      <w:r>
        <w:rPr>
          <w:sz w:val="24"/>
        </w:rPr>
        <w:t xml:space="preserve">части 13.1 статьи 34</w:t>
      </w:r>
      <w:r>
        <w:rPr>
          <w:sz w:val="24"/>
        </w:rPr>
        <w:t xml:space="preserve"> Федерального закона о контрактной системе о сроках оплаты заказчиком выполненных работ.</w:t>
      </w:r>
    </w:p>
    <w:p>
      <w:pPr>
        <w:pStyle w:val="0"/>
        <w:spacing w:before="240"/>
        <w:ind w:firstLine="540"/>
        <w:jc w:val="both"/>
      </w:pPr>
      <w:r>
        <w:rPr>
          <w:sz w:val="24"/>
        </w:rPr>
        <w:t xml:space="preserve">24. Включить в контракт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ind w:firstLine="540"/>
        <w:jc w:val="both"/>
      </w:pPr>
      <w:r>
        <w:rPr>
          <w:sz w:val="24"/>
        </w:rPr>
        <w:t xml:space="preserve">25.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проекту по ремонту или сметному расчету по ремонту, которые являются неотъемлемой частью контракта, проводить экспертизу результатов выполненных работ.</w:t>
      </w:r>
    </w:p>
    <w:p>
      <w:pPr>
        <w:pStyle w:val="0"/>
        <w:spacing w:before="240"/>
        <w:ind w:firstLine="540"/>
        <w:jc w:val="both"/>
      </w:pPr>
      <w:r>
        <w:rPr>
          <w:sz w:val="24"/>
        </w:rPr>
        <w:t xml:space="preserve">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w:t>
      </w:r>
      <w:r>
        <w:rPr>
          <w:sz w:val="24"/>
        </w:rPr>
        <w:t xml:space="preserve">законом</w:t>
      </w:r>
      <w:r>
        <w:rPr>
          <w:sz w:val="24"/>
        </w:rPr>
        <w:t xml:space="preserve">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spacing w:before="240"/>
        <w:ind w:firstLine="540"/>
        <w:jc w:val="both"/>
      </w:pPr>
      <w:r>
        <w:rPr>
          <w:sz w:val="24"/>
        </w:rPr>
        <w:t xml:space="preserve">26. Определить в техническом задании, являющемся неотъемлемой частью контракта, перечень документации, необходимой для выполнения работ.</w:t>
      </w:r>
    </w:p>
    <w:p>
      <w:pPr>
        <w:pStyle w:val="0"/>
        <w:spacing w:before="240"/>
        <w:ind w:firstLine="540"/>
        <w:jc w:val="both"/>
      </w:pPr>
      <w:r>
        <w:rPr>
          <w:sz w:val="24"/>
        </w:rPr>
        <w:t xml:space="preserve">27.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pPr>
        <w:pStyle w:val="0"/>
        <w:spacing w:before="240"/>
        <w:ind w:firstLine="540"/>
        <w:jc w:val="both"/>
      </w:pPr>
      <w:r>
        <w:rPr>
          <w:sz w:val="24"/>
        </w:rPr>
        <w:t xml:space="preserve">28.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проект по ремонту или сметный расчет по ремонту,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pPr>
        <w:pStyle w:val="0"/>
        <w:spacing w:before="240"/>
        <w:ind w:firstLine="540"/>
        <w:jc w:val="both"/>
      </w:pPr>
      <w:r>
        <w:rPr>
          <w:sz w:val="24"/>
        </w:rPr>
        <w:t xml:space="preserve">29. Нести ответственность:</w:t>
      </w:r>
    </w:p>
    <w:p>
      <w:pPr>
        <w:pStyle w:val="0"/>
        <w:spacing w:before="240"/>
        <w:ind w:firstLine="540"/>
        <w:jc w:val="both"/>
      </w:pPr>
      <w:r>
        <w:rPr>
          <w:sz w:val="24"/>
        </w:rPr>
        <w:t xml:space="preserve">а) за соответствие нормам законодательства Российской Федерации проекта по ремонту или сметного расчета по ремонту, наличие в проекте по ремонту или сметном расчете по ремонту ошибок, препятствующих исполнению подрядчиком существенных условий контракта, в случае если разработка проекта по ремонту или сметного расчета по ремонту осуществлялась заказчиком;</w:t>
      </w:r>
    </w:p>
    <w:p>
      <w:pPr>
        <w:pStyle w:val="0"/>
        <w:spacing w:before="240"/>
        <w:ind w:firstLine="540"/>
        <w:jc w:val="both"/>
      </w:pPr>
      <w:r>
        <w:rPr>
          <w:sz w:val="24"/>
        </w:rPr>
        <w:t xml:space="preserve">б) за качество материалов, изделий, конструкций и оборудования, поставляемых заказчиком на объект в соответствии с условиями контракта;</w:t>
      </w:r>
    </w:p>
    <w:p>
      <w:pPr>
        <w:pStyle w:val="0"/>
        <w:spacing w:before="240"/>
        <w:ind w:firstLine="540"/>
        <w:jc w:val="both"/>
      </w:pPr>
      <w:r>
        <w:rPr>
          <w:sz w:val="24"/>
        </w:rPr>
        <w:t xml:space="preserve">в) за несвоевременную передачу строительной площадки, проекта по ремонту или сметного расчета по ремонту, иных документов и имущества, необходимых для выполнения работ по контракту.</w:t>
      </w:r>
    </w:p>
    <w:p>
      <w:pPr>
        <w:pStyle w:val="0"/>
        <w:spacing w:before="240"/>
        <w:ind w:firstLine="540"/>
        <w:jc w:val="both"/>
      </w:pPr>
      <w:r>
        <w:rPr>
          <w:sz w:val="24"/>
        </w:rPr>
        <w:t xml:space="preserve">30. Устанавливать требование обеспечения исполнения контракта, за исключением случаев, предусмотренных Федеральным </w:t>
      </w:r>
      <w:r>
        <w:rPr>
          <w:sz w:val="24"/>
        </w:rPr>
        <w:t xml:space="preserve">законом</w:t>
      </w:r>
      <w:r>
        <w:rPr>
          <w:sz w:val="24"/>
        </w:rPr>
        <w:t xml:space="preserve"> о контрактной системе.</w:t>
      </w:r>
    </w:p>
    <w:p>
      <w:pPr>
        <w:pStyle w:val="0"/>
        <w:spacing w:before="240"/>
        <w:ind w:firstLine="540"/>
        <w:jc w:val="both"/>
      </w:pPr>
      <w:r>
        <w:rPr>
          <w:sz w:val="24"/>
        </w:rPr>
        <w:t xml:space="preserve">31. Устанавливать требования к качеству всех конструктивных элементов объекта и работ, выполненных подрядчиком по контракту.</w:t>
      </w:r>
    </w:p>
    <w:p>
      <w:pPr>
        <w:pStyle w:val="0"/>
        <w:jc w:val="both"/>
      </w:pPr>
      <w:r>
        <w:rPr>
          <w:sz w:val="24"/>
        </w:rPr>
      </w:r>
    </w:p>
    <w:p>
      <w:pPr>
        <w:pStyle w:val="0"/>
        <w:jc w:val="center"/>
        <w:outlineLvl w:val="1"/>
      </w:pPr>
      <w:r>
        <w:rPr>
          <w:sz w:val="24"/>
        </w:rPr>
        <w:t xml:space="preserve">IV. Условия о правах заказчика</w:t>
      </w:r>
    </w:p>
    <w:p>
      <w:pPr>
        <w:pStyle w:val="0"/>
        <w:jc w:val="both"/>
      </w:pPr>
      <w:r>
        <w:rPr>
          <w:sz w:val="24"/>
        </w:rPr>
      </w:r>
    </w:p>
    <w:p>
      <w:pPr>
        <w:pStyle w:val="0"/>
        <w:ind w:firstLine="540"/>
        <w:jc w:val="both"/>
      </w:pPr>
      <w:r>
        <w:rPr>
          <w:sz w:val="24"/>
        </w:rPr>
        <w:t xml:space="preserve">32. Во всякое время проверять ход и качество работ, выполняемых подрядчиком, не вмешиваясь в его деятельность.</w:t>
      </w:r>
    </w:p>
    <w:bookmarkStart w:id="97" w:name="P97"/>
    <w:bookmarkEnd w:id="97"/>
    <w:p>
      <w:pPr>
        <w:pStyle w:val="0"/>
        <w:spacing w:before="240"/>
        <w:ind w:firstLine="540"/>
        <w:jc w:val="both"/>
      </w:pPr>
      <w:r>
        <w:rPr>
          <w:sz w:val="24"/>
        </w:rPr>
        <w:t xml:space="preserve">33.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bookmarkStart w:id="98" w:name="P98"/>
    <w:bookmarkEnd w:id="98"/>
    <w:p>
      <w:pPr>
        <w:pStyle w:val="0"/>
        <w:spacing w:before="240"/>
        <w:ind w:firstLine="540"/>
        <w:jc w:val="both"/>
      </w:pPr>
      <w:r>
        <w:rPr>
          <w:sz w:val="24"/>
        </w:rPr>
        <w:t xml:space="preserve">34.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_____ дней со дня его назначения в порядке, установленном контрактом.</w:t>
      </w:r>
    </w:p>
    <w:p>
      <w:pPr>
        <w:pStyle w:val="0"/>
        <w:spacing w:before="240"/>
        <w:ind w:firstLine="540"/>
        <w:jc w:val="both"/>
      </w:pPr>
      <w:r>
        <w:rPr>
          <w:sz w:val="24"/>
        </w:rPr>
        <w:t xml:space="preserve">35.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pPr>
        <w:pStyle w:val="0"/>
        <w:spacing w:before="240"/>
        <w:ind w:firstLine="540"/>
        <w:jc w:val="both"/>
      </w:pPr>
      <w:r>
        <w:rPr>
          <w:sz w:val="24"/>
        </w:rPr>
        <w:t xml:space="preserve">36.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pPr>
        <w:pStyle w:val="0"/>
        <w:spacing w:before="240"/>
        <w:ind w:firstLine="540"/>
        <w:jc w:val="both"/>
      </w:pPr>
      <w:r>
        <w:rPr>
          <w:sz w:val="24"/>
        </w:rPr>
        <w:t xml:space="preserve">37.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w:t>
      </w:r>
    </w:p>
    <w:p>
      <w:pPr>
        <w:pStyle w:val="0"/>
        <w:spacing w:before="240"/>
        <w:ind w:firstLine="540"/>
        <w:jc w:val="both"/>
      </w:pPr>
      <w:r>
        <w:rPr>
          <w:sz w:val="24"/>
        </w:rPr>
        <w:t xml:space="preserve">38. В случае досрочного исполнения подрядчиком обязательств по выполнению работ, предусмотренных графиком выполнения работ по ремонту,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и графиком оплаты выполненных по контракту работ (при наличии такого графика). Цена контракта, отдельных этапов его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p>
    <w:p>
      <w:pPr>
        <w:pStyle w:val="0"/>
        <w:jc w:val="both"/>
      </w:pPr>
      <w:r>
        <w:rPr>
          <w:sz w:val="24"/>
        </w:rPr>
      </w:r>
    </w:p>
    <w:p>
      <w:pPr>
        <w:pStyle w:val="0"/>
        <w:jc w:val="center"/>
        <w:outlineLvl w:val="1"/>
      </w:pPr>
      <w:r>
        <w:rPr>
          <w:sz w:val="24"/>
        </w:rPr>
        <w:t xml:space="preserve">V. Условия о гарантии качества</w:t>
      </w:r>
    </w:p>
    <w:p>
      <w:pPr>
        <w:pStyle w:val="0"/>
        <w:jc w:val="both"/>
      </w:pPr>
      <w:r>
        <w:rPr>
          <w:sz w:val="24"/>
        </w:rPr>
      </w:r>
    </w:p>
    <w:p>
      <w:pPr>
        <w:pStyle w:val="0"/>
        <w:ind w:firstLine="540"/>
        <w:jc w:val="both"/>
      </w:pPr>
      <w:r>
        <w:rPr>
          <w:sz w:val="24"/>
        </w:rPr>
        <w:t xml:space="preserve">39. Гарантийные сроки устанавливаются с учетом требований к гарантийным срокам, предусмотренным </w:t>
      </w:r>
      <w:hyperlink w:tooltip="ГАРАНТИЙНЫЕ СРОКИ" w:anchor="P211" w:history="0">
        <w:r>
          <w:rPr>
            <w:color w:val="0000ff"/>
            <w:sz w:val="24"/>
          </w:rPr>
          <w:t xml:space="preserve">приложением N 1</w:t>
        </w:r>
      </w:hyperlink>
      <w:r>
        <w:rPr>
          <w:sz w:val="24"/>
        </w:rPr>
        <w:t xml:space="preserve"> к настоящим типовым условиям. Течение гарантийных сроков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по форме согласно </w:t>
      </w:r>
      <w:hyperlink w:tooltip="АКТ" w:anchor="P297" w:history="0">
        <w:r>
          <w:rPr>
            <w:color w:val="0000ff"/>
            <w:sz w:val="24"/>
          </w:rPr>
          <w:t xml:space="preserve">приложению N 2</w:t>
        </w:r>
      </w:hyperlink>
      <w:r>
        <w:rPr>
          <w:sz w:val="24"/>
        </w:rPr>
        <w:t xml:space="preserve">, или </w:t>
      </w:r>
      <w:hyperlink w:tooltip="АКТ" w:anchor="P497" w:history="0">
        <w:r>
          <w:rPr>
            <w:color w:val="0000ff"/>
            <w:sz w:val="24"/>
          </w:rPr>
          <w:t xml:space="preserve">N 3</w:t>
        </w:r>
      </w:hyperlink>
      <w:r>
        <w:rPr>
          <w:sz w:val="24"/>
        </w:rPr>
        <w:t xml:space="preserve">, или </w:t>
      </w:r>
      <w:hyperlink w:tooltip="АКТ" w:anchor="P703" w:history="0">
        <w:r>
          <w:rPr>
            <w:color w:val="0000ff"/>
            <w:sz w:val="24"/>
          </w:rPr>
          <w:t xml:space="preserve">N 4</w:t>
        </w:r>
      </w:hyperlink>
      <w:r>
        <w:rPr>
          <w:sz w:val="24"/>
        </w:rPr>
        <w:t xml:space="preserve"> (далее - документ о приемке работ),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pPr>
        <w:pStyle w:val="0"/>
        <w:spacing w:before="240"/>
        <w:ind w:firstLine="540"/>
        <w:jc w:val="both"/>
      </w:pPr>
      <w:r>
        <w:rPr>
          <w:sz w:val="24"/>
        </w:rPr>
        <w:t xml:space="preserve">40. 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pPr>
        <w:pStyle w:val="0"/>
        <w:spacing w:before="240"/>
        <w:ind w:firstLine="540"/>
        <w:jc w:val="both"/>
      </w:pPr>
      <w:r>
        <w:rPr>
          <w:sz w:val="24"/>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bookmarkStart w:id="109" w:name="P109"/>
    <w:bookmarkEnd w:id="109"/>
    <w:p>
      <w:pPr>
        <w:pStyle w:val="0"/>
        <w:spacing w:before="240"/>
        <w:ind w:firstLine="540"/>
        <w:jc w:val="both"/>
      </w:pPr>
      <w:r>
        <w:rPr>
          <w:sz w:val="24"/>
        </w:rPr>
        <w:t xml:space="preserve">41. 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pPr>
        <w:pStyle w:val="0"/>
        <w:spacing w:before="240"/>
        <w:ind w:firstLine="540"/>
        <w:jc w:val="both"/>
      </w:pPr>
      <w:r>
        <w:rPr>
          <w:sz w:val="24"/>
        </w:rPr>
        <w:t xml:space="preserve">42. Устранение недостатков (дефектов) работ, выявленных в течение гарантийных сроков, осуществляется силами подрядчика и за его счет.</w:t>
      </w:r>
    </w:p>
    <w:p>
      <w:pPr>
        <w:pStyle w:val="0"/>
        <w:spacing w:before="240"/>
        <w:ind w:firstLine="540"/>
        <w:jc w:val="both"/>
      </w:pPr>
      <w:r>
        <w:rPr>
          <w:sz w:val="24"/>
        </w:rPr>
        <w:t xml:space="preserve">43. 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pPr>
        <w:pStyle w:val="0"/>
        <w:spacing w:before="240"/>
        <w:ind w:firstLine="540"/>
        <w:jc w:val="both"/>
      </w:pPr>
      <w:r>
        <w:rPr>
          <w:sz w:val="24"/>
        </w:rPr>
        <w:t xml:space="preserve">44. 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pPr>
        <w:pStyle w:val="0"/>
        <w:spacing w:before="240"/>
        <w:ind w:firstLine="540"/>
        <w:jc w:val="both"/>
      </w:pPr>
      <w:r>
        <w:rPr>
          <w:sz w:val="24"/>
        </w:rPr>
        <w:t xml:space="preserve">45. В случае уклонения подрядчика от составления акта в установленный срок заказчик вправе составить акт без участия подрядчика.</w:t>
      </w:r>
    </w:p>
    <w:p>
      <w:pPr>
        <w:pStyle w:val="0"/>
        <w:spacing w:before="240"/>
        <w:ind w:firstLine="540"/>
        <w:jc w:val="both"/>
      </w:pPr>
      <w:r>
        <w:rPr>
          <w:sz w:val="24"/>
        </w:rPr>
        <w:t xml:space="preserve">46. 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pPr>
        <w:pStyle w:val="0"/>
        <w:spacing w:before="240"/>
        <w:ind w:firstLine="540"/>
        <w:jc w:val="both"/>
      </w:pPr>
      <w:r>
        <w:rPr>
          <w:sz w:val="24"/>
        </w:rPr>
        <w:t xml:space="preserve">47. В случае отказа подрядчика от устранения выявленных недостатков (дефектов) работ или в случае неустранения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pPr>
        <w:pStyle w:val="0"/>
        <w:spacing w:before="240"/>
        <w:ind w:firstLine="540"/>
        <w:jc w:val="both"/>
      </w:pPr>
      <w:r>
        <w:rPr>
          <w:sz w:val="24"/>
        </w:rPr>
        <w:t xml:space="preserve">48. 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w:t>
      </w:r>
      <w:hyperlink w:tooltip="41. 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 w:anchor="P109" w:history="0">
        <w:r>
          <w:rPr>
            <w:color w:val="0000ff"/>
            <w:sz w:val="24"/>
          </w:rPr>
          <w:t xml:space="preserve">пунктом 41</w:t>
        </w:r>
      </w:hyperlink>
      <w:r>
        <w:rPr>
          <w:sz w:val="24"/>
        </w:rPr>
        <w:t xml:space="preserve"> настоящих типовых условий.</w:t>
      </w:r>
    </w:p>
    <w:p>
      <w:pPr>
        <w:pStyle w:val="0"/>
        <w:jc w:val="both"/>
      </w:pPr>
      <w:r>
        <w:rPr>
          <w:sz w:val="24"/>
        </w:rPr>
      </w:r>
    </w:p>
    <w:p>
      <w:pPr>
        <w:pStyle w:val="0"/>
        <w:jc w:val="center"/>
        <w:outlineLvl w:val="1"/>
      </w:pPr>
      <w:r>
        <w:rPr>
          <w:sz w:val="24"/>
        </w:rPr>
        <w:t xml:space="preserve">VI. Условия о цене контракта</w:t>
      </w:r>
    </w:p>
    <w:p>
      <w:pPr>
        <w:pStyle w:val="0"/>
        <w:jc w:val="both"/>
      </w:pPr>
      <w:r>
        <w:rPr>
          <w:sz w:val="24"/>
        </w:rPr>
      </w:r>
    </w:p>
    <w:p>
      <w:pPr>
        <w:pStyle w:val="0"/>
        <w:ind w:firstLine="540"/>
        <w:jc w:val="both"/>
      </w:pPr>
      <w:r>
        <w:rPr>
          <w:sz w:val="24"/>
        </w:rPr>
        <w:t xml:space="preserve">49.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 Цена контракта (цена работ) составляет _____ рублей __ копеек с учетом налога на добавленную стоимость по налоговой ставке 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pPr>
        <w:pStyle w:val="0"/>
        <w:spacing w:before="240"/>
        <w:ind w:firstLine="540"/>
        <w:jc w:val="both"/>
      </w:pPr>
      <w:r>
        <w:rPr>
          <w:sz w:val="24"/>
        </w:rPr>
        <w:t xml:space="preserve">50. 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pPr>
        <w:pStyle w:val="0"/>
        <w:jc w:val="both"/>
      </w:pPr>
      <w:r>
        <w:rPr>
          <w:sz w:val="24"/>
        </w:rPr>
      </w:r>
    </w:p>
    <w:bookmarkStart w:id="123" w:name="P123"/>
    <w:bookmarkEnd w:id="123"/>
    <w:p>
      <w:pPr>
        <w:pStyle w:val="0"/>
        <w:jc w:val="center"/>
        <w:outlineLvl w:val="1"/>
      </w:pPr>
      <w:r>
        <w:rPr>
          <w:sz w:val="24"/>
        </w:rPr>
        <w:t xml:space="preserve">VII. Условия о расторжении контракта</w:t>
      </w:r>
    </w:p>
    <w:p>
      <w:pPr>
        <w:pStyle w:val="0"/>
        <w:jc w:val="both"/>
      </w:pPr>
      <w:r>
        <w:rPr>
          <w:sz w:val="24"/>
        </w:rPr>
      </w:r>
    </w:p>
    <w:p>
      <w:pPr>
        <w:pStyle w:val="0"/>
        <w:ind w:firstLine="540"/>
        <w:jc w:val="both"/>
      </w:pPr>
      <w:r>
        <w:rPr>
          <w:sz w:val="24"/>
        </w:rPr>
        <w:t xml:space="preserve">51. 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pPr>
        <w:pStyle w:val="0"/>
        <w:spacing w:before="240"/>
        <w:ind w:firstLine="540"/>
        <w:jc w:val="both"/>
      </w:pPr>
      <w:r>
        <w:rPr>
          <w:sz w:val="24"/>
        </w:rPr>
        <w:t xml:space="preserve">52. 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_____ и более дней со дня заключения контракта и в иных случаях, предусмотренных законодательством Российской Федерации.</w:t>
      </w:r>
    </w:p>
    <w:p>
      <w:pPr>
        <w:pStyle w:val="0"/>
        <w:spacing w:before="240"/>
        <w:ind w:firstLine="540"/>
        <w:jc w:val="both"/>
      </w:pPr>
      <w:r>
        <w:rPr>
          <w:sz w:val="24"/>
        </w:rPr>
        <w:t xml:space="preserve">53. Заказчик вправе принять решение об одностороннем отказе от исполнения контракта в случаях, предусмотренных </w:t>
      </w:r>
      <w:hyperlink w:tooltip="33.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 w:anchor="P97" w:history="0">
        <w:r>
          <w:rPr>
            <w:color w:val="0000ff"/>
            <w:sz w:val="24"/>
          </w:rPr>
          <w:t xml:space="preserve">пунктами 33</w:t>
        </w:r>
      </w:hyperlink>
      <w:r>
        <w:rPr>
          <w:sz w:val="24"/>
        </w:rPr>
        <w:t xml:space="preserve"> и </w:t>
      </w:r>
      <w:hyperlink w:tooltip="34.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_____ дней со дня его назначения в порядке, установле..." w:anchor="P98" w:history="0">
        <w:r>
          <w:rPr>
            <w:color w:val="0000ff"/>
            <w:sz w:val="24"/>
          </w:rPr>
          <w:t xml:space="preserve">34</w:t>
        </w:r>
      </w:hyperlink>
      <w:r>
        <w:rPr>
          <w:sz w:val="24"/>
        </w:rPr>
        <w:t xml:space="preserve"> настоящих типовых условий.</w:t>
      </w:r>
    </w:p>
    <w:p>
      <w:pPr>
        <w:pStyle w:val="0"/>
        <w:spacing w:before="240"/>
        <w:ind w:firstLine="540"/>
        <w:jc w:val="both"/>
      </w:pPr>
      <w:r>
        <w:rPr>
          <w:sz w:val="24"/>
        </w:rPr>
        <w:t xml:space="preserve">54. Заказчик обязан принять решение об одностороннем отказе от исполнения контракта в случаях, предусмотренных </w:t>
      </w:r>
      <w:r>
        <w:rPr>
          <w:sz w:val="24"/>
        </w:rPr>
        <w:t xml:space="preserve">частью 15 статьи 95</w:t>
      </w:r>
      <w:r>
        <w:rPr>
          <w:sz w:val="24"/>
        </w:rPr>
        <w:t xml:space="preserve"> Федерального закона о контрактной системе.</w:t>
      </w:r>
    </w:p>
    <w:p>
      <w:pPr>
        <w:pStyle w:val="0"/>
        <w:spacing w:before="240"/>
        <w:ind w:firstLine="540"/>
        <w:jc w:val="both"/>
      </w:pPr>
      <w:r>
        <w:rPr>
          <w:sz w:val="24"/>
        </w:rPr>
        <w:t xml:space="preserve">55. 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pPr>
        <w:pStyle w:val="0"/>
        <w:jc w:val="both"/>
      </w:pPr>
      <w:r>
        <w:rPr>
          <w:sz w:val="24"/>
        </w:rPr>
      </w:r>
    </w:p>
    <w:p>
      <w:pPr>
        <w:pStyle w:val="0"/>
        <w:jc w:val="center"/>
        <w:outlineLvl w:val="1"/>
      </w:pPr>
      <w:r>
        <w:rPr>
          <w:sz w:val="24"/>
        </w:rPr>
        <w:t xml:space="preserve">VIII. Условия об изменении условий контракта</w:t>
      </w:r>
    </w:p>
    <w:p>
      <w:pPr>
        <w:pStyle w:val="0"/>
        <w:jc w:val="both"/>
      </w:pPr>
      <w:r>
        <w:rPr>
          <w:sz w:val="24"/>
        </w:rPr>
      </w:r>
    </w:p>
    <w:p>
      <w:pPr>
        <w:pStyle w:val="0"/>
        <w:ind w:firstLine="540"/>
        <w:jc w:val="both"/>
      </w:pPr>
      <w:r>
        <w:rPr>
          <w:sz w:val="24"/>
        </w:rPr>
        <w:t xml:space="preserve">56.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pPr>
        <w:pStyle w:val="0"/>
        <w:spacing w:before="240"/>
        <w:ind w:firstLine="540"/>
        <w:jc w:val="both"/>
      </w:pPr>
      <w:r>
        <w:rPr>
          <w:sz w:val="24"/>
        </w:rPr>
        <w:t xml:space="preserve">57.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pPr>
        <w:pStyle w:val="0"/>
        <w:spacing w:before="240"/>
        <w:ind w:firstLine="540"/>
        <w:jc w:val="both"/>
      </w:pPr>
      <w:r>
        <w:rPr>
          <w:sz w:val="24"/>
        </w:rPr>
        <w:t xml:space="preserve">58. В случае перемены заказчика права и обязанности заказчика, предусмотренные контрактом, переходят к новому заказчику.</w:t>
      </w:r>
    </w:p>
    <w:p>
      <w:pPr>
        <w:pStyle w:val="0"/>
        <w:spacing w:before="240"/>
        <w:ind w:firstLine="540"/>
        <w:jc w:val="both"/>
      </w:pPr>
      <w:r>
        <w:rPr>
          <w:sz w:val="24"/>
        </w:rPr>
        <w:t xml:space="preserve">59. 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pPr>
        <w:pStyle w:val="0"/>
        <w:spacing w:before="240"/>
        <w:ind w:firstLine="540"/>
        <w:jc w:val="both"/>
      </w:pPr>
      <w:r>
        <w:rPr>
          <w:sz w:val="24"/>
        </w:rPr>
        <w:t xml:space="preserve">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pPr>
        <w:pStyle w:val="0"/>
        <w:spacing w:before="240"/>
        <w:ind w:firstLine="540"/>
        <w:jc w:val="both"/>
      </w:pPr>
      <w:r>
        <w:rPr>
          <w:sz w:val="24"/>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w:t>
      </w:r>
      <w:r>
        <w:rPr>
          <w:sz w:val="24"/>
        </w:rPr>
        <w:t xml:space="preserve">законом</w:t>
      </w:r>
      <w:r>
        <w:rPr>
          <w:sz w:val="24"/>
        </w:rPr>
        <w:t xml:space="preserve">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pPr>
        <w:pStyle w:val="0"/>
        <w:jc w:val="both"/>
      </w:pPr>
      <w:r>
        <w:rPr>
          <w:sz w:val="24"/>
        </w:rPr>
      </w:r>
    </w:p>
    <w:p>
      <w:pPr>
        <w:pStyle w:val="0"/>
        <w:jc w:val="center"/>
        <w:outlineLvl w:val="1"/>
      </w:pPr>
      <w:r>
        <w:rPr>
          <w:sz w:val="24"/>
        </w:rPr>
        <w:t xml:space="preserve">IX. Условия о приемке и оплате выполненных работ</w:t>
      </w:r>
    </w:p>
    <w:p>
      <w:pPr>
        <w:pStyle w:val="0"/>
        <w:jc w:val="both"/>
      </w:pPr>
      <w:r>
        <w:rPr>
          <w:sz w:val="24"/>
        </w:rPr>
      </w:r>
    </w:p>
    <w:p>
      <w:pPr>
        <w:pStyle w:val="0"/>
        <w:ind w:firstLine="540"/>
        <w:jc w:val="both"/>
      </w:pPr>
      <w:r>
        <w:rPr>
          <w:sz w:val="24"/>
        </w:rPr>
        <w:t xml:space="preserve">60. Приемка и оплата выполненных работ, в том числе их отдельных этапов,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w:t>
      </w:r>
      <w:r>
        <w:rPr>
          <w:sz w:val="24"/>
        </w:rPr>
        <w:t xml:space="preserve">закона</w:t>
      </w:r>
      <w:r>
        <w:rPr>
          <w:sz w:val="24"/>
        </w:rPr>
        <w:t xml:space="preserve"> "Об электронной подписи", подтверждающего выполнение комплексов (видов) работ (этапов работ) в соответствии с проектом по ремонту или сметным расчетом по ремонту, условиями контракта.</w:t>
      </w:r>
    </w:p>
    <w:p>
      <w:pPr>
        <w:pStyle w:val="0"/>
        <w:spacing w:before="240"/>
        <w:ind w:firstLine="540"/>
        <w:jc w:val="both"/>
      </w:pPr>
      <w:r>
        <w:rPr>
          <w:sz w:val="24"/>
        </w:rPr>
        <w:t xml:space="preserve">61. В целях приемки выполненных работ подрядчик для подтверждения объемов и качества выполненных работ, предусмотренных проектом по ремонту или сметным расчетом по ремонту,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 Также в единой информационной системе подрядчик размещает исполнительную документацию.</w:t>
      </w:r>
    </w:p>
    <w:p>
      <w:pPr>
        <w:pStyle w:val="0"/>
        <w:spacing w:before="240"/>
        <w:ind w:firstLine="540"/>
        <w:jc w:val="both"/>
      </w:pPr>
      <w:r>
        <w:rPr>
          <w:sz w:val="24"/>
        </w:rPr>
        <w:t xml:space="preserve">При принятии решения об отказе в приемке результатов выполненных работ заказчик формирует с использованием единой информационной системы мотивированный отказ и подписывает его усиленной квалифицированной электронной подписью лица, имеющего право действовать от имени заказчика.</w:t>
      </w:r>
    </w:p>
    <w:p>
      <w:pPr>
        <w:pStyle w:val="0"/>
        <w:spacing w:before="240"/>
        <w:ind w:firstLine="540"/>
        <w:jc w:val="both"/>
      </w:pPr>
      <w:r>
        <w:rPr>
          <w:sz w:val="24"/>
        </w:rPr>
        <w:t xml:space="preserve">При формировании документа о приемке работ или мотивированного отказа от приемки работ с использованием единой информационной системы, их размещении в единой информационной системе, обмене ими между подрядчиком и заказчиком с использованием единой информационной системы используются единые форматы электронных документов и открытые форматы для обмена данными, которые размещаются на официальном сайте единой информационной системы в информационно-телекоммуникационной сети "Интернет" Федеральным казначейством.</w:t>
      </w:r>
    </w:p>
    <w:p>
      <w:pPr>
        <w:pStyle w:val="0"/>
        <w:spacing w:before="240"/>
        <w:ind w:firstLine="540"/>
        <w:jc w:val="both"/>
      </w:pPr>
      <w:r>
        <w:rPr>
          <w:sz w:val="24"/>
        </w:rPr>
        <w:t xml:space="preserve">62.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pPr>
        <w:pStyle w:val="0"/>
        <w:spacing w:before="240"/>
        <w:ind w:firstLine="540"/>
        <w:jc w:val="both"/>
      </w:pPr>
      <w:r>
        <w:rPr>
          <w:sz w:val="24"/>
        </w:rPr>
        <w:t xml:space="preserve">63. В контракте указываются источник финансирования контракта, код бюджетной классификации расходов Российской Федерации, по которому производятся расходы соответствующего бюджета.</w:t>
      </w:r>
    </w:p>
    <w:p>
      <w:pPr>
        <w:pStyle w:val="0"/>
        <w:jc w:val="both"/>
      </w:pPr>
      <w:r>
        <w:rPr>
          <w:sz w:val="24"/>
        </w:rPr>
      </w:r>
    </w:p>
    <w:p>
      <w:pPr>
        <w:pStyle w:val="0"/>
        <w:jc w:val="center"/>
        <w:outlineLvl w:val="1"/>
      </w:pPr>
      <w:r>
        <w:rPr>
          <w:sz w:val="24"/>
        </w:rPr>
        <w:t xml:space="preserve">X. Условия о казначейском сопровождении</w:t>
      </w:r>
    </w:p>
    <w:p>
      <w:pPr>
        <w:pStyle w:val="0"/>
        <w:jc w:val="both"/>
      </w:pPr>
      <w:r>
        <w:rPr>
          <w:sz w:val="24"/>
        </w:rPr>
      </w:r>
    </w:p>
    <w:p>
      <w:pPr>
        <w:pStyle w:val="0"/>
        <w:ind w:firstLine="540"/>
        <w:jc w:val="both"/>
      </w:pPr>
      <w:r>
        <w:rPr>
          <w:sz w:val="24"/>
        </w:rPr>
        <w:t xml:space="preserve">64. Казначейское сопровождение средств по контракту осуществляется в соответствии с законодательством Российской Федерации.</w:t>
      </w:r>
    </w:p>
    <w:p>
      <w:pPr>
        <w:pStyle w:val="0"/>
        <w:jc w:val="both"/>
      </w:pPr>
      <w:r>
        <w:rPr>
          <w:sz w:val="24"/>
        </w:rPr>
      </w:r>
    </w:p>
    <w:p>
      <w:pPr>
        <w:pStyle w:val="0"/>
        <w:jc w:val="center"/>
        <w:outlineLvl w:val="1"/>
      </w:pPr>
      <w:r>
        <w:rPr>
          <w:sz w:val="24"/>
        </w:rPr>
        <w:t xml:space="preserve">XI. Условия о сроке действия контракта</w:t>
      </w:r>
    </w:p>
    <w:p>
      <w:pPr>
        <w:pStyle w:val="0"/>
        <w:jc w:val="both"/>
      </w:pPr>
      <w:r>
        <w:rPr>
          <w:sz w:val="24"/>
        </w:rPr>
      </w:r>
    </w:p>
    <w:p>
      <w:pPr>
        <w:pStyle w:val="0"/>
        <w:ind w:firstLine="540"/>
        <w:jc w:val="both"/>
      </w:pPr>
      <w:r>
        <w:rPr>
          <w:sz w:val="24"/>
        </w:rPr>
        <w:t xml:space="preserve">65. Контракт вступает в силу со дня его заключения сторонами и действует до полного исполнения сторонами своих обязательств по контракту.</w:t>
      </w:r>
    </w:p>
    <w:p>
      <w:pPr>
        <w:pStyle w:val="0"/>
        <w:jc w:val="both"/>
      </w:pPr>
      <w:r>
        <w:rPr>
          <w:sz w:val="24"/>
        </w:rPr>
      </w:r>
    </w:p>
    <w:p>
      <w:pPr>
        <w:pStyle w:val="0"/>
        <w:jc w:val="center"/>
        <w:outlineLvl w:val="1"/>
      </w:pPr>
      <w:r>
        <w:rPr>
          <w:sz w:val="24"/>
        </w:rPr>
        <w:t xml:space="preserve">XII. Условия о приостановке работ</w:t>
      </w:r>
    </w:p>
    <w:p>
      <w:pPr>
        <w:pStyle w:val="0"/>
        <w:jc w:val="both"/>
      </w:pPr>
      <w:r>
        <w:rPr>
          <w:sz w:val="24"/>
        </w:rPr>
      </w:r>
    </w:p>
    <w:p>
      <w:pPr>
        <w:pStyle w:val="0"/>
        <w:ind w:firstLine="540"/>
        <w:jc w:val="both"/>
      </w:pPr>
      <w:r>
        <w:rPr>
          <w:sz w:val="24"/>
        </w:rPr>
        <w:t xml:space="preserve">66.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pPr>
        <w:pStyle w:val="0"/>
        <w:spacing w:before="240"/>
        <w:ind w:firstLine="540"/>
        <w:jc w:val="both"/>
      </w:pPr>
      <w:r>
        <w:rPr>
          <w:sz w:val="24"/>
        </w:rPr>
        <w:t xml:space="preserve">67. Заказчик обязан оплатить подрядчику в полном объеме выполненные до момента приостановки работы.</w:t>
      </w:r>
    </w:p>
    <w:p>
      <w:pPr>
        <w:pStyle w:val="0"/>
        <w:spacing w:before="240"/>
        <w:ind w:firstLine="540"/>
        <w:jc w:val="both"/>
      </w:pPr>
      <w:r>
        <w:rPr>
          <w:sz w:val="24"/>
        </w:rPr>
        <w:t xml:space="preserve">68.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pPr>
        <w:pStyle w:val="0"/>
        <w:spacing w:before="240"/>
        <w:ind w:firstLine="540"/>
        <w:jc w:val="both"/>
      </w:pPr>
      <w:r>
        <w:rPr>
          <w:sz w:val="24"/>
        </w:rPr>
        <w:t xml:space="preserve">69. Подрядчик обязан немедленно предупредить заказчика и до получения от него указаний приостановить работы при обнаружении:</w:t>
      </w:r>
    </w:p>
    <w:p>
      <w:pPr>
        <w:pStyle w:val="0"/>
        <w:spacing w:before="240"/>
        <w:ind w:firstLine="540"/>
        <w:jc w:val="both"/>
      </w:pPr>
      <w:r>
        <w:rPr>
          <w:sz w:val="24"/>
        </w:rPr>
        <w:t xml:space="preserve">а) непригодности или недоброкачественности предоставленных заказчиком материала, оборудования или технической документации;</w:t>
      </w:r>
    </w:p>
    <w:p>
      <w:pPr>
        <w:pStyle w:val="0"/>
        <w:spacing w:before="240"/>
        <w:ind w:firstLine="540"/>
        <w:jc w:val="both"/>
      </w:pPr>
      <w:r>
        <w:rPr>
          <w:sz w:val="24"/>
        </w:rPr>
        <w:t xml:space="preserve">б) возможных неблагоприятных для заказчика последствий выполнения его указаний о способе исполнения работ;</w:t>
      </w:r>
    </w:p>
    <w:p>
      <w:pPr>
        <w:pStyle w:val="0"/>
        <w:spacing w:before="240"/>
        <w:ind w:firstLine="540"/>
        <w:jc w:val="both"/>
      </w:pPr>
      <w:r>
        <w:rPr>
          <w:sz w:val="24"/>
        </w:rPr>
        <w:t xml:space="preserve">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pPr>
        <w:pStyle w:val="0"/>
        <w:jc w:val="both"/>
      </w:pPr>
      <w:r>
        <w:rPr>
          <w:sz w:val="24"/>
        </w:rPr>
      </w:r>
    </w:p>
    <w:p>
      <w:pPr>
        <w:pStyle w:val="0"/>
        <w:jc w:val="center"/>
        <w:outlineLvl w:val="1"/>
      </w:pPr>
      <w:r>
        <w:rPr>
          <w:sz w:val="24"/>
        </w:rPr>
        <w:t xml:space="preserve">XIII. Условия об ответственности сторон</w:t>
      </w:r>
    </w:p>
    <w:p>
      <w:pPr>
        <w:pStyle w:val="0"/>
        <w:jc w:val="both"/>
      </w:pPr>
      <w:r>
        <w:rPr>
          <w:sz w:val="24"/>
        </w:rPr>
      </w:r>
    </w:p>
    <w:p>
      <w:pPr>
        <w:pStyle w:val="0"/>
        <w:ind w:firstLine="540"/>
        <w:jc w:val="both"/>
      </w:pPr>
      <w:r>
        <w:rPr>
          <w:sz w:val="24"/>
        </w:rPr>
        <w:t xml:space="preserve">70. 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w:t>
      </w:r>
      <w:r>
        <w:rPr>
          <w:sz w:val="24"/>
        </w:rPr>
        <w:t xml:space="preserve">статьей 34</w:t>
      </w:r>
      <w:r>
        <w:rPr>
          <w:sz w:val="24"/>
        </w:rPr>
        <w:t xml:space="preserve"> Федерального закона о контрактной системе, а также условиями контракта.</w:t>
      </w:r>
    </w:p>
    <w:p>
      <w:pPr>
        <w:pStyle w:val="0"/>
        <w:spacing w:before="240"/>
        <w:ind w:firstLine="540"/>
        <w:jc w:val="both"/>
      </w:pPr>
      <w:r>
        <w:rPr>
          <w:sz w:val="24"/>
        </w:rPr>
        <w:t xml:space="preserve">71. Штрафы начисляются за ненадлежащее исполнение заказчиком обязательств, предусмотренных контрактом, неисполнение или ненадлежащее исполнение подрядчиком обязательств, предусмотренных контрактом, за исключением просрочки исполнения предусмотренных контрактом обязательств заказчиком или подрядчиком (в том числе требований к гарантии качества выполненных работ, а также требований к гарантийным срокам). Размер штрафа устанавливается контрактом в соответствии с </w:t>
      </w:r>
      <w:r>
        <w:rPr>
          <w:sz w:val="24"/>
        </w:rPr>
        <w:t xml:space="preserve">Правилами</w:t>
      </w:r>
      <w:r>
        <w:rPr>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pPr>
        <w:pStyle w:val="0"/>
        <w:spacing w:before="240"/>
        <w:ind w:firstLine="540"/>
        <w:jc w:val="both"/>
      </w:pPr>
      <w:r>
        <w:rPr>
          <w:sz w:val="24"/>
        </w:rPr>
        <w:t xml:space="preserve">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ind w:firstLine="540"/>
        <w:jc w:val="both"/>
      </w:pPr>
      <w:r>
        <w:rPr>
          <w:sz w:val="24"/>
        </w:rPr>
        <w:t xml:space="preserve">73. В случае непредставления заказчику подрядчиком в срок, предусмотренный </w:t>
      </w:r>
      <w:hyperlink w:tooltip="9. Предоставлять в срок, не превышающий 10 рабочих дней с момента заключения договора с субподрядчиком, соисполнителем, информацию заказчику обо всех привлеченных соисполнителях, субподрядчиках, заключивших договор или договоры с подрядчиком, цена которого или общая цена которых составляет более чем 10 процентов цены контракта, в случае если размеры начальной (максимальной) цены контракта превышают установленные постановлением Правительства Российской Федерации от 4 сентября 2013 г. N 775 &quot;Об установлени..." w:anchor="P51" w:history="0">
        <w:r>
          <w:rPr>
            <w:color w:val="0000ff"/>
            <w:sz w:val="24"/>
          </w:rPr>
          <w:t xml:space="preserve">пунктом 9</w:t>
        </w:r>
      </w:hyperlink>
      <w:r>
        <w:rPr>
          <w:sz w:val="24"/>
        </w:rPr>
        <w:t xml:space="preserve"> настоящих типовых условий, информации обо всех привлеченных соисполнителях, субподрядчиках, заключивших с подрядчиком договор или договоры, цена которого или общая цена которых составляет более чем 10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w:t>
      </w:r>
      <w:r>
        <w:rPr>
          <w:sz w:val="24"/>
        </w:rPr>
        <w:t xml:space="preserve">частью 24 статьи 34</w:t>
      </w:r>
      <w:r>
        <w:rPr>
          <w:sz w:val="24"/>
        </w:rPr>
        <w:t xml:space="preserve"> Федерального закона о контрактной системе. Пеня подлежит начислению за каждый день просрочки исполнения такого обязательства.</w:t>
      </w:r>
    </w:p>
    <w:p>
      <w:pPr>
        <w:pStyle w:val="0"/>
        <w:spacing w:before="240"/>
        <w:ind w:firstLine="540"/>
        <w:jc w:val="both"/>
      </w:pPr>
      <w:r>
        <w:rPr>
          <w:sz w:val="24"/>
        </w:rPr>
        <w:t xml:space="preserve">74. В контракт может быть включено условие об удержании суммы неисполненных подрядчиком требований об уплате неустоек (штрафов, пеней), предъявленных заказчиком в соответствии с Федеральным </w:t>
      </w:r>
      <w:r>
        <w:rPr>
          <w:sz w:val="24"/>
        </w:rPr>
        <w:t xml:space="preserve">законом</w:t>
      </w:r>
      <w:r>
        <w:rPr>
          <w:sz w:val="24"/>
        </w:rPr>
        <w:t xml:space="preserve"> о контрактной системе, из суммы, подлежащей оплате подрядчику.</w:t>
      </w:r>
    </w:p>
    <w:p>
      <w:pPr>
        <w:pStyle w:val="0"/>
        <w:jc w:val="both"/>
      </w:pPr>
      <w:r>
        <w:rPr>
          <w:sz w:val="24"/>
        </w:rPr>
      </w:r>
    </w:p>
    <w:p>
      <w:pPr>
        <w:pStyle w:val="0"/>
        <w:jc w:val="center"/>
        <w:outlineLvl w:val="1"/>
      </w:pPr>
      <w:r>
        <w:rPr>
          <w:sz w:val="24"/>
        </w:rPr>
        <w:t xml:space="preserve">XIV. Условия о досудебном порядке рассмотрения споров</w:t>
      </w:r>
    </w:p>
    <w:p>
      <w:pPr>
        <w:pStyle w:val="0"/>
        <w:jc w:val="both"/>
      </w:pPr>
      <w:r>
        <w:rPr>
          <w:sz w:val="24"/>
        </w:rPr>
      </w:r>
    </w:p>
    <w:p>
      <w:pPr>
        <w:pStyle w:val="0"/>
        <w:ind w:firstLine="540"/>
        <w:jc w:val="both"/>
      </w:pPr>
      <w:r>
        <w:rPr>
          <w:sz w:val="24"/>
        </w:rPr>
        <w:t xml:space="preserve">75.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bookmarkStart w:id="178" w:name="P178"/>
    <w:bookmarkEnd w:id="178"/>
    <w:p>
      <w:pPr>
        <w:pStyle w:val="0"/>
        <w:spacing w:before="240"/>
        <w:ind w:firstLine="540"/>
        <w:jc w:val="both"/>
      </w:pPr>
      <w:r>
        <w:rPr>
          <w:sz w:val="24"/>
        </w:rPr>
        <w:t xml:space="preserve">76.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r>
        <w:rPr>
          <w:sz w:val="24"/>
        </w:rPr>
        <w:t xml:space="preserve">пунктом 5 части 11 статьи 24</w:t>
      </w:r>
      <w:r>
        <w:rPr>
          <w:sz w:val="24"/>
        </w:rPr>
        <w:t xml:space="preserve">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w:t>
      </w:r>
      <w:r>
        <w:rPr>
          <w:sz w:val="24"/>
        </w:rPr>
        <w:t xml:space="preserve">частью 16 статьи 94</w:t>
      </w:r>
      <w:r>
        <w:rPr>
          <w:sz w:val="24"/>
        </w:rPr>
        <w:t xml:space="preserve">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pPr>
        <w:pStyle w:val="0"/>
        <w:spacing w:before="240"/>
        <w:ind w:firstLine="540"/>
        <w:jc w:val="both"/>
      </w:pPr>
      <w:r>
        <w:rPr>
          <w:sz w:val="24"/>
        </w:rPr>
        <w:t xml:space="preserve">В иных случаях направление претензии, обмен информацией и документами осуществляются без использования единой информационной системы.</w:t>
      </w:r>
    </w:p>
    <w:p>
      <w:pPr>
        <w:pStyle w:val="0"/>
        <w:spacing w:before="240"/>
        <w:ind w:firstLine="540"/>
        <w:jc w:val="both"/>
      </w:pPr>
      <w:r>
        <w:rPr>
          <w:sz w:val="24"/>
        </w:rPr>
        <w:t xml:space="preserve">77. В претензии должны быть указаны:</w:t>
      </w:r>
    </w:p>
    <w:p>
      <w:pPr>
        <w:pStyle w:val="0"/>
        <w:spacing w:before="240"/>
        <w:ind w:firstLine="540"/>
        <w:jc w:val="both"/>
      </w:pPr>
      <w:r>
        <w:rPr>
          <w:sz w:val="24"/>
        </w:rPr>
        <w:t xml:space="preserve">а) наименование, почтовый адрес и реквизиты стороны, предъявившей претензию;</w:t>
      </w:r>
    </w:p>
    <w:p>
      <w:pPr>
        <w:pStyle w:val="0"/>
        <w:spacing w:before="240"/>
        <w:ind w:firstLine="540"/>
        <w:jc w:val="both"/>
      </w:pPr>
      <w:r>
        <w:rPr>
          <w:sz w:val="24"/>
        </w:rPr>
        <w:t xml:space="preserve">б) наименование, почтовый адрес и реквизиты стороны, которой предъявлена претензия;</w:t>
      </w:r>
    </w:p>
    <w:p>
      <w:pPr>
        <w:pStyle w:val="0"/>
        <w:spacing w:before="240"/>
        <w:ind w:firstLine="540"/>
        <w:jc w:val="both"/>
      </w:pPr>
      <w:r>
        <w:rPr>
          <w:sz w:val="24"/>
        </w:rPr>
        <w:t xml:space="preserve">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pPr>
        <w:pStyle w:val="0"/>
        <w:spacing w:before="240"/>
        <w:ind w:firstLine="540"/>
        <w:jc w:val="both"/>
      </w:pPr>
      <w:r>
        <w:rPr>
          <w:sz w:val="24"/>
        </w:rPr>
        <w:t xml:space="preserve">г) требования стороны;</w:t>
      </w:r>
    </w:p>
    <w:p>
      <w:pPr>
        <w:pStyle w:val="0"/>
        <w:spacing w:before="240"/>
        <w:ind w:firstLine="540"/>
        <w:jc w:val="both"/>
      </w:pPr>
      <w:r>
        <w:rPr>
          <w:sz w:val="24"/>
        </w:rPr>
        <w:t xml:space="preserve">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pPr>
        <w:pStyle w:val="0"/>
        <w:spacing w:before="240"/>
        <w:ind w:firstLine="540"/>
        <w:jc w:val="both"/>
      </w:pPr>
      <w:r>
        <w:rPr>
          <w:sz w:val="24"/>
        </w:rPr>
        <w:t xml:space="preserve">е) дата и регистрационный номер претензии;</w:t>
      </w:r>
    </w:p>
    <w:p>
      <w:pPr>
        <w:pStyle w:val="0"/>
        <w:spacing w:before="240"/>
        <w:ind w:firstLine="540"/>
        <w:jc w:val="both"/>
      </w:pPr>
      <w:r>
        <w:rPr>
          <w:sz w:val="24"/>
        </w:rPr>
        <w:t xml:space="preserve">ж) подпись уполномоченного лица;</w:t>
      </w:r>
    </w:p>
    <w:p>
      <w:pPr>
        <w:pStyle w:val="0"/>
        <w:spacing w:before="240"/>
        <w:ind w:firstLine="540"/>
        <w:jc w:val="both"/>
      </w:pPr>
      <w:r>
        <w:rPr>
          <w:sz w:val="24"/>
        </w:rPr>
        <w:t xml:space="preserve">з) перечень прилагаемых документов.</w:t>
      </w:r>
    </w:p>
    <w:p>
      <w:pPr>
        <w:pStyle w:val="0"/>
        <w:spacing w:before="240"/>
        <w:ind w:firstLine="540"/>
        <w:jc w:val="both"/>
      </w:pPr>
      <w:r>
        <w:rPr>
          <w:sz w:val="24"/>
        </w:rPr>
        <w:t xml:space="preserve">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pPr>
        <w:pStyle w:val="0"/>
        <w:spacing w:before="240"/>
        <w:ind w:firstLine="540"/>
        <w:jc w:val="both"/>
      </w:pPr>
      <w:r>
        <w:rPr>
          <w:sz w:val="24"/>
        </w:rPr>
        <w:t xml:space="preserve">79.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pPr>
        <w:pStyle w:val="0"/>
        <w:spacing w:before="240"/>
        <w:ind w:firstLine="540"/>
        <w:jc w:val="both"/>
      </w:pPr>
      <w:r>
        <w:rPr>
          <w:sz w:val="24"/>
        </w:rPr>
        <w:t xml:space="preserve">80. Сторона направляет в соответствии с </w:t>
      </w:r>
      <w:hyperlink w:tooltip="76.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w:anchor="P178" w:history="0">
        <w:r>
          <w:rPr>
            <w:color w:val="0000ff"/>
            <w:sz w:val="24"/>
          </w:rPr>
          <w:t xml:space="preserve">пунктом 76</w:t>
        </w:r>
      </w:hyperlink>
      <w:r>
        <w:rPr>
          <w:sz w:val="24"/>
        </w:rPr>
        <w:t xml:space="preserve"> настоящих типовых условий ответ на претензию по существу в срок не позднее 10 рабочих дней с даты ее получения.</w:t>
      </w:r>
    </w:p>
    <w:p>
      <w:pPr>
        <w:pStyle w:val="0"/>
        <w:spacing w:before="240"/>
        <w:ind w:firstLine="540"/>
        <w:jc w:val="both"/>
      </w:pPr>
      <w:r>
        <w:rPr>
          <w:sz w:val="24"/>
        </w:rPr>
        <w:t xml:space="preserve">81.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pPr>
        <w:pStyle w:val="0"/>
        <w:jc w:val="both"/>
      </w:pPr>
      <w:r>
        <w:rPr>
          <w:sz w:val="24"/>
        </w:rPr>
      </w:r>
    </w:p>
    <w:p>
      <w:pPr>
        <w:pStyle w:val="0"/>
        <w:jc w:val="center"/>
        <w:outlineLvl w:val="1"/>
      </w:pPr>
      <w:r>
        <w:rPr>
          <w:sz w:val="24"/>
        </w:rPr>
        <w:t xml:space="preserve">XV. Заключительные положения</w:t>
      </w:r>
    </w:p>
    <w:p>
      <w:pPr>
        <w:pStyle w:val="0"/>
        <w:jc w:val="both"/>
      </w:pPr>
      <w:r>
        <w:rPr>
          <w:sz w:val="24"/>
        </w:rPr>
      </w:r>
    </w:p>
    <w:p>
      <w:pPr>
        <w:pStyle w:val="0"/>
        <w:ind w:firstLine="540"/>
        <w:jc w:val="both"/>
      </w:pPr>
      <w:r>
        <w:rPr>
          <w:sz w:val="24"/>
        </w:rPr>
        <w:t xml:space="preserve">82.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Датой получения такого уведомления считается:</w:t>
      </w:r>
    </w:p>
    <w:p>
      <w:pPr>
        <w:pStyle w:val="0"/>
        <w:spacing w:before="240"/>
        <w:ind w:firstLine="540"/>
        <w:jc w:val="both"/>
      </w:pPr>
      <w:r>
        <w:rPr>
          <w:sz w:val="24"/>
        </w:rPr>
        <w:t xml:space="preserve">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pPr>
        <w:pStyle w:val="0"/>
        <w:spacing w:before="240"/>
        <w:ind w:firstLine="540"/>
        <w:jc w:val="both"/>
      </w:pPr>
      <w:r>
        <w:rPr>
          <w:sz w:val="24"/>
        </w:rPr>
        <w:t xml:space="preserve">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pPr>
        <w:pStyle w:val="0"/>
        <w:spacing w:before="240"/>
        <w:ind w:firstLine="540"/>
        <w:jc w:val="both"/>
      </w:pPr>
      <w:r>
        <w:rPr>
          <w:sz w:val="24"/>
        </w:rPr>
        <w:t xml:space="preserve">83. В контракт могут включаться иные условия, если эти условия не противоречат законодательству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типовым условиям контрактов</w:t>
      </w:r>
    </w:p>
    <w:p>
      <w:pPr>
        <w:pStyle w:val="0"/>
        <w:jc w:val="right"/>
      </w:pPr>
      <w:r>
        <w:rPr>
          <w:sz w:val="24"/>
        </w:rPr>
        <w:t xml:space="preserve">на выполнение работ по ремонту</w:t>
      </w:r>
    </w:p>
    <w:p>
      <w:pPr>
        <w:pStyle w:val="0"/>
        <w:jc w:val="right"/>
      </w:pPr>
      <w:r>
        <w:rPr>
          <w:sz w:val="24"/>
        </w:rPr>
        <w:t xml:space="preserve">автомобильных дорог, искусственных</w:t>
      </w:r>
    </w:p>
    <w:p>
      <w:pPr>
        <w:pStyle w:val="0"/>
        <w:jc w:val="right"/>
      </w:pPr>
      <w:r>
        <w:rPr>
          <w:sz w:val="24"/>
        </w:rPr>
        <w:t xml:space="preserve">дорожных сооружений</w:t>
      </w:r>
    </w:p>
    <w:p>
      <w:pPr>
        <w:pStyle w:val="0"/>
        <w:jc w:val="both"/>
      </w:pPr>
      <w:r>
        <w:rPr>
          <w:sz w:val="24"/>
        </w:rPr>
      </w:r>
    </w:p>
    <w:bookmarkStart w:id="211" w:name="P211"/>
    <w:bookmarkEnd w:id="211"/>
    <w:p>
      <w:pPr>
        <w:pStyle w:val="2"/>
        <w:jc w:val="center"/>
      </w:pPr>
      <w:r>
        <w:rPr>
          <w:sz w:val="24"/>
        </w:rPr>
        <w:t xml:space="preserve">ГАРАНТИЙНЫЕ СРОКИ</w:t>
      </w:r>
    </w:p>
    <w:p>
      <w:pPr>
        <w:pStyle w:val="2"/>
        <w:jc w:val="center"/>
      </w:pPr>
      <w:r>
        <w:rPr>
          <w:sz w:val="24"/>
        </w:rPr>
        <w:t xml:space="preserve">НА КОНСТРУКТИВНЫЕ ЭЛЕМЕНТЫ АВТОМОБИЛЬНОЙ ДОРОГИ,</w:t>
      </w:r>
    </w:p>
    <w:p>
      <w:pPr>
        <w:pStyle w:val="2"/>
        <w:jc w:val="center"/>
      </w:pPr>
      <w:r>
        <w:rPr>
          <w:sz w:val="24"/>
        </w:rPr>
        <w:t xml:space="preserve">ИСКУССТВЕННОГО ДОРОЖНОГО СООРУЖЕНИЯ</w:t>
      </w:r>
    </w:p>
    <w:p>
      <w:pPr>
        <w:pStyle w:val="0"/>
        <w:jc w:val="both"/>
      </w:pPr>
      <w:r>
        <w:rPr>
          <w:sz w:val="24"/>
        </w:rPr>
      </w:r>
    </w:p>
    <w:p>
      <w:pPr>
        <w:pStyle w:val="0"/>
        <w:ind w:firstLine="540"/>
        <w:jc w:val="both"/>
      </w:pPr>
      <w:r>
        <w:rPr>
          <w:sz w:val="24"/>
        </w:rPr>
        <w:t xml:space="preserve">1. Гарантийный срок, принимаемый для земляного полотна автомобильной дороги и слоев основания дорожной одежды автомобильной дороги при ремонте, - 6 лет.</w:t>
      </w:r>
    </w:p>
    <w:p>
      <w:pPr>
        <w:pStyle w:val="0"/>
        <w:spacing w:before="240"/>
        <w:ind w:firstLine="540"/>
        <w:jc w:val="both"/>
      </w:pPr>
      <w:r>
        <w:rPr>
          <w:sz w:val="24"/>
        </w:rPr>
        <w:t xml:space="preserve">2. Гарантийный срок для обочины (ее частей) автомобильной дороги, укрепленных материалом по типу проезжей части, принимается равным гарантийному сроку покрытия верхнего слоя дорожной одежды автомобильной дороги. В иных случаях гарантийный срок для обочины (ее частей) автомобильной дороги не регламентируется.</w:t>
      </w:r>
    </w:p>
    <w:p>
      <w:pPr>
        <w:pStyle w:val="0"/>
        <w:spacing w:before="240"/>
        <w:ind w:firstLine="540"/>
        <w:jc w:val="both"/>
      </w:pPr>
      <w:r>
        <w:rPr>
          <w:sz w:val="24"/>
        </w:rPr>
        <w:t xml:space="preserve">3. Гарантийный срок для дорожного покрытия из цементобетона при ремонте дорожной одежды автомобильной дороги - 8 лет.</w:t>
      </w:r>
    </w:p>
    <w:p>
      <w:pPr>
        <w:pStyle w:val="0"/>
        <w:spacing w:before="240"/>
        <w:ind w:firstLine="540"/>
        <w:jc w:val="both"/>
      </w:pPr>
      <w:r>
        <w:rPr>
          <w:sz w:val="24"/>
        </w:rPr>
        <w:t xml:space="preserve">4. Гарантийный срок для нижнего слоя дорожного покрытия - 5 лет.</w:t>
      </w:r>
    </w:p>
    <w:p>
      <w:pPr>
        <w:pStyle w:val="0"/>
        <w:spacing w:before="240"/>
        <w:ind w:firstLine="540"/>
        <w:jc w:val="both"/>
      </w:pPr>
      <w:r>
        <w:rPr>
          <w:sz w:val="24"/>
        </w:rPr>
        <w:t xml:space="preserve">5. Гарантийные сроки для верхнего слоя дорожного покрытия автомобильной дороги и слоев износа из асфальтобетона при ремонте дорожной одежды автомобильной дороги устанавливаются в зависимости от прогнозируемой интенсивности движения транспортного потока по полосе движения и представлены в таблице 1.</w:t>
      </w:r>
    </w:p>
    <w:p>
      <w:pPr>
        <w:pStyle w:val="0"/>
        <w:jc w:val="both"/>
      </w:pPr>
      <w:r>
        <w:rPr>
          <w:sz w:val="24"/>
        </w:rPr>
      </w:r>
    </w:p>
    <w:p>
      <w:pPr>
        <w:pStyle w:val="0"/>
        <w:jc w:val="right"/>
      </w:pPr>
      <w:r>
        <w:rPr>
          <w:sz w:val="24"/>
        </w:rPr>
        <w:t xml:space="preserve">Таблица 1</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4781"/>
        <w:gridCol w:w="4252"/>
      </w:tblGrid>
      <w:tr>
        <w:tblPrEx>
          <w:tblBorders>
            <w:insideH w:val="single" w:sz="4"/>
            <w:insideV w:val="single" w:sz="4"/>
          </w:tblBorders>
        </w:tblPrEx>
        <w:tc>
          <w:tcPr>
            <w:tcW w:w="4781" w:type="dxa"/>
            <w:tcBorders>
              <w:top w:val="single" w:sz="4"/>
              <w:left w:val="none"/>
              <w:bottom w:val="single" w:sz="4"/>
            </w:tcBorders>
          </w:tcPr>
          <w:p>
            <w:pPr>
              <w:pStyle w:val="0"/>
              <w:jc w:val="center"/>
            </w:pPr>
            <w:r>
              <w:rPr>
                <w:sz w:val="24"/>
              </w:rPr>
              <w:t xml:space="preserve">Прогнозируемая интенсивность движения транспортного потока по полосе движения, автомобилей в сутки</w:t>
            </w:r>
          </w:p>
        </w:tc>
        <w:tc>
          <w:tcPr>
            <w:tcW w:w="4252" w:type="dxa"/>
            <w:tcBorders>
              <w:top w:val="single" w:sz="4"/>
              <w:bottom w:val="single" w:sz="4"/>
              <w:right w:val="none"/>
            </w:tcBorders>
          </w:tcPr>
          <w:p>
            <w:pPr>
              <w:pStyle w:val="0"/>
              <w:jc w:val="center"/>
            </w:pPr>
            <w:r>
              <w:rPr>
                <w:sz w:val="24"/>
              </w:rPr>
              <w:t xml:space="preserve">Гарантийные сроки для верхнего слоя покрытия из асфальтобетона, лет</w:t>
            </w:r>
          </w:p>
        </w:tc>
      </w:tr>
      <w:tr>
        <w:tc>
          <w:tcPr>
            <w:tcW w:w="4781" w:type="dxa"/>
            <w:tcBorders>
              <w:top w:val="single" w:sz="4"/>
              <w:left w:val="none"/>
              <w:bottom w:val="none"/>
              <w:right w:val="none"/>
            </w:tcBorders>
          </w:tcPr>
          <w:p>
            <w:pPr>
              <w:pStyle w:val="0"/>
              <w:jc w:val="center"/>
            </w:pPr>
            <w:r>
              <w:rPr>
                <w:sz w:val="24"/>
              </w:rPr>
              <w:t xml:space="preserve">менее 1000</w:t>
            </w:r>
          </w:p>
        </w:tc>
        <w:tc>
          <w:tcPr>
            <w:tcW w:w="4252" w:type="dxa"/>
            <w:tcBorders>
              <w:top w:val="single" w:sz="4"/>
              <w:left w:val="none"/>
              <w:bottom w:val="none"/>
              <w:right w:val="none"/>
            </w:tcBorders>
          </w:tcPr>
          <w:p>
            <w:pPr>
              <w:pStyle w:val="0"/>
              <w:jc w:val="center"/>
            </w:pPr>
            <w:r>
              <w:rPr>
                <w:sz w:val="24"/>
              </w:rPr>
              <w:t xml:space="preserve">8</w:t>
            </w:r>
          </w:p>
        </w:tc>
      </w:tr>
      <w:tr>
        <w:tc>
          <w:tcPr>
            <w:tcW w:w="4781" w:type="dxa"/>
            <w:tcBorders>
              <w:top w:val="none"/>
              <w:left w:val="none"/>
              <w:bottom w:val="none"/>
              <w:right w:val="none"/>
            </w:tcBorders>
          </w:tcPr>
          <w:p>
            <w:pPr>
              <w:pStyle w:val="0"/>
              <w:jc w:val="center"/>
            </w:pPr>
            <w:r>
              <w:rPr>
                <w:sz w:val="24"/>
              </w:rPr>
              <w:t xml:space="preserve">1000 - 2500</w:t>
            </w:r>
          </w:p>
        </w:tc>
        <w:tc>
          <w:tcPr>
            <w:tcW w:w="4252" w:type="dxa"/>
            <w:tcBorders>
              <w:top w:val="none"/>
              <w:left w:val="none"/>
              <w:bottom w:val="none"/>
              <w:right w:val="none"/>
            </w:tcBorders>
          </w:tcPr>
          <w:p>
            <w:pPr>
              <w:pStyle w:val="0"/>
              <w:jc w:val="center"/>
            </w:pPr>
            <w:r>
              <w:rPr>
                <w:sz w:val="24"/>
              </w:rPr>
              <w:t xml:space="preserve">7</w:t>
            </w:r>
          </w:p>
        </w:tc>
      </w:tr>
      <w:tr>
        <w:tc>
          <w:tcPr>
            <w:tcW w:w="4781" w:type="dxa"/>
            <w:tcBorders>
              <w:top w:val="none"/>
              <w:left w:val="none"/>
              <w:bottom w:val="none"/>
              <w:right w:val="none"/>
            </w:tcBorders>
          </w:tcPr>
          <w:p>
            <w:pPr>
              <w:pStyle w:val="0"/>
              <w:jc w:val="center"/>
            </w:pPr>
            <w:r>
              <w:rPr>
                <w:sz w:val="24"/>
              </w:rPr>
              <w:t xml:space="preserve">2500 - 5000</w:t>
            </w:r>
          </w:p>
        </w:tc>
        <w:tc>
          <w:tcPr>
            <w:tcW w:w="4252" w:type="dxa"/>
            <w:tcBorders>
              <w:top w:val="none"/>
              <w:left w:val="none"/>
              <w:bottom w:val="none"/>
              <w:right w:val="none"/>
            </w:tcBorders>
          </w:tcPr>
          <w:p>
            <w:pPr>
              <w:pStyle w:val="0"/>
              <w:jc w:val="center"/>
            </w:pPr>
            <w:r>
              <w:rPr>
                <w:sz w:val="24"/>
              </w:rPr>
              <w:t xml:space="preserve">6</w:t>
            </w:r>
          </w:p>
        </w:tc>
      </w:tr>
      <w:tr>
        <w:tc>
          <w:tcPr>
            <w:tcW w:w="4781" w:type="dxa"/>
            <w:tcBorders>
              <w:top w:val="none"/>
              <w:left w:val="none"/>
              <w:bottom w:val="none"/>
              <w:right w:val="none"/>
            </w:tcBorders>
          </w:tcPr>
          <w:p>
            <w:pPr>
              <w:pStyle w:val="0"/>
              <w:jc w:val="center"/>
            </w:pPr>
            <w:r>
              <w:rPr>
                <w:sz w:val="24"/>
              </w:rPr>
              <w:t xml:space="preserve">5000 - 10000</w:t>
            </w:r>
          </w:p>
        </w:tc>
        <w:tc>
          <w:tcPr>
            <w:tcW w:w="4252" w:type="dxa"/>
            <w:tcBorders>
              <w:top w:val="none"/>
              <w:left w:val="none"/>
              <w:bottom w:val="none"/>
              <w:right w:val="none"/>
            </w:tcBorders>
          </w:tcPr>
          <w:p>
            <w:pPr>
              <w:pStyle w:val="0"/>
              <w:jc w:val="center"/>
            </w:pPr>
            <w:r>
              <w:rPr>
                <w:sz w:val="24"/>
              </w:rPr>
              <w:t xml:space="preserve">5</w:t>
            </w:r>
          </w:p>
        </w:tc>
      </w:tr>
      <w:tr>
        <w:tc>
          <w:tcPr>
            <w:tcW w:w="4781" w:type="dxa"/>
            <w:tcBorders>
              <w:top w:val="none"/>
              <w:left w:val="none"/>
              <w:bottom w:val="none"/>
              <w:right w:val="none"/>
            </w:tcBorders>
          </w:tcPr>
          <w:p>
            <w:pPr>
              <w:pStyle w:val="0"/>
              <w:jc w:val="center"/>
            </w:pPr>
            <w:r>
              <w:rPr>
                <w:sz w:val="24"/>
              </w:rPr>
              <w:t xml:space="preserve">10000 - 20000</w:t>
            </w:r>
          </w:p>
        </w:tc>
        <w:tc>
          <w:tcPr>
            <w:tcW w:w="4252" w:type="dxa"/>
            <w:tcBorders>
              <w:top w:val="none"/>
              <w:left w:val="none"/>
              <w:bottom w:val="none"/>
              <w:right w:val="none"/>
            </w:tcBorders>
          </w:tcPr>
          <w:p>
            <w:pPr>
              <w:pStyle w:val="0"/>
              <w:jc w:val="center"/>
            </w:pPr>
            <w:r>
              <w:rPr>
                <w:sz w:val="24"/>
              </w:rPr>
              <w:t xml:space="preserve">4</w:t>
            </w:r>
          </w:p>
        </w:tc>
      </w:tr>
      <w:tr>
        <w:tc>
          <w:tcPr>
            <w:tcW w:w="4781" w:type="dxa"/>
            <w:tcBorders>
              <w:top w:val="none"/>
              <w:left w:val="none"/>
              <w:bottom w:val="single" w:sz="4"/>
              <w:right w:val="none"/>
            </w:tcBorders>
          </w:tcPr>
          <w:p>
            <w:pPr>
              <w:pStyle w:val="0"/>
              <w:jc w:val="center"/>
            </w:pPr>
            <w:r>
              <w:rPr>
                <w:sz w:val="24"/>
              </w:rPr>
              <w:t xml:space="preserve">более 20000</w:t>
            </w:r>
          </w:p>
        </w:tc>
        <w:tc>
          <w:tcPr>
            <w:tcW w:w="4252" w:type="dxa"/>
            <w:tcBorders>
              <w:top w:val="none"/>
              <w:left w:val="none"/>
              <w:bottom w:val="single" w:sz="4"/>
              <w:right w:val="none"/>
            </w:tcBorders>
          </w:tcPr>
          <w:p>
            <w:pPr>
              <w:pStyle w:val="0"/>
              <w:jc w:val="center"/>
            </w:pPr>
            <w:r>
              <w:rPr>
                <w:sz w:val="24"/>
              </w:rPr>
              <w:t xml:space="preserve">2</w:t>
            </w:r>
          </w:p>
        </w:tc>
      </w:tr>
    </w:tbl>
    <w:p>
      <w:pPr>
        <w:pStyle w:val="0"/>
        <w:jc w:val="both"/>
      </w:pPr>
      <w:r>
        <w:rPr>
          <w:sz w:val="24"/>
        </w:rPr>
      </w:r>
    </w:p>
    <w:p>
      <w:pPr>
        <w:pStyle w:val="0"/>
        <w:ind w:firstLine="540"/>
        <w:jc w:val="both"/>
      </w:pPr>
      <w:r>
        <w:rPr>
          <w:sz w:val="24"/>
        </w:rPr>
        <w:t xml:space="preserve">6. Гарантийные сроки для поверхностных обработок дорожного полотна, а также для его защитных слоев и слоев износа из литых эмульсионно-минеральных смесей представлены в таблице 2.</w:t>
      </w:r>
    </w:p>
    <w:p>
      <w:pPr>
        <w:pStyle w:val="0"/>
        <w:jc w:val="both"/>
      </w:pPr>
      <w:r>
        <w:rPr>
          <w:sz w:val="24"/>
        </w:rPr>
      </w:r>
    </w:p>
    <w:p>
      <w:pPr>
        <w:pStyle w:val="0"/>
        <w:jc w:val="right"/>
      </w:pPr>
      <w:r>
        <w:rPr>
          <w:sz w:val="24"/>
        </w:rPr>
        <w:t xml:space="preserve">Таблица 2</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3533"/>
        <w:gridCol w:w="2757"/>
        <w:gridCol w:w="2757"/>
      </w:tblGrid>
      <w:tr>
        <w:tblPrEx>
          <w:tblBorders>
            <w:insideH w:val="single" w:sz="4"/>
            <w:insideV w:val="single" w:sz="4"/>
          </w:tblBorders>
        </w:tblPrEx>
        <w:tc>
          <w:tcPr>
            <w:tcW w:w="3533" w:type="dxa"/>
            <w:vMerge w:val="restart"/>
            <w:tcBorders>
              <w:top w:val="single" w:sz="4"/>
              <w:left w:val="none"/>
              <w:bottom w:val="single" w:sz="4"/>
            </w:tcBorders>
          </w:tcPr>
          <w:p>
            <w:pPr>
              <w:pStyle w:val="0"/>
              <w:jc w:val="center"/>
            </w:pPr>
            <w:r>
              <w:rPr>
                <w:sz w:val="24"/>
              </w:rPr>
              <w:t xml:space="preserve">Конструктивный элемент</w:t>
            </w:r>
          </w:p>
        </w:tc>
        <w:tc>
          <w:tcPr>
            <w:tcW w:w="5514" w:type="dxa"/>
            <w:gridSpan w:val="2"/>
            <w:tcBorders>
              <w:top w:val="single" w:sz="4"/>
              <w:bottom w:val="single" w:sz="4"/>
              <w:right w:val="none"/>
            </w:tcBorders>
            <w:vAlign w:val="bottom"/>
          </w:tcPr>
          <w:p>
            <w:pPr>
              <w:pStyle w:val="0"/>
              <w:jc w:val="center"/>
            </w:pPr>
            <w:r>
              <w:rPr>
                <w:sz w:val="24"/>
              </w:rPr>
              <w:t xml:space="preserve">Гарантийные сроки, устанавливаемые в зависимости от прогнозируемой интенсивности движения транспортного потока по полосе движения, автомобилей в сутки</w:t>
            </w:r>
          </w:p>
        </w:tc>
      </w:tr>
      <w:tr>
        <w:tblPrEx>
          <w:tblBorders>
            <w:insideH w:val="single" w:sz="4"/>
            <w:insideV w:val="single" w:sz="4"/>
          </w:tblBorders>
        </w:tblPrEx>
        <w:tc>
          <w:tcPr>
            <w:vMerge w:val="continue"/>
            <w:tcBorders>
              <w:top w:val="single" w:sz="4"/>
              <w:left w:val="none"/>
              <w:bottom w:val="single" w:sz="4"/>
            </w:tcBorders>
          </w:tcPr>
          <w:p/>
        </w:tc>
        <w:tc>
          <w:tcPr>
            <w:tcW w:w="2757" w:type="dxa"/>
            <w:tcBorders>
              <w:top w:val="single" w:sz="4"/>
              <w:bottom w:val="single" w:sz="4"/>
            </w:tcBorders>
          </w:tcPr>
          <w:p>
            <w:pPr>
              <w:pStyle w:val="0"/>
              <w:jc w:val="center"/>
            </w:pPr>
            <w:r>
              <w:rPr>
                <w:sz w:val="24"/>
              </w:rPr>
              <w:t xml:space="preserve">менее 2500</w:t>
            </w:r>
          </w:p>
        </w:tc>
        <w:tc>
          <w:tcPr>
            <w:tcW w:w="2757" w:type="dxa"/>
            <w:tcBorders>
              <w:top w:val="single" w:sz="4"/>
              <w:bottom w:val="single" w:sz="4"/>
              <w:right w:val="none"/>
            </w:tcBorders>
          </w:tcPr>
          <w:p>
            <w:pPr>
              <w:pStyle w:val="0"/>
              <w:jc w:val="center"/>
            </w:pPr>
            <w:r>
              <w:rPr>
                <w:sz w:val="24"/>
              </w:rPr>
              <w:t xml:space="preserve">более 2500</w:t>
            </w:r>
          </w:p>
        </w:tc>
      </w:tr>
      <w:tr>
        <w:tc>
          <w:tcPr>
            <w:tcW w:w="3533" w:type="dxa"/>
            <w:tcBorders>
              <w:top w:val="single" w:sz="4"/>
              <w:left w:val="none"/>
              <w:bottom w:val="none"/>
              <w:right w:val="none"/>
            </w:tcBorders>
            <w:vAlign w:val="center"/>
          </w:tcPr>
          <w:p>
            <w:pPr>
              <w:pStyle w:val="0"/>
            </w:pPr>
            <w:r>
              <w:rPr>
                <w:sz w:val="24"/>
              </w:rPr>
              <w:t xml:space="preserve">Однослойная поверхностная обработка дорожного полотна с однократным распределением щебня</w:t>
            </w:r>
          </w:p>
        </w:tc>
        <w:tc>
          <w:tcPr>
            <w:tcW w:w="2757" w:type="dxa"/>
            <w:tcBorders>
              <w:top w:val="single" w:sz="4"/>
              <w:left w:val="none"/>
              <w:bottom w:val="none"/>
              <w:right w:val="none"/>
            </w:tcBorders>
          </w:tcPr>
          <w:p>
            <w:pPr>
              <w:pStyle w:val="0"/>
              <w:jc w:val="center"/>
            </w:pPr>
            <w:r>
              <w:rPr>
                <w:sz w:val="24"/>
              </w:rPr>
              <w:t xml:space="preserve">1,5 года</w:t>
            </w:r>
          </w:p>
        </w:tc>
        <w:tc>
          <w:tcPr>
            <w:tcW w:w="2757" w:type="dxa"/>
            <w:tcBorders>
              <w:top w:val="single" w:sz="4"/>
              <w:left w:val="none"/>
              <w:bottom w:val="none"/>
              <w:right w:val="none"/>
            </w:tcBorders>
          </w:tcPr>
          <w:p>
            <w:pPr>
              <w:pStyle w:val="0"/>
              <w:jc w:val="center"/>
            </w:pPr>
            <w:r>
              <w:rPr>
                <w:sz w:val="24"/>
              </w:rPr>
              <w:t xml:space="preserve">1 год</w:t>
            </w:r>
          </w:p>
        </w:tc>
      </w:tr>
      <w:tr>
        <w:tc>
          <w:tcPr>
            <w:tcW w:w="3533" w:type="dxa"/>
            <w:tcBorders>
              <w:top w:val="none"/>
              <w:left w:val="none"/>
              <w:bottom w:val="none"/>
              <w:right w:val="none"/>
            </w:tcBorders>
            <w:vAlign w:val="center"/>
          </w:tcPr>
          <w:p>
            <w:pPr>
              <w:pStyle w:val="0"/>
            </w:pPr>
            <w:r>
              <w:rPr>
                <w:sz w:val="24"/>
              </w:rPr>
              <w:t xml:space="preserve">Однослойная поверхностная обработка дорожного полотна с двойной россыпью щебня</w:t>
            </w:r>
          </w:p>
        </w:tc>
        <w:tc>
          <w:tcPr>
            <w:tcW w:w="2757" w:type="dxa"/>
            <w:tcBorders>
              <w:top w:val="none"/>
              <w:left w:val="none"/>
              <w:bottom w:val="none"/>
              <w:right w:val="none"/>
            </w:tcBorders>
          </w:tcPr>
          <w:p>
            <w:pPr>
              <w:pStyle w:val="0"/>
              <w:jc w:val="center"/>
            </w:pPr>
            <w:r>
              <w:rPr>
                <w:sz w:val="24"/>
              </w:rPr>
              <w:t xml:space="preserve">2 года</w:t>
            </w:r>
          </w:p>
        </w:tc>
        <w:tc>
          <w:tcPr>
            <w:tcW w:w="2757" w:type="dxa"/>
            <w:tcBorders>
              <w:top w:val="none"/>
              <w:left w:val="none"/>
              <w:bottom w:val="none"/>
              <w:right w:val="none"/>
            </w:tcBorders>
          </w:tcPr>
          <w:p>
            <w:pPr>
              <w:pStyle w:val="0"/>
              <w:jc w:val="center"/>
            </w:pPr>
            <w:r>
              <w:rPr>
                <w:sz w:val="24"/>
              </w:rPr>
              <w:t xml:space="preserve">1 год</w:t>
            </w:r>
          </w:p>
        </w:tc>
      </w:tr>
      <w:tr>
        <w:tc>
          <w:tcPr>
            <w:tcW w:w="3533" w:type="dxa"/>
            <w:tcBorders>
              <w:top w:val="none"/>
              <w:left w:val="none"/>
              <w:bottom w:val="none"/>
              <w:right w:val="none"/>
            </w:tcBorders>
            <w:vAlign w:val="center"/>
          </w:tcPr>
          <w:p>
            <w:pPr>
              <w:pStyle w:val="0"/>
            </w:pPr>
            <w:r>
              <w:rPr>
                <w:sz w:val="24"/>
              </w:rPr>
              <w:t xml:space="preserve">Двухслойная поверхностная обработка дорожного полотна</w:t>
            </w:r>
          </w:p>
        </w:tc>
        <w:tc>
          <w:tcPr>
            <w:tcW w:w="2757" w:type="dxa"/>
            <w:tcBorders>
              <w:top w:val="none"/>
              <w:left w:val="none"/>
              <w:bottom w:val="none"/>
              <w:right w:val="none"/>
            </w:tcBorders>
          </w:tcPr>
          <w:p>
            <w:pPr>
              <w:pStyle w:val="0"/>
              <w:jc w:val="center"/>
            </w:pPr>
            <w:r>
              <w:rPr>
                <w:sz w:val="24"/>
              </w:rPr>
              <w:t xml:space="preserve">2 года</w:t>
            </w:r>
          </w:p>
        </w:tc>
        <w:tc>
          <w:tcPr>
            <w:tcW w:w="2757" w:type="dxa"/>
            <w:tcBorders>
              <w:top w:val="none"/>
              <w:left w:val="none"/>
              <w:bottom w:val="none"/>
              <w:right w:val="none"/>
            </w:tcBorders>
          </w:tcPr>
          <w:p>
            <w:pPr>
              <w:pStyle w:val="0"/>
              <w:jc w:val="center"/>
            </w:pPr>
            <w:r>
              <w:rPr>
                <w:sz w:val="24"/>
              </w:rPr>
              <w:t xml:space="preserve">1 год</w:t>
            </w:r>
          </w:p>
        </w:tc>
      </w:tr>
      <w:tr>
        <w:tc>
          <w:tcPr>
            <w:tcW w:w="3533" w:type="dxa"/>
            <w:tcBorders>
              <w:top w:val="none"/>
              <w:left w:val="none"/>
              <w:bottom w:val="single" w:sz="4"/>
              <w:right w:val="none"/>
            </w:tcBorders>
            <w:vAlign w:val="center"/>
          </w:tcPr>
          <w:p>
            <w:pPr>
              <w:pStyle w:val="0"/>
            </w:pPr>
            <w:r>
              <w:rPr>
                <w:sz w:val="24"/>
              </w:rPr>
              <w:t xml:space="preserve">Слои износа дорожного полотна и его защитные слои</w:t>
            </w:r>
          </w:p>
        </w:tc>
        <w:tc>
          <w:tcPr>
            <w:tcW w:w="2757" w:type="dxa"/>
            <w:tcBorders>
              <w:top w:val="none"/>
              <w:left w:val="none"/>
              <w:bottom w:val="single" w:sz="4"/>
              <w:right w:val="none"/>
            </w:tcBorders>
          </w:tcPr>
          <w:p>
            <w:pPr>
              <w:pStyle w:val="0"/>
              <w:jc w:val="center"/>
            </w:pPr>
            <w:r>
              <w:rPr>
                <w:sz w:val="24"/>
              </w:rPr>
              <w:t xml:space="preserve">2 года</w:t>
            </w:r>
          </w:p>
        </w:tc>
        <w:tc>
          <w:tcPr>
            <w:tcW w:w="2757" w:type="dxa"/>
            <w:tcBorders>
              <w:top w:val="none"/>
              <w:left w:val="none"/>
              <w:bottom w:val="single" w:sz="4"/>
              <w:right w:val="none"/>
            </w:tcBorders>
          </w:tcPr>
          <w:p>
            <w:pPr>
              <w:pStyle w:val="0"/>
              <w:jc w:val="center"/>
            </w:pPr>
            <w:r>
              <w:rPr>
                <w:sz w:val="24"/>
              </w:rPr>
              <w:t xml:space="preserve">1 год</w:t>
            </w:r>
          </w:p>
        </w:tc>
      </w:tr>
    </w:tbl>
    <w:p>
      <w:pPr>
        <w:pStyle w:val="0"/>
        <w:jc w:val="both"/>
      </w:pPr>
      <w:r>
        <w:rPr>
          <w:sz w:val="24"/>
        </w:rPr>
      </w:r>
    </w:p>
    <w:p>
      <w:pPr>
        <w:pStyle w:val="0"/>
        <w:ind w:firstLine="540"/>
        <w:jc w:val="both"/>
      </w:pPr>
      <w:r>
        <w:rPr>
          <w:sz w:val="24"/>
        </w:rPr>
        <w:t xml:space="preserve">7. Гарантийные сроки на дорожные знаки:</w:t>
      </w:r>
    </w:p>
    <w:p>
      <w:pPr>
        <w:pStyle w:val="0"/>
        <w:spacing w:before="240"/>
        <w:ind w:firstLine="540"/>
        <w:jc w:val="both"/>
      </w:pPr>
      <w:r>
        <w:rPr>
          <w:sz w:val="24"/>
        </w:rPr>
        <w:t xml:space="preserve">а) для знаков без применения световозвращающих материалов - 2 года;</w:t>
      </w:r>
    </w:p>
    <w:p>
      <w:pPr>
        <w:pStyle w:val="0"/>
        <w:spacing w:before="240"/>
        <w:ind w:firstLine="540"/>
        <w:jc w:val="both"/>
      </w:pPr>
      <w:r>
        <w:rPr>
          <w:sz w:val="24"/>
        </w:rPr>
        <w:t xml:space="preserve">б) для световозвращающих материалов I класса - 5 лет;</w:t>
      </w:r>
    </w:p>
    <w:p>
      <w:pPr>
        <w:pStyle w:val="0"/>
        <w:spacing w:before="240"/>
        <w:ind w:firstLine="540"/>
        <w:jc w:val="both"/>
      </w:pPr>
      <w:r>
        <w:rPr>
          <w:sz w:val="24"/>
        </w:rPr>
        <w:t xml:space="preserve">в) для световозвращающих материалов II и III классов - 10 лет;</w:t>
      </w:r>
    </w:p>
    <w:p>
      <w:pPr>
        <w:pStyle w:val="0"/>
        <w:spacing w:before="240"/>
        <w:ind w:firstLine="540"/>
        <w:jc w:val="both"/>
      </w:pPr>
      <w:r>
        <w:rPr>
          <w:sz w:val="24"/>
        </w:rPr>
        <w:t xml:space="preserve">г) для знаков с применением световозвращающего материала I класса - 5 лет;</w:t>
      </w:r>
    </w:p>
    <w:p>
      <w:pPr>
        <w:pStyle w:val="0"/>
        <w:spacing w:before="240"/>
        <w:ind w:firstLine="540"/>
        <w:jc w:val="both"/>
      </w:pPr>
      <w:r>
        <w:rPr>
          <w:sz w:val="24"/>
        </w:rPr>
        <w:t xml:space="preserve">д) для знаков с применением световозвращающего материала II и III класса - 10 лет.</w:t>
      </w:r>
    </w:p>
    <w:p>
      <w:pPr>
        <w:pStyle w:val="0"/>
        <w:spacing w:before="240"/>
        <w:ind w:firstLine="540"/>
        <w:jc w:val="both"/>
      </w:pPr>
      <w:r>
        <w:rPr>
          <w:sz w:val="24"/>
        </w:rPr>
        <w:t xml:space="preserve">8. Гарантийные сроки на дорожную разметку не должны быть менее функциональной долговечности разметки:</w:t>
      </w:r>
    </w:p>
    <w:p>
      <w:pPr>
        <w:pStyle w:val="0"/>
        <w:spacing w:before="240"/>
        <w:ind w:firstLine="540"/>
        <w:jc w:val="both"/>
      </w:pPr>
      <w:r>
        <w:rPr>
          <w:sz w:val="24"/>
        </w:rPr>
        <w:t xml:space="preserve">а) функциональная долговечность постоянной горизонтальной разметки, выполненной термопластиками, холодными пластиками толщиной нанесения 1,5 мм и более, штучными формами и полимерными лентами, - 1 год;</w:t>
      </w:r>
    </w:p>
    <w:p>
      <w:pPr>
        <w:pStyle w:val="0"/>
        <w:spacing w:before="240"/>
        <w:ind w:firstLine="540"/>
        <w:jc w:val="both"/>
      </w:pPr>
      <w:r>
        <w:rPr>
          <w:sz w:val="24"/>
        </w:rPr>
        <w:t xml:space="preserve">б) функциональная долговечность постоянной горизонтальной разметки, выполненной термопластиками, холодными пластиками толщиной нанесения менее 1,5 мм, - 6 месяцев;</w:t>
      </w:r>
    </w:p>
    <w:p>
      <w:pPr>
        <w:pStyle w:val="0"/>
        <w:spacing w:before="240"/>
        <w:ind w:firstLine="540"/>
        <w:jc w:val="both"/>
      </w:pPr>
      <w:r>
        <w:rPr>
          <w:sz w:val="24"/>
        </w:rPr>
        <w:t xml:space="preserve">в) функциональная долговечность постоянной горизонтальной разметки, выполненной красками (эмалями), - 3 месяца;</w:t>
      </w:r>
    </w:p>
    <w:p>
      <w:pPr>
        <w:pStyle w:val="0"/>
        <w:spacing w:before="240"/>
        <w:ind w:firstLine="540"/>
        <w:jc w:val="both"/>
      </w:pPr>
      <w:r>
        <w:rPr>
          <w:sz w:val="24"/>
        </w:rPr>
        <w:t xml:space="preserve">г) функциональная долговечность временной горизонтальной разметки - до окончания событий, потребовавших ее нанесения.</w:t>
      </w:r>
    </w:p>
    <w:p>
      <w:pPr>
        <w:pStyle w:val="0"/>
        <w:spacing w:before="240"/>
        <w:ind w:firstLine="540"/>
        <w:jc w:val="both"/>
      </w:pPr>
      <w:r>
        <w:rPr>
          <w:sz w:val="24"/>
        </w:rPr>
        <w:t xml:space="preserve">9. Гарантийный срок на барьерное ограждение (металлическое, железобетонное) - 5 лет.</w:t>
      </w:r>
    </w:p>
    <w:p>
      <w:pPr>
        <w:pStyle w:val="0"/>
        <w:spacing w:before="240"/>
        <w:ind w:firstLine="540"/>
        <w:jc w:val="both"/>
      </w:pPr>
      <w:r>
        <w:rPr>
          <w:sz w:val="24"/>
        </w:rPr>
        <w:t xml:space="preserve">10. Гарантийный срок на сигнальные столбики - 2 года.</w:t>
      </w:r>
    </w:p>
    <w:p>
      <w:pPr>
        <w:pStyle w:val="0"/>
        <w:spacing w:before="240"/>
        <w:ind w:firstLine="540"/>
        <w:jc w:val="both"/>
      </w:pPr>
      <w:r>
        <w:rPr>
          <w:sz w:val="24"/>
        </w:rPr>
        <w:t xml:space="preserve">11. Гарантийные сроки на искусственные дорожные сооружения представлены в таблице 3.</w:t>
      </w:r>
    </w:p>
    <w:p>
      <w:pPr>
        <w:pStyle w:val="0"/>
        <w:jc w:val="both"/>
      </w:pPr>
      <w:r>
        <w:rPr>
          <w:sz w:val="24"/>
        </w:rPr>
      </w:r>
    </w:p>
    <w:p>
      <w:pPr>
        <w:pStyle w:val="0"/>
        <w:jc w:val="right"/>
      </w:pPr>
      <w:r>
        <w:rPr>
          <w:sz w:val="24"/>
        </w:rPr>
        <w:t xml:space="preserve">Таблица 3</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5208"/>
        <w:gridCol w:w="3798"/>
      </w:tblGrid>
      <w:tr>
        <w:tblPrEx>
          <w:tblBorders>
            <w:insideH w:val="single" w:sz="4"/>
            <w:insideV w:val="single" w:sz="4"/>
          </w:tblBorders>
        </w:tblPrEx>
        <w:tc>
          <w:tcPr>
            <w:tcW w:w="5208" w:type="dxa"/>
            <w:tcBorders>
              <w:top w:val="single" w:sz="4"/>
              <w:left w:val="none"/>
              <w:bottom w:val="single" w:sz="4"/>
            </w:tcBorders>
          </w:tcPr>
          <w:p>
            <w:pPr>
              <w:pStyle w:val="0"/>
              <w:jc w:val="center"/>
            </w:pPr>
            <w:r>
              <w:rPr>
                <w:sz w:val="24"/>
              </w:rPr>
              <w:t xml:space="preserve">Наименование искусственного дорожного сооружения</w:t>
            </w:r>
          </w:p>
        </w:tc>
        <w:tc>
          <w:tcPr>
            <w:tcW w:w="3798" w:type="dxa"/>
            <w:tcBorders>
              <w:top w:val="single" w:sz="4"/>
              <w:bottom w:val="single" w:sz="4"/>
              <w:right w:val="none"/>
            </w:tcBorders>
          </w:tcPr>
          <w:p>
            <w:pPr>
              <w:pStyle w:val="0"/>
              <w:jc w:val="center"/>
            </w:pPr>
            <w:r>
              <w:rPr>
                <w:sz w:val="24"/>
              </w:rPr>
              <w:t xml:space="preserve">Гарантийный срок на искусственное дорожное сооружение</w:t>
            </w:r>
          </w:p>
        </w:tc>
      </w:tr>
      <w:tr>
        <w:tc>
          <w:tcPr>
            <w:tcW w:w="5208" w:type="dxa"/>
            <w:tcBorders>
              <w:top w:val="single" w:sz="4"/>
              <w:left w:val="none"/>
              <w:bottom w:val="none"/>
              <w:right w:val="none"/>
            </w:tcBorders>
          </w:tcPr>
          <w:p>
            <w:pPr>
              <w:pStyle w:val="0"/>
            </w:pPr>
            <w:r>
              <w:rPr>
                <w:sz w:val="24"/>
              </w:rPr>
              <w:t xml:space="preserve">Мосты, путепроводы, тоннели, эстакады</w:t>
            </w:r>
          </w:p>
        </w:tc>
        <w:tc>
          <w:tcPr>
            <w:tcW w:w="3798" w:type="dxa"/>
            <w:tcBorders>
              <w:top w:val="single" w:sz="4"/>
              <w:left w:val="none"/>
              <w:bottom w:val="none"/>
              <w:right w:val="none"/>
            </w:tcBorders>
          </w:tcPr>
          <w:p>
            <w:pPr>
              <w:pStyle w:val="0"/>
              <w:jc w:val="center"/>
            </w:pPr>
            <w:r>
              <w:rPr>
                <w:sz w:val="24"/>
              </w:rPr>
              <w:t xml:space="preserve">8 лет</w:t>
            </w:r>
          </w:p>
        </w:tc>
      </w:tr>
      <w:tr>
        <w:tc>
          <w:tcPr>
            <w:tcW w:w="5208" w:type="dxa"/>
            <w:tcBorders>
              <w:top w:val="none"/>
              <w:left w:val="none"/>
              <w:bottom w:val="none"/>
              <w:right w:val="none"/>
            </w:tcBorders>
          </w:tcPr>
          <w:p>
            <w:pPr>
              <w:pStyle w:val="0"/>
            </w:pPr>
            <w:r>
              <w:rPr>
                <w:sz w:val="24"/>
              </w:rPr>
              <w:t xml:space="preserve">Водопропускные трубы</w:t>
            </w:r>
          </w:p>
        </w:tc>
        <w:tc>
          <w:tcPr>
            <w:tcW w:w="3798" w:type="dxa"/>
            <w:tcBorders>
              <w:top w:val="none"/>
              <w:left w:val="none"/>
              <w:bottom w:val="none"/>
              <w:right w:val="none"/>
            </w:tcBorders>
          </w:tcPr>
          <w:p>
            <w:pPr>
              <w:pStyle w:val="0"/>
              <w:jc w:val="center"/>
            </w:pPr>
            <w:r>
              <w:rPr>
                <w:sz w:val="24"/>
              </w:rPr>
              <w:t xml:space="preserve">6 лет</w:t>
            </w:r>
          </w:p>
        </w:tc>
      </w:tr>
      <w:tr>
        <w:tc>
          <w:tcPr>
            <w:tcW w:w="5208" w:type="dxa"/>
            <w:tcBorders>
              <w:top w:val="none"/>
              <w:left w:val="none"/>
              <w:bottom w:val="single" w:sz="4"/>
              <w:right w:val="none"/>
            </w:tcBorders>
          </w:tcPr>
          <w:p>
            <w:pPr>
              <w:pStyle w:val="0"/>
            </w:pPr>
            <w:r>
              <w:rPr>
                <w:sz w:val="24"/>
              </w:rPr>
              <w:t xml:space="preserve">Регуляционные сооружения (тип сооружения)</w:t>
            </w:r>
          </w:p>
        </w:tc>
        <w:tc>
          <w:tcPr>
            <w:tcW w:w="3798" w:type="dxa"/>
            <w:tcBorders>
              <w:top w:val="none"/>
              <w:left w:val="none"/>
              <w:bottom w:val="single" w:sz="4"/>
              <w:right w:val="none"/>
            </w:tcBorders>
          </w:tcPr>
          <w:p>
            <w:pPr>
              <w:pStyle w:val="0"/>
              <w:jc w:val="center"/>
            </w:pPr>
            <w:r>
              <w:rPr>
                <w:sz w:val="24"/>
              </w:rPr>
              <w:t xml:space="preserve">6 лет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типовым условиям контрактов</w:t>
      </w:r>
    </w:p>
    <w:p>
      <w:pPr>
        <w:pStyle w:val="0"/>
        <w:jc w:val="right"/>
      </w:pPr>
      <w:r>
        <w:rPr>
          <w:sz w:val="24"/>
        </w:rPr>
        <w:t xml:space="preserve">на выполнение работ по ремонту</w:t>
      </w:r>
    </w:p>
    <w:p>
      <w:pPr>
        <w:pStyle w:val="0"/>
        <w:jc w:val="right"/>
      </w:pPr>
      <w:r>
        <w:rPr>
          <w:sz w:val="24"/>
        </w:rPr>
        <w:t xml:space="preserve">автомобильных дорог, искусственных</w:t>
      </w:r>
    </w:p>
    <w:p>
      <w:pPr>
        <w:pStyle w:val="0"/>
        <w:jc w:val="right"/>
      </w:pPr>
      <w:r>
        <w:rPr>
          <w:sz w:val="24"/>
        </w:rPr>
        <w:t xml:space="preserve">дорожных сооружений</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vAlign w:val="bottom"/>
          </w:tcPr>
          <w:bookmarkStart w:id="297" w:name="P297"/>
          <w:bookmarkEnd w:id="297"/>
          <w:p>
            <w:pPr>
              <w:pStyle w:val="0"/>
              <w:jc w:val="center"/>
            </w:pPr>
            <w:r>
              <w:rPr>
                <w:sz w:val="24"/>
              </w:rPr>
              <w:t xml:space="preserve">АКТ</w:t>
            </w:r>
          </w:p>
          <w:p>
            <w:pPr>
              <w:pStyle w:val="0"/>
              <w:jc w:val="center"/>
            </w:pPr>
            <w:r>
              <w:rPr>
                <w:sz w:val="24"/>
              </w:rPr>
              <w:t xml:space="preserve">о приемке выполненных работ N ___ от ____________</w:t>
            </w:r>
          </w:p>
          <w:p>
            <w:pPr>
              <w:pStyle w:val="0"/>
              <w:jc w:val="center"/>
            </w:pPr>
            <w:r>
              <w:rPr>
                <w:sz w:val="24"/>
              </w:rPr>
              <w:t xml:space="preserve">Исправление N ___ от ____________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214"/>
        <w:gridCol w:w="134"/>
        <w:gridCol w:w="1274"/>
        <w:gridCol w:w="224"/>
        <w:gridCol w:w="6225"/>
      </w:tblGrid>
      <w:tr>
        <w:tc>
          <w:tcPr>
            <w:tcW w:w="1214" w:type="dxa"/>
            <w:tcBorders>
              <w:top w:val="none"/>
              <w:left w:val="none"/>
              <w:bottom w:val="none"/>
              <w:right w:val="none"/>
            </w:tcBorders>
            <w:vAlign w:val="bottom"/>
          </w:tcPr>
          <w:p>
            <w:pPr>
              <w:pStyle w:val="0"/>
            </w:pPr>
            <w:r>
              <w:rPr>
                <w:sz w:val="24"/>
              </w:rPr>
              <w:t xml:space="preserve">Инвестор</w:t>
            </w:r>
          </w:p>
        </w:tc>
        <w:tc>
          <w:tcPr>
            <w:tcW w:w="7857" w:type="dxa"/>
            <w:gridSpan w:val="4"/>
            <w:tcBorders>
              <w:top w:val="none"/>
              <w:left w:val="none"/>
              <w:bottom w:val="single" w:sz="4"/>
              <w:right w:val="none"/>
            </w:tcBorders>
            <w:vAlign w:val="bottom"/>
          </w:tcPr>
          <w:p>
            <w:pPr>
              <w:pStyle w:val="0"/>
            </w:pPr>
            <w:r>
              <w:rPr>
                <w:sz w:val="24"/>
              </w:rPr>
            </w:r>
          </w:p>
        </w:tc>
      </w:tr>
      <w:tr>
        <w:tc>
          <w:tcPr>
            <w:tcW w:w="1214" w:type="dxa"/>
            <w:tcBorders>
              <w:top w:val="none"/>
              <w:left w:val="none"/>
              <w:bottom w:val="none"/>
              <w:right w:val="none"/>
            </w:tcBorders>
            <w:vAlign w:val="bottom"/>
          </w:tcPr>
          <w:p>
            <w:pPr>
              <w:pStyle w:val="0"/>
            </w:pPr>
            <w:r>
              <w:rPr>
                <w:sz w:val="24"/>
              </w:rPr>
              <w:t xml:space="preserve">Заказчик</w:t>
            </w:r>
          </w:p>
        </w:tc>
        <w:tc>
          <w:tcPr>
            <w:tcW w:w="7857" w:type="dxa"/>
            <w:gridSpan w:val="4"/>
            <w:tcBorders>
              <w:top w:val="single" w:sz="4"/>
              <w:left w:val="none"/>
              <w:bottom w:val="single" w:sz="4"/>
              <w:right w:val="none"/>
            </w:tcBorders>
            <w:vAlign w:val="bottom"/>
          </w:tcPr>
          <w:p>
            <w:pPr>
              <w:pStyle w:val="0"/>
            </w:pPr>
            <w:r>
              <w:rPr>
                <w:sz w:val="24"/>
              </w:rPr>
            </w:r>
          </w:p>
        </w:tc>
      </w:tr>
      <w:tr>
        <w:tc>
          <w:tcPr>
            <w:tcW w:w="1348" w:type="dxa"/>
            <w:gridSpan w:val="2"/>
            <w:tcBorders>
              <w:top w:val="none"/>
              <w:left w:val="none"/>
              <w:bottom w:val="none"/>
              <w:right w:val="none"/>
            </w:tcBorders>
            <w:vAlign w:val="bottom"/>
          </w:tcPr>
          <w:p>
            <w:pPr>
              <w:pStyle w:val="0"/>
            </w:pPr>
            <w:r>
              <w:rPr>
                <w:sz w:val="24"/>
              </w:rPr>
              <w:t xml:space="preserve">Подрядчик</w:t>
            </w:r>
          </w:p>
        </w:tc>
        <w:tc>
          <w:tcPr>
            <w:tcW w:w="7723" w:type="dxa"/>
            <w:gridSpan w:val="3"/>
            <w:tcBorders>
              <w:top w:val="single" w:sz="4"/>
              <w:left w:val="none"/>
              <w:bottom w:val="single" w:sz="4"/>
              <w:right w:val="none"/>
            </w:tcBorders>
            <w:vAlign w:val="bottom"/>
          </w:tcPr>
          <w:p>
            <w:pPr>
              <w:pStyle w:val="0"/>
            </w:pPr>
            <w:r>
              <w:rPr>
                <w:sz w:val="24"/>
              </w:rPr>
            </w:r>
          </w:p>
        </w:tc>
      </w:tr>
      <w:tr>
        <w:tc>
          <w:tcPr>
            <w:tcW w:w="1348" w:type="dxa"/>
            <w:gridSpan w:val="2"/>
            <w:tcBorders>
              <w:top w:val="none"/>
              <w:left w:val="none"/>
              <w:bottom w:val="none"/>
              <w:right w:val="none"/>
            </w:tcBorders>
            <w:vAlign w:val="bottom"/>
          </w:tcPr>
          <w:p>
            <w:pPr>
              <w:pStyle w:val="0"/>
            </w:pPr>
            <w:r>
              <w:rPr>
                <w:sz w:val="24"/>
              </w:rPr>
              <w:t xml:space="preserve">Контракт</w:t>
            </w:r>
          </w:p>
        </w:tc>
        <w:tc>
          <w:tcPr>
            <w:tcW w:w="7723" w:type="dxa"/>
            <w:gridSpan w:val="3"/>
            <w:tcBorders>
              <w:top w:val="single" w:sz="4"/>
              <w:left w:val="none"/>
              <w:bottom w:val="single" w:sz="4"/>
              <w:right w:val="none"/>
            </w:tcBorders>
            <w:vAlign w:val="bottom"/>
          </w:tcPr>
          <w:p>
            <w:pPr>
              <w:pStyle w:val="0"/>
            </w:pPr>
            <w:r>
              <w:rPr>
                <w:sz w:val="24"/>
              </w:rPr>
            </w:r>
          </w:p>
        </w:tc>
      </w:tr>
      <w:tr>
        <w:tc>
          <w:tcPr>
            <w:tcW w:w="2622" w:type="dxa"/>
            <w:gridSpan w:val="3"/>
            <w:tcBorders>
              <w:top w:val="none"/>
              <w:left w:val="none"/>
              <w:bottom w:val="none"/>
              <w:right w:val="none"/>
            </w:tcBorders>
            <w:vAlign w:val="bottom"/>
          </w:tcPr>
          <w:p>
            <w:pPr>
              <w:pStyle w:val="0"/>
            </w:pPr>
            <w:r>
              <w:rPr>
                <w:sz w:val="24"/>
              </w:rPr>
              <w:t xml:space="preserve">Наименование объекта</w:t>
            </w:r>
          </w:p>
        </w:tc>
        <w:tc>
          <w:tcPr>
            <w:tcW w:w="6449" w:type="dxa"/>
            <w:gridSpan w:val="2"/>
            <w:tcBorders>
              <w:top w:val="single" w:sz="4"/>
              <w:left w:val="none"/>
              <w:bottom w:val="single" w:sz="4"/>
              <w:right w:val="none"/>
            </w:tcBorders>
            <w:vAlign w:val="bottom"/>
          </w:tcPr>
          <w:p>
            <w:pPr>
              <w:pStyle w:val="0"/>
            </w:pPr>
            <w:r>
              <w:rPr>
                <w:sz w:val="24"/>
              </w:rPr>
            </w:r>
          </w:p>
        </w:tc>
      </w:tr>
      <w:tr>
        <w:tc>
          <w:tcPr>
            <w:tcW w:w="2846" w:type="dxa"/>
            <w:gridSpan w:val="4"/>
            <w:tcBorders>
              <w:top w:val="none"/>
              <w:left w:val="none"/>
              <w:bottom w:val="none"/>
              <w:right w:val="none"/>
            </w:tcBorders>
            <w:vAlign w:val="bottom"/>
          </w:tcPr>
          <w:p>
            <w:pPr>
              <w:pStyle w:val="0"/>
            </w:pPr>
            <w:r>
              <w:rPr>
                <w:sz w:val="24"/>
              </w:rPr>
              <w:t xml:space="preserve">Место выполнения работ</w:t>
            </w:r>
          </w:p>
        </w:tc>
        <w:tc>
          <w:tcPr>
            <w:tcW w:w="6225" w:type="dxa"/>
            <w:tcBorders>
              <w:top w:val="single" w:sz="4"/>
              <w:left w:val="none"/>
              <w:bottom w:val="single" w:sz="4"/>
              <w:right w:val="none"/>
            </w:tcBorders>
            <w:vAlign w:val="bottom"/>
          </w:tcPr>
          <w:p>
            <w:pPr>
              <w:pStyle w:val="0"/>
            </w:pPr>
            <w:r>
              <w:rPr>
                <w:sz w:val="24"/>
              </w:rPr>
            </w:r>
          </w:p>
        </w:tc>
      </w:tr>
      <w:tr>
        <w:tc>
          <w:tcPr>
            <w:tcW w:w="9071" w:type="dxa"/>
            <w:gridSpan w:val="5"/>
            <w:tcBorders>
              <w:top w:val="none"/>
              <w:left w:val="none"/>
              <w:bottom w:val="none"/>
              <w:right w:val="none"/>
            </w:tcBorders>
            <w:vAlign w:val="bottom"/>
          </w:tcPr>
          <w:p>
            <w:pPr>
              <w:pStyle w:val="0"/>
            </w:pPr>
            <w:r>
              <w:rPr>
                <w:sz w:val="24"/>
              </w:rPr>
              <w:t xml:space="preserve">Отчетный период с _____________ по ______________</w:t>
            </w:r>
          </w:p>
        </w:tc>
      </w:tr>
      <w:tr>
        <w:tc>
          <w:tcPr>
            <w:tcW w:w="9071" w:type="dxa"/>
            <w:gridSpan w:val="5"/>
            <w:tcBorders>
              <w:top w:val="none"/>
              <w:left w:val="none"/>
              <w:bottom w:val="none"/>
              <w:right w:val="none"/>
            </w:tcBorders>
          </w:tcPr>
          <w:p>
            <w:pPr>
              <w:pStyle w:val="0"/>
            </w:pPr>
            <w:r>
              <w:rPr>
                <w:sz w:val="24"/>
              </w:rPr>
            </w:r>
          </w:p>
        </w:tc>
      </w:tr>
      <w:tr>
        <w:tc>
          <w:tcPr>
            <w:tcW w:w="9071" w:type="dxa"/>
            <w:gridSpan w:val="5"/>
            <w:tcBorders>
              <w:top w:val="none"/>
              <w:left w:val="none"/>
              <w:bottom w:val="none"/>
              <w:right w:val="none"/>
            </w:tcBorders>
            <w:vAlign w:val="bottom"/>
          </w:tcPr>
          <w:p>
            <w:pPr>
              <w:pStyle w:val="0"/>
              <w:jc w:val="both"/>
            </w:pPr>
            <w:r>
              <w:rPr>
                <w:sz w:val="24"/>
              </w:rPr>
              <w:t xml:space="preserve">В соответствии с условиями контракта от __ ______________ ____ г. N ______________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pPr>
        <w:pStyle w:val="0"/>
        <w:jc w:val="both"/>
      </w:pPr>
      <w:r>
        <w:rPr>
          <w:sz w:val="24"/>
        </w:rPr>
      </w:r>
    </w:p>
    <w:p>
      <w:pPr>
        <w:sectPr>
          <w:headerReference w:type="default" r:id="rId6"/>
          <w:headerReference w:type="first" r:id="rId7"/>
          <w:footerReference w:type="default" r:id="rId18"/>
          <w:footerReference w:type="first" r:id="rId19"/>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07"/>
        <w:gridCol w:w="1814"/>
        <w:gridCol w:w="3401"/>
        <w:gridCol w:w="1133"/>
        <w:gridCol w:w="1190"/>
        <w:gridCol w:w="2324"/>
        <w:gridCol w:w="1190"/>
        <w:gridCol w:w="1644"/>
      </w:tblGrid>
      <w:tr>
        <w:tc>
          <w:tcPr>
            <w:tcW w:w="2721" w:type="dxa"/>
            <w:gridSpan w:val="2"/>
          </w:tcPr>
          <w:p>
            <w:pPr>
              <w:pStyle w:val="0"/>
              <w:jc w:val="center"/>
            </w:pPr>
            <w:r>
              <w:rPr>
                <w:sz w:val="24"/>
              </w:rPr>
              <w:t xml:space="preserve">Номер</w:t>
            </w:r>
          </w:p>
        </w:tc>
        <w:tc>
          <w:tcPr>
            <w:tcW w:w="3401" w:type="dxa"/>
          </w:tcPr>
          <w:p>
            <w:pPr>
              <w:pStyle w:val="0"/>
              <w:jc w:val="center"/>
            </w:pPr>
            <w:r>
              <w:rPr>
                <w:sz w:val="24"/>
              </w:rPr>
              <w:t xml:space="preserve">Наименование конструктивных решений (элементов), комплексов (видов) работ, затрат, оборудования </w:t>
            </w:r>
            <w:hyperlink w:tooltip="&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Для оборудования в данной графе указывается стоимость без учета налога на добавленную стоимость и с учетом налога на добавленную стоимость." w:anchor="P482" w:history="0">
              <w:r>
                <w:rPr>
                  <w:color w:val="0000ff"/>
                  <w:sz w:val="24"/>
                </w:rPr>
                <w:t xml:space="preserve">&lt;1&gt;</w:t>
              </w:r>
            </w:hyperlink>
          </w:p>
        </w:tc>
        <w:tc>
          <w:tcPr>
            <w:tcW w:w="1133" w:type="dxa"/>
          </w:tcPr>
          <w:p>
            <w:pPr>
              <w:pStyle w:val="0"/>
              <w:jc w:val="center"/>
            </w:pPr>
            <w:r>
              <w:rPr>
                <w:sz w:val="24"/>
              </w:rPr>
              <w:t xml:space="preserve">Единица измерения</w:t>
            </w:r>
          </w:p>
        </w:tc>
        <w:tc>
          <w:tcPr>
            <w:tcW w:w="1190" w:type="dxa"/>
          </w:tcPr>
          <w:p>
            <w:pPr>
              <w:pStyle w:val="0"/>
              <w:jc w:val="center"/>
            </w:pPr>
            <w:r>
              <w:rPr>
                <w:sz w:val="24"/>
              </w:rPr>
              <w:t xml:space="preserve">Количество (объем работ)</w:t>
            </w:r>
          </w:p>
        </w:tc>
        <w:tc>
          <w:tcPr>
            <w:tcW w:w="2324" w:type="dxa"/>
          </w:tcPr>
          <w:p>
            <w:pPr>
              <w:pStyle w:val="0"/>
              <w:jc w:val="center"/>
            </w:pPr>
            <w:r>
              <w:rPr>
                <w:sz w:val="24"/>
              </w:rPr>
              <w:t xml:space="preserve">Цена за единицу измерения без учета налога на добавленную стоимость, рублей</w:t>
            </w:r>
          </w:p>
        </w:tc>
        <w:tc>
          <w:tcPr>
            <w:tcW w:w="1190" w:type="dxa"/>
          </w:tcPr>
          <w:p>
            <w:pPr>
              <w:pStyle w:val="0"/>
              <w:jc w:val="center"/>
            </w:pPr>
            <w:r>
              <w:rPr>
                <w:sz w:val="24"/>
              </w:rPr>
              <w:t xml:space="preserve">Стоимость, рублей </w:t>
            </w:r>
            <w:hyperlink w:tooltip="&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Для оборудования в данной графе указывается стоимость без учета налога на добавленную стоимость и с учетом налога на добавленную стоимость." w:anchor="P482" w:history="0">
              <w:r>
                <w:rPr>
                  <w:color w:val="0000ff"/>
                  <w:sz w:val="24"/>
                </w:rPr>
                <w:t xml:space="preserve">&lt;1&gt;</w:t>
              </w:r>
            </w:hyperlink>
          </w:p>
        </w:tc>
        <w:tc>
          <w:tcPr>
            <w:tcW w:w="1644" w:type="dxa"/>
          </w:tcPr>
          <w:p>
            <w:pPr>
              <w:pStyle w:val="0"/>
              <w:jc w:val="center"/>
            </w:pPr>
            <w:r>
              <w:rPr>
                <w:sz w:val="24"/>
              </w:rPr>
              <w:t xml:space="preserve">Страна происхождения оборудования </w:t>
            </w:r>
            <w:hyperlink w:tooltip="&lt;2&gt; Графа заполняется только для оборудования, которое подлежит принятию заказчиком к бухгалтерскому учету в качестве объектов основных средств." w:anchor="P483" w:history="0">
              <w:r>
                <w:rPr>
                  <w:color w:val="0000ff"/>
                  <w:sz w:val="24"/>
                </w:rPr>
                <w:t xml:space="preserve">&lt;2&gt;</w:t>
              </w:r>
            </w:hyperlink>
          </w:p>
        </w:tc>
      </w:tr>
      <w:tr>
        <w:tc>
          <w:tcPr>
            <w:tcW w:w="907" w:type="dxa"/>
          </w:tcPr>
          <w:p>
            <w:pPr>
              <w:pStyle w:val="0"/>
              <w:jc w:val="center"/>
            </w:pPr>
            <w:r>
              <w:rPr>
                <w:sz w:val="24"/>
              </w:rPr>
              <w:t xml:space="preserve">по порядку</w:t>
            </w:r>
          </w:p>
        </w:tc>
        <w:tc>
          <w:tcPr>
            <w:tcW w:w="1814" w:type="dxa"/>
          </w:tcPr>
          <w:p>
            <w:pPr>
              <w:pStyle w:val="0"/>
              <w:jc w:val="center"/>
            </w:pPr>
            <w:r>
              <w:rPr>
                <w:sz w:val="24"/>
              </w:rPr>
              <w:t xml:space="preserve">позиции по смете контракта</w:t>
            </w:r>
          </w:p>
        </w:tc>
        <w:tc>
          <w:tcPr>
            <w:tcW w:w="3401" w:type="dxa"/>
          </w:tcPr>
          <w:p>
            <w:pPr>
              <w:pStyle w:val="0"/>
            </w:pPr>
            <w:r>
              <w:rPr>
                <w:sz w:val="24"/>
              </w:rPr>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r>
        <w:tc>
          <w:tcPr>
            <w:tcW w:w="907" w:type="dxa"/>
          </w:tcPr>
          <w:p>
            <w:pPr>
              <w:pStyle w:val="0"/>
              <w:jc w:val="center"/>
            </w:pPr>
            <w:r>
              <w:rPr>
                <w:sz w:val="24"/>
              </w:rPr>
              <w:t xml:space="preserve">1</w:t>
            </w:r>
          </w:p>
        </w:tc>
        <w:tc>
          <w:tcPr>
            <w:tcW w:w="1814" w:type="dxa"/>
          </w:tcPr>
          <w:p>
            <w:pPr>
              <w:pStyle w:val="0"/>
              <w:jc w:val="center"/>
            </w:pPr>
            <w:r>
              <w:rPr>
                <w:sz w:val="24"/>
              </w:rPr>
              <w:t xml:space="preserve">1а</w:t>
            </w:r>
          </w:p>
        </w:tc>
        <w:tc>
          <w:tcPr>
            <w:tcW w:w="3401" w:type="dxa"/>
          </w:tcPr>
          <w:p>
            <w:pPr>
              <w:pStyle w:val="0"/>
              <w:jc w:val="center"/>
            </w:pPr>
            <w:r>
              <w:rPr>
                <w:sz w:val="24"/>
              </w:rPr>
              <w:t xml:space="preserve">2</w:t>
            </w:r>
          </w:p>
        </w:tc>
        <w:tc>
          <w:tcPr>
            <w:tcW w:w="1133" w:type="dxa"/>
          </w:tcPr>
          <w:p>
            <w:pPr>
              <w:pStyle w:val="0"/>
              <w:jc w:val="center"/>
            </w:pPr>
            <w:r>
              <w:rPr>
                <w:sz w:val="24"/>
              </w:rPr>
              <w:t xml:space="preserve">3</w:t>
            </w:r>
          </w:p>
        </w:tc>
        <w:tc>
          <w:tcPr>
            <w:tcW w:w="1190" w:type="dxa"/>
          </w:tcPr>
          <w:p>
            <w:pPr>
              <w:pStyle w:val="0"/>
              <w:jc w:val="center"/>
            </w:pPr>
            <w:r>
              <w:rPr>
                <w:sz w:val="24"/>
              </w:rPr>
              <w:t xml:space="preserve">4</w:t>
            </w:r>
          </w:p>
        </w:tc>
        <w:tc>
          <w:tcPr>
            <w:tcW w:w="2324" w:type="dxa"/>
          </w:tcPr>
          <w:p>
            <w:pPr>
              <w:pStyle w:val="0"/>
              <w:jc w:val="center"/>
            </w:pPr>
            <w:r>
              <w:rPr>
                <w:sz w:val="24"/>
              </w:rPr>
              <w:t xml:space="preserve">5</w:t>
            </w:r>
          </w:p>
        </w:tc>
        <w:tc>
          <w:tcPr>
            <w:tcW w:w="1190" w:type="dxa"/>
          </w:tcPr>
          <w:p>
            <w:pPr>
              <w:pStyle w:val="0"/>
              <w:jc w:val="center"/>
            </w:pPr>
            <w:r>
              <w:rPr>
                <w:sz w:val="24"/>
              </w:rPr>
              <w:t xml:space="preserve">6</w:t>
            </w:r>
          </w:p>
        </w:tc>
        <w:tc>
          <w:tcPr>
            <w:tcW w:w="1644" w:type="dxa"/>
          </w:tcPr>
          <w:p>
            <w:pPr>
              <w:pStyle w:val="0"/>
              <w:jc w:val="center"/>
            </w:pPr>
            <w:r>
              <w:rPr>
                <w:sz w:val="24"/>
              </w:rPr>
              <w:t xml:space="preserve">7</w:t>
            </w:r>
          </w:p>
        </w:tc>
      </w:tr>
      <w:tr>
        <w:tc>
          <w:tcPr>
            <w:tcW w:w="907" w:type="dxa"/>
          </w:tcPr>
          <w:p>
            <w:pPr>
              <w:pStyle w:val="0"/>
            </w:pPr>
            <w:r>
              <w:rPr>
                <w:sz w:val="24"/>
              </w:rPr>
            </w:r>
          </w:p>
        </w:tc>
        <w:tc>
          <w:tcPr>
            <w:tcW w:w="1814" w:type="dxa"/>
          </w:tcPr>
          <w:p>
            <w:pPr>
              <w:pStyle w:val="0"/>
            </w:pPr>
            <w:r>
              <w:rPr>
                <w:sz w:val="24"/>
              </w:rPr>
            </w:r>
          </w:p>
        </w:tc>
        <w:tc>
          <w:tcPr>
            <w:tcW w:w="3401" w:type="dxa"/>
          </w:tcPr>
          <w:p>
            <w:pPr>
              <w:pStyle w:val="0"/>
            </w:pPr>
            <w:r>
              <w:rPr>
                <w:sz w:val="24"/>
              </w:rPr>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r>
        <w:tc>
          <w:tcPr>
            <w:tcW w:w="907" w:type="dxa"/>
          </w:tcPr>
          <w:p>
            <w:pPr>
              <w:pStyle w:val="0"/>
            </w:pPr>
            <w:r>
              <w:rPr>
                <w:sz w:val="24"/>
              </w:rPr>
            </w:r>
          </w:p>
        </w:tc>
        <w:tc>
          <w:tcPr>
            <w:tcW w:w="1814" w:type="dxa"/>
          </w:tcPr>
          <w:p>
            <w:pPr>
              <w:pStyle w:val="0"/>
            </w:pPr>
            <w:r>
              <w:rPr>
                <w:sz w:val="24"/>
              </w:rPr>
            </w:r>
          </w:p>
        </w:tc>
        <w:tc>
          <w:tcPr>
            <w:tcW w:w="3401" w:type="dxa"/>
          </w:tcPr>
          <w:p>
            <w:pPr>
              <w:pStyle w:val="0"/>
            </w:pPr>
            <w:r>
              <w:rPr>
                <w:sz w:val="24"/>
              </w:rPr>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r>
        <w:tc>
          <w:tcPr>
            <w:tcW w:w="907" w:type="dxa"/>
          </w:tcPr>
          <w:p>
            <w:pPr>
              <w:pStyle w:val="0"/>
            </w:pPr>
            <w:r>
              <w:rPr>
                <w:sz w:val="24"/>
              </w:rPr>
            </w:r>
          </w:p>
        </w:tc>
        <w:tc>
          <w:tcPr>
            <w:tcW w:w="1814" w:type="dxa"/>
          </w:tcPr>
          <w:p>
            <w:pPr>
              <w:pStyle w:val="0"/>
            </w:pPr>
            <w:r>
              <w:rPr>
                <w:sz w:val="24"/>
              </w:rPr>
            </w:r>
          </w:p>
        </w:tc>
        <w:tc>
          <w:tcPr>
            <w:tcW w:w="3401" w:type="dxa"/>
          </w:tcPr>
          <w:p>
            <w:pPr>
              <w:pStyle w:val="0"/>
            </w:pPr>
            <w:r>
              <w:rPr>
                <w:sz w:val="24"/>
              </w:rPr>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r>
        <w:tc>
          <w:tcPr>
            <w:tcW w:w="907" w:type="dxa"/>
          </w:tcPr>
          <w:p>
            <w:pPr>
              <w:pStyle w:val="0"/>
            </w:pPr>
            <w:r>
              <w:rPr>
                <w:sz w:val="24"/>
              </w:rPr>
            </w:r>
          </w:p>
        </w:tc>
        <w:tc>
          <w:tcPr>
            <w:tcW w:w="1814" w:type="dxa"/>
          </w:tcPr>
          <w:p>
            <w:pPr>
              <w:pStyle w:val="0"/>
            </w:pPr>
            <w:r>
              <w:rPr>
                <w:sz w:val="24"/>
              </w:rPr>
            </w:r>
          </w:p>
        </w:tc>
        <w:tc>
          <w:tcPr>
            <w:tcW w:w="3401" w:type="dxa"/>
          </w:tcPr>
          <w:p>
            <w:pPr>
              <w:pStyle w:val="0"/>
            </w:pPr>
            <w:r>
              <w:rPr>
                <w:sz w:val="24"/>
              </w:rPr>
              <w:t xml:space="preserve">Всего по акту стоимость без учета налога на добавленную стоимость</w:t>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r>
        <w:tc>
          <w:tcPr>
            <w:tcW w:w="907" w:type="dxa"/>
          </w:tcPr>
          <w:p>
            <w:pPr>
              <w:pStyle w:val="0"/>
            </w:pPr>
            <w:r>
              <w:rPr>
                <w:sz w:val="24"/>
              </w:rPr>
            </w:r>
          </w:p>
        </w:tc>
        <w:tc>
          <w:tcPr>
            <w:tcW w:w="1814" w:type="dxa"/>
          </w:tcPr>
          <w:p>
            <w:pPr>
              <w:pStyle w:val="0"/>
            </w:pPr>
            <w:r>
              <w:rPr>
                <w:sz w:val="24"/>
              </w:rPr>
            </w:r>
          </w:p>
        </w:tc>
        <w:tc>
          <w:tcPr>
            <w:tcW w:w="3401" w:type="dxa"/>
          </w:tcPr>
          <w:p>
            <w:pPr>
              <w:pStyle w:val="0"/>
            </w:pPr>
            <w:r>
              <w:rPr>
                <w:sz w:val="24"/>
              </w:rPr>
              <w:t xml:space="preserve">Сумма налога на добавленную стоимость</w:t>
            </w:r>
          </w:p>
          <w:p>
            <w:pPr>
              <w:pStyle w:val="0"/>
            </w:pPr>
            <w:r>
              <w:rPr>
                <w:sz w:val="24"/>
              </w:rPr>
              <w:t xml:space="preserve">(ставка &lt;N&gt;%)</w:t>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r>
        <w:tc>
          <w:tcPr>
            <w:tcW w:w="907" w:type="dxa"/>
          </w:tcPr>
          <w:p>
            <w:pPr>
              <w:pStyle w:val="0"/>
            </w:pPr>
            <w:r>
              <w:rPr>
                <w:sz w:val="24"/>
              </w:rPr>
            </w:r>
          </w:p>
        </w:tc>
        <w:tc>
          <w:tcPr>
            <w:tcW w:w="1814" w:type="dxa"/>
          </w:tcPr>
          <w:p>
            <w:pPr>
              <w:pStyle w:val="0"/>
            </w:pPr>
            <w:r>
              <w:rPr>
                <w:sz w:val="24"/>
              </w:rPr>
            </w:r>
          </w:p>
        </w:tc>
        <w:tc>
          <w:tcPr>
            <w:tcW w:w="3401" w:type="dxa"/>
          </w:tcPr>
          <w:p>
            <w:pPr>
              <w:pStyle w:val="0"/>
            </w:pPr>
            <w:r>
              <w:rPr>
                <w:sz w:val="24"/>
              </w:rPr>
              <w:t xml:space="preserve">Всего по акту общая стоимость</w:t>
            </w:r>
          </w:p>
        </w:tc>
        <w:tc>
          <w:tcPr>
            <w:tcW w:w="1133" w:type="dxa"/>
          </w:tcPr>
          <w:p>
            <w:pPr>
              <w:pStyle w:val="0"/>
            </w:pPr>
            <w:r>
              <w:rPr>
                <w:sz w:val="24"/>
              </w:rPr>
            </w:r>
          </w:p>
        </w:tc>
        <w:tc>
          <w:tcPr>
            <w:tcW w:w="1190" w:type="dxa"/>
          </w:tcPr>
          <w:p>
            <w:pPr>
              <w:pStyle w:val="0"/>
            </w:pPr>
            <w:r>
              <w:rPr>
                <w:sz w:val="24"/>
              </w:rPr>
            </w:r>
          </w:p>
        </w:tc>
        <w:tc>
          <w:tcPr>
            <w:tcW w:w="2324" w:type="dxa"/>
          </w:tcPr>
          <w:p>
            <w:pPr>
              <w:pStyle w:val="0"/>
            </w:pPr>
            <w:r>
              <w:rPr>
                <w:sz w:val="24"/>
              </w:rPr>
            </w:r>
          </w:p>
        </w:tc>
        <w:tc>
          <w:tcPr>
            <w:tcW w:w="1190"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3606"/>
      </w:tblGrid>
      <w:tr>
        <w:tc>
          <w:tcPr>
            <w:tcW w:w="13606" w:type="dxa"/>
            <w:tcBorders>
              <w:top w:val="none"/>
              <w:left w:val="none"/>
              <w:bottom w:val="none"/>
              <w:right w:val="none"/>
            </w:tcBorders>
            <w:vAlign w:val="bottom"/>
          </w:tcPr>
          <w:p>
            <w:pPr>
              <w:pStyle w:val="0"/>
              <w:jc w:val="both"/>
            </w:pPr>
            <w:r>
              <w:rPr>
                <w:sz w:val="24"/>
              </w:rPr>
              <w:t xml:space="preserve">Приложение (при необходимости): дополнительные документы, содержащие детализацию выполненных работ.</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6236"/>
        <w:gridCol w:w="510"/>
        <w:gridCol w:w="6859"/>
      </w:tblGrid>
      <w:tr>
        <w:tc>
          <w:tcPr>
            <w:tcW w:w="6236" w:type="dxa"/>
            <w:tcBorders>
              <w:top w:val="none"/>
              <w:left w:val="none"/>
              <w:bottom w:val="none"/>
              <w:right w:val="none"/>
            </w:tcBorders>
            <w:vAlign w:val="bottom"/>
          </w:tcPr>
          <w:p>
            <w:pPr>
              <w:pStyle w:val="0"/>
            </w:pPr>
            <w:r>
              <w:rPr>
                <w:sz w:val="24"/>
              </w:rPr>
              <w:t xml:space="preserve">Подрядчик</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Заказчик</w:t>
            </w:r>
          </w:p>
        </w:tc>
      </w:tr>
      <w:tr>
        <w:tc>
          <w:tcPr>
            <w:tcW w:w="6236" w:type="dxa"/>
            <w:tcBorders>
              <w:top w:val="none"/>
              <w:left w:val="none"/>
              <w:bottom w:val="none"/>
              <w:right w:val="none"/>
            </w:tcBorders>
            <w:vAlign w:val="bottom"/>
          </w:tcPr>
          <w:p>
            <w:pPr>
              <w:pStyle w:val="0"/>
            </w:pPr>
            <w:r>
              <w:rPr>
                <w:sz w:val="24"/>
              </w:rPr>
              <w:t xml:space="preserve">Содержание операции (например,</w:t>
            </w:r>
          </w:p>
          <w:p>
            <w:pPr>
              <w:pStyle w:val="0"/>
            </w:pPr>
            <w:r>
              <w:rPr>
                <w:sz w:val="24"/>
              </w:rPr>
              <w:t xml:space="preserve">--------------------------------------------</w:t>
            </w:r>
          </w:p>
          <w:p>
            <w:pPr>
              <w:pStyle w:val="0"/>
            </w:pPr>
            <w:r>
              <w:rPr>
                <w:sz w:val="24"/>
              </w:rPr>
              <w:t xml:space="preserve">"Работы выполнены в полном объеме")</w:t>
            </w:r>
          </w:p>
          <w:p>
            <w:pPr>
              <w:pStyle w:val="0"/>
            </w:pPr>
            <w:r>
              <w:rPr>
                <w:sz w:val="24"/>
              </w:rPr>
              <w:t xml:space="preserve">---------------------------------------------------</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tcPr>
          <w:p>
            <w:pPr>
              <w:pStyle w:val="0"/>
            </w:pPr>
            <w:r>
              <w:rPr>
                <w:sz w:val="24"/>
              </w:rPr>
              <w:t xml:space="preserve">Содержание операции (например,</w:t>
            </w:r>
          </w:p>
          <w:p>
            <w:pPr>
              <w:pStyle w:val="0"/>
            </w:pPr>
            <w:r>
              <w:rPr>
                <w:sz w:val="24"/>
              </w:rPr>
              <w:t xml:space="preserve">--------------------------------------------</w:t>
            </w:r>
          </w:p>
          <w:p>
            <w:pPr>
              <w:pStyle w:val="0"/>
            </w:pPr>
            <w:r>
              <w:rPr>
                <w:sz w:val="24"/>
              </w:rPr>
              <w:t xml:space="preserve">"Работы приняты в полном объеме")</w:t>
            </w:r>
          </w:p>
          <w:p>
            <w:pPr>
              <w:pStyle w:val="0"/>
            </w:pPr>
            <w:r>
              <w:rPr>
                <w:sz w:val="24"/>
              </w:rPr>
              <w:t xml:space="preserve">-----------------------------------------------</w:t>
            </w:r>
          </w:p>
        </w:tc>
      </w:tr>
      <w:tr>
        <w:tc>
          <w:tcPr>
            <w:tcW w:w="6236" w:type="dxa"/>
            <w:tcBorders>
              <w:top w:val="none"/>
              <w:left w:val="none"/>
              <w:bottom w:val="none"/>
              <w:right w:val="none"/>
            </w:tcBorders>
            <w:vAlign w:val="bottom"/>
          </w:tcPr>
          <w:p>
            <w:pPr>
              <w:pStyle w:val="0"/>
            </w:pPr>
            <w:r>
              <w:rPr>
                <w:sz w:val="24"/>
              </w:rPr>
              <w:t xml:space="preserve">Дата сдачи ______________</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Дата принятия _______________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984"/>
        <w:gridCol w:w="453"/>
        <w:gridCol w:w="1474"/>
        <w:gridCol w:w="453"/>
        <w:gridCol w:w="1870"/>
        <w:gridCol w:w="510"/>
        <w:gridCol w:w="2097"/>
        <w:gridCol w:w="510"/>
        <w:gridCol w:w="1700"/>
        <w:gridCol w:w="510"/>
        <w:gridCol w:w="2040"/>
      </w:tblGrid>
      <w:tr>
        <w:tblPrEx>
          <w:tblBorders>
            <w:insideH w:val="single" w:sz="4"/>
          </w:tblBorders>
        </w:tblPrEx>
        <w:tc>
          <w:tcPr>
            <w:tcW w:w="198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7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87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97"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40" w:type="dxa"/>
            <w:tcBorders>
              <w:top w:val="none"/>
              <w:left w:val="none"/>
              <w:bottom w:val="single" w:sz="4"/>
              <w:right w:val="none"/>
            </w:tcBorders>
          </w:tcPr>
          <w:p>
            <w:pPr>
              <w:pStyle w:val="0"/>
            </w:pPr>
            <w:r>
              <w:rPr>
                <w:sz w:val="24"/>
              </w:rPr>
            </w:r>
          </w:p>
        </w:tc>
      </w:tr>
      <w:tr>
        <w:tc>
          <w:tcPr>
            <w:tcW w:w="1984" w:type="dxa"/>
            <w:tcBorders>
              <w:top w:val="single" w:sz="4"/>
              <w:left w:val="none"/>
              <w:bottom w:val="none"/>
              <w:right w:val="none"/>
            </w:tcBorders>
            <w:vAlign w:val="center"/>
          </w:tcPr>
          <w:p>
            <w:pPr>
              <w:pStyle w:val="0"/>
              <w:jc w:val="center"/>
            </w:pPr>
            <w:r>
              <w:rPr>
                <w:sz w:val="24"/>
              </w:rPr>
              <w:t xml:space="preserve">(должность)</w:t>
            </w:r>
          </w:p>
        </w:tc>
        <w:tc>
          <w:tcPr>
            <w:tcW w:w="453" w:type="dxa"/>
            <w:tcBorders>
              <w:top w:val="none"/>
              <w:left w:val="none"/>
              <w:bottom w:val="none"/>
              <w:right w:val="none"/>
            </w:tcBorders>
          </w:tcPr>
          <w:p>
            <w:pPr>
              <w:pStyle w:val="0"/>
            </w:pPr>
            <w:r>
              <w:rPr>
                <w:sz w:val="24"/>
              </w:rPr>
            </w:r>
          </w:p>
        </w:tc>
        <w:tc>
          <w:tcPr>
            <w:tcW w:w="1474" w:type="dxa"/>
            <w:tcBorders>
              <w:top w:val="single" w:sz="4"/>
              <w:left w:val="none"/>
              <w:bottom w:val="none"/>
              <w:right w:val="none"/>
            </w:tcBorders>
            <w:vAlign w:val="center"/>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870" w:type="dxa"/>
            <w:tcBorders>
              <w:top w:val="single" w:sz="4"/>
              <w:left w:val="none"/>
              <w:bottom w:val="none"/>
              <w:right w:val="none"/>
            </w:tcBorders>
            <w:vAlign w:val="center"/>
          </w:tcPr>
          <w:p>
            <w:pPr>
              <w:pStyle w:val="0"/>
              <w:jc w:val="center"/>
            </w:pPr>
            <w:r>
              <w:rPr>
                <w:sz w:val="24"/>
              </w:rPr>
              <w:t xml:space="preserve">(подпись)</w:t>
            </w:r>
          </w:p>
        </w:tc>
        <w:tc>
          <w:tcPr>
            <w:tcW w:w="510" w:type="dxa"/>
            <w:tcBorders>
              <w:top w:val="none"/>
              <w:left w:val="none"/>
              <w:bottom w:val="none"/>
              <w:right w:val="none"/>
            </w:tcBorders>
          </w:tcPr>
          <w:p>
            <w:pPr>
              <w:pStyle w:val="0"/>
            </w:pPr>
            <w:r>
              <w:rPr>
                <w:sz w:val="24"/>
              </w:rPr>
            </w:r>
          </w:p>
        </w:tc>
        <w:tc>
          <w:tcPr>
            <w:tcW w:w="2097" w:type="dxa"/>
            <w:tcBorders>
              <w:top w:val="single" w:sz="4"/>
              <w:left w:val="none"/>
              <w:bottom w:val="none"/>
              <w:right w:val="none"/>
            </w:tcBorders>
            <w:vAlign w:val="center"/>
          </w:tcPr>
          <w:p>
            <w:pPr>
              <w:pStyle w:val="0"/>
              <w:jc w:val="center"/>
            </w:pPr>
            <w:r>
              <w:rPr>
                <w:sz w:val="24"/>
              </w:rPr>
              <w:t xml:space="preserve">(должность)</w:t>
            </w:r>
          </w:p>
        </w:tc>
        <w:tc>
          <w:tcPr>
            <w:tcW w:w="510"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vAlign w:val="center"/>
          </w:tcPr>
          <w:p>
            <w:pPr>
              <w:pStyle w:val="0"/>
              <w:jc w:val="center"/>
            </w:pPr>
            <w:r>
              <w:rPr>
                <w:sz w:val="24"/>
              </w:rPr>
              <w:t xml:space="preserve">(ф. и. о.)</w:t>
            </w:r>
          </w:p>
        </w:tc>
        <w:tc>
          <w:tcPr>
            <w:tcW w:w="510" w:type="dxa"/>
            <w:tcBorders>
              <w:top w:val="none"/>
              <w:left w:val="none"/>
              <w:bottom w:val="none"/>
              <w:right w:val="none"/>
            </w:tcBorders>
          </w:tcPr>
          <w:p>
            <w:pPr>
              <w:pStyle w:val="0"/>
            </w:pPr>
            <w:r>
              <w:rPr>
                <w:sz w:val="24"/>
              </w:rPr>
            </w:r>
          </w:p>
        </w:tc>
        <w:tc>
          <w:tcPr>
            <w:tcW w:w="2040" w:type="dxa"/>
            <w:tcBorders>
              <w:top w:val="single" w:sz="4"/>
              <w:left w:val="none"/>
              <w:bottom w:val="none"/>
              <w:right w:val="none"/>
            </w:tcBorders>
            <w:vAlign w:val="center"/>
          </w:tcPr>
          <w:p>
            <w:pPr>
              <w:pStyle w:val="0"/>
              <w:jc w:val="center"/>
            </w:pPr>
            <w:r>
              <w:rPr>
                <w:sz w:val="24"/>
              </w:rPr>
              <w:t xml:space="preserve">(подпись)</w:t>
            </w:r>
          </w:p>
        </w:tc>
      </w:tr>
      <w:tr>
        <w:tc>
          <w:tcPr>
            <w:tcW w:w="198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7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87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97"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40" w:type="dxa"/>
            <w:tcBorders>
              <w:top w:val="none"/>
              <w:left w:val="none"/>
              <w:bottom w:val="single" w:sz="4"/>
              <w:right w:val="none"/>
            </w:tcBorders>
          </w:tcPr>
          <w:p>
            <w:pPr>
              <w:pStyle w:val="0"/>
            </w:pPr>
            <w:r>
              <w:rPr>
                <w:sz w:val="24"/>
              </w:rPr>
            </w:r>
          </w:p>
        </w:tc>
      </w:tr>
      <w:tr>
        <w:tblPrEx>
          <w:tblBorders>
            <w:insideH w:val="single" w:sz="4"/>
          </w:tblBorders>
        </w:tblPrEx>
        <w:tc>
          <w:tcPr>
            <w:tcW w:w="1984" w:type="dxa"/>
            <w:tcBorders>
              <w:top w:val="single" w:sz="4"/>
              <w:left w:val="none"/>
              <w:bottom w:val="none"/>
              <w:right w:val="none"/>
            </w:tcBorders>
            <w:vAlign w:val="center"/>
          </w:tcPr>
          <w:p>
            <w:pPr>
              <w:pStyle w:val="0"/>
              <w:jc w:val="center"/>
            </w:pPr>
            <w:r>
              <w:rPr>
                <w:sz w:val="24"/>
              </w:rPr>
              <w:t xml:space="preserve">(должность)</w:t>
            </w:r>
          </w:p>
        </w:tc>
        <w:tc>
          <w:tcPr>
            <w:tcW w:w="453" w:type="dxa"/>
            <w:tcBorders>
              <w:top w:val="none"/>
              <w:left w:val="none"/>
              <w:bottom w:val="none"/>
              <w:right w:val="none"/>
            </w:tcBorders>
          </w:tcPr>
          <w:p>
            <w:pPr>
              <w:pStyle w:val="0"/>
            </w:pPr>
            <w:r>
              <w:rPr>
                <w:sz w:val="24"/>
              </w:rPr>
            </w:r>
          </w:p>
        </w:tc>
        <w:tc>
          <w:tcPr>
            <w:tcW w:w="1474" w:type="dxa"/>
            <w:tcBorders>
              <w:top w:val="single" w:sz="4"/>
              <w:left w:val="none"/>
              <w:bottom w:val="none"/>
              <w:right w:val="none"/>
            </w:tcBorders>
            <w:vAlign w:val="center"/>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870" w:type="dxa"/>
            <w:tcBorders>
              <w:top w:val="single" w:sz="4"/>
              <w:left w:val="none"/>
              <w:bottom w:val="none"/>
              <w:right w:val="none"/>
            </w:tcBorders>
            <w:vAlign w:val="center"/>
          </w:tcPr>
          <w:p>
            <w:pPr>
              <w:pStyle w:val="0"/>
              <w:jc w:val="center"/>
            </w:pPr>
            <w:r>
              <w:rPr>
                <w:sz w:val="24"/>
              </w:rPr>
              <w:t xml:space="preserve">(подпись)</w:t>
            </w:r>
          </w:p>
        </w:tc>
        <w:tc>
          <w:tcPr>
            <w:tcW w:w="510" w:type="dxa"/>
            <w:tcBorders>
              <w:top w:val="none"/>
              <w:left w:val="none"/>
              <w:bottom w:val="none"/>
              <w:right w:val="none"/>
            </w:tcBorders>
          </w:tcPr>
          <w:p>
            <w:pPr>
              <w:pStyle w:val="0"/>
            </w:pPr>
            <w:r>
              <w:rPr>
                <w:sz w:val="24"/>
              </w:rPr>
            </w:r>
          </w:p>
        </w:tc>
        <w:tc>
          <w:tcPr>
            <w:tcW w:w="2097" w:type="dxa"/>
            <w:tcBorders>
              <w:top w:val="single" w:sz="4"/>
              <w:left w:val="none"/>
              <w:bottom w:val="none"/>
              <w:right w:val="none"/>
            </w:tcBorders>
            <w:vAlign w:val="center"/>
          </w:tcPr>
          <w:p>
            <w:pPr>
              <w:pStyle w:val="0"/>
              <w:jc w:val="center"/>
            </w:pPr>
            <w:r>
              <w:rPr>
                <w:sz w:val="24"/>
              </w:rPr>
              <w:t xml:space="preserve">(должность)</w:t>
            </w:r>
          </w:p>
        </w:tc>
        <w:tc>
          <w:tcPr>
            <w:tcW w:w="510"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vAlign w:val="center"/>
          </w:tcPr>
          <w:p>
            <w:pPr>
              <w:pStyle w:val="0"/>
              <w:jc w:val="center"/>
            </w:pPr>
            <w:r>
              <w:rPr>
                <w:sz w:val="24"/>
              </w:rPr>
              <w:t xml:space="preserve">(ф. и. о.)</w:t>
            </w:r>
          </w:p>
        </w:tc>
        <w:tc>
          <w:tcPr>
            <w:tcW w:w="510" w:type="dxa"/>
            <w:tcBorders>
              <w:top w:val="none"/>
              <w:left w:val="none"/>
              <w:bottom w:val="none"/>
              <w:right w:val="none"/>
            </w:tcBorders>
          </w:tcPr>
          <w:p>
            <w:pPr>
              <w:pStyle w:val="0"/>
            </w:pPr>
            <w:r>
              <w:rPr>
                <w:sz w:val="24"/>
              </w:rPr>
            </w:r>
          </w:p>
        </w:tc>
        <w:tc>
          <w:tcPr>
            <w:tcW w:w="2040" w:type="dxa"/>
            <w:tcBorders>
              <w:top w:val="single" w:sz="4"/>
              <w:left w:val="none"/>
              <w:bottom w:val="none"/>
              <w:right w:val="none"/>
            </w:tcBorders>
            <w:vAlign w:val="center"/>
          </w:tcPr>
          <w:p>
            <w:pPr>
              <w:pStyle w:val="0"/>
              <w:jc w:val="center"/>
            </w:pPr>
            <w:r>
              <w:rPr>
                <w:sz w:val="24"/>
              </w:rPr>
              <w:t xml:space="preserve">(подпись)</w:t>
            </w:r>
          </w:p>
        </w:tc>
      </w:tr>
    </w:tbl>
    <w:p>
      <w:pPr>
        <w:pStyle w:val="0"/>
      </w:pPr>
      <w:r>
        <w:rPr>
          <w:sz w:val="24"/>
        </w:rPr>
      </w:r>
    </w:p>
    <w:tbl>
      <w:tblPr>
        <w:tblInd w:w="0" w:type="dxa"/>
        <w:tblLayout w:type="fixed"/>
        <w:tblCellMar>
          <w:left w:w="62" w:type="dxa"/>
          <w:top w:w="102" w:type="dxa"/>
          <w:right w:w="62" w:type="dxa"/>
          <w:bottom w:w="102" w:type="dxa"/>
        </w:tblCellMar>
      </w:tblPr>
      <w:tblGrid>
        <w:gridCol w:w="6462"/>
        <w:gridCol w:w="3118"/>
        <w:gridCol w:w="453"/>
        <w:gridCol w:w="1417"/>
        <w:gridCol w:w="453"/>
        <w:gridCol w:w="1700"/>
      </w:tblGrid>
      <w:tr>
        <w:tc>
          <w:tcPr>
            <w:tcW w:w="6462" w:type="dxa"/>
            <w:tcBorders>
              <w:top w:val="none"/>
              <w:left w:val="none"/>
              <w:bottom w:val="none"/>
              <w:right w:val="none"/>
            </w:tcBorders>
          </w:tcPr>
          <w:p>
            <w:pPr>
              <w:pStyle w:val="0"/>
            </w:pPr>
            <w:r>
              <w:rPr>
                <w:sz w:val="24"/>
              </w:rPr>
            </w:r>
          </w:p>
        </w:tc>
        <w:tc>
          <w:tcPr>
            <w:tcW w:w="7141" w:type="dxa"/>
            <w:gridSpan w:val="5"/>
            <w:tcBorders>
              <w:top w:val="none"/>
              <w:left w:val="none"/>
              <w:bottom w:val="none"/>
              <w:right w:val="none"/>
            </w:tcBorders>
          </w:tcPr>
          <w:p>
            <w:pPr>
              <w:pStyle w:val="0"/>
            </w:pPr>
            <w:r>
              <w:rPr>
                <w:sz w:val="24"/>
              </w:rPr>
              <w:t xml:space="preserve">Иные лица, ответственные</w:t>
            </w:r>
          </w:p>
          <w:p>
            <w:pPr>
              <w:pStyle w:val="0"/>
            </w:pPr>
            <w:r>
              <w:rPr>
                <w:sz w:val="24"/>
              </w:rPr>
              <w:t xml:space="preserve">за приемку выполненных работ</w:t>
            </w:r>
          </w:p>
        </w:tc>
      </w:tr>
      <w:tr>
        <w:tc>
          <w:tcPr>
            <w:tcW w:w="6462" w:type="dxa"/>
            <w:tcBorders>
              <w:top w:val="none"/>
              <w:left w:val="none"/>
              <w:bottom w:val="none"/>
              <w:right w:val="none"/>
            </w:tcBorders>
          </w:tcPr>
          <w:p>
            <w:pPr>
              <w:pStyle w:val="0"/>
            </w:pPr>
            <w:r>
              <w:rPr>
                <w:sz w:val="24"/>
              </w:rPr>
            </w:r>
          </w:p>
        </w:tc>
        <w:tc>
          <w:tcPr>
            <w:tcW w:w="3118"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17"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r>
      <w:tr>
        <w:tc>
          <w:tcPr>
            <w:tcW w:w="6462" w:type="dxa"/>
            <w:tcBorders>
              <w:top w:val="none"/>
              <w:left w:val="none"/>
              <w:bottom w:val="none"/>
              <w:right w:val="none"/>
            </w:tcBorders>
          </w:tcPr>
          <w:p>
            <w:pPr>
              <w:pStyle w:val="0"/>
            </w:pPr>
            <w:r>
              <w:rPr>
                <w:sz w:val="24"/>
              </w:rPr>
            </w:r>
          </w:p>
        </w:tc>
        <w:tc>
          <w:tcPr>
            <w:tcW w:w="3118" w:type="dxa"/>
            <w:tcBorders>
              <w:top w:val="single" w:sz="4"/>
              <w:left w:val="none"/>
              <w:bottom w:val="none"/>
              <w:right w:val="none"/>
            </w:tcBorders>
          </w:tcPr>
          <w:p>
            <w:pPr>
              <w:pStyle w:val="0"/>
              <w:jc w:val="center"/>
            </w:pPr>
            <w:r>
              <w:rPr>
                <w:sz w:val="24"/>
              </w:rPr>
              <w:t xml:space="preserve">(вид уполномоченного лица, должность (при наличии)</w:t>
            </w:r>
          </w:p>
        </w:tc>
        <w:tc>
          <w:tcPr>
            <w:tcW w:w="453" w:type="dxa"/>
            <w:tcBorders>
              <w:top w:val="none"/>
              <w:left w:val="none"/>
              <w:bottom w:val="none"/>
              <w:right w:val="none"/>
            </w:tcBorders>
          </w:tcPr>
          <w:p>
            <w:pPr>
              <w:pStyle w:val="0"/>
            </w:pPr>
            <w:r>
              <w:rPr>
                <w:sz w:val="24"/>
              </w:rPr>
            </w:r>
          </w:p>
        </w:tc>
        <w:tc>
          <w:tcPr>
            <w:tcW w:w="1417"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(подпись)</w:t>
            </w:r>
          </w:p>
        </w:tc>
      </w:tr>
      <w:tr>
        <w:tc>
          <w:tcPr>
            <w:tcW w:w="6462" w:type="dxa"/>
            <w:tcBorders>
              <w:top w:val="none"/>
              <w:left w:val="none"/>
              <w:bottom w:val="none"/>
              <w:right w:val="none"/>
            </w:tcBorders>
          </w:tcPr>
          <w:p>
            <w:pPr>
              <w:pStyle w:val="0"/>
            </w:pPr>
            <w:r>
              <w:rPr>
                <w:sz w:val="24"/>
              </w:rPr>
            </w:r>
          </w:p>
        </w:tc>
        <w:tc>
          <w:tcPr>
            <w:tcW w:w="3118"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17"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r>
      <w:tr>
        <w:tc>
          <w:tcPr>
            <w:tcW w:w="6462" w:type="dxa"/>
            <w:tcBorders>
              <w:top w:val="none"/>
              <w:left w:val="none"/>
              <w:bottom w:val="none"/>
              <w:right w:val="none"/>
            </w:tcBorders>
          </w:tcPr>
          <w:p>
            <w:pPr>
              <w:pStyle w:val="0"/>
            </w:pPr>
            <w:r>
              <w:rPr>
                <w:sz w:val="24"/>
              </w:rPr>
            </w:r>
          </w:p>
        </w:tc>
        <w:tc>
          <w:tcPr>
            <w:tcW w:w="3118" w:type="dxa"/>
            <w:tcBorders>
              <w:top w:val="single" w:sz="4"/>
              <w:left w:val="none"/>
              <w:bottom w:val="none"/>
              <w:right w:val="none"/>
            </w:tcBorders>
          </w:tcPr>
          <w:p>
            <w:pPr>
              <w:pStyle w:val="0"/>
              <w:jc w:val="center"/>
            </w:pPr>
            <w:r>
              <w:rPr>
                <w:sz w:val="24"/>
              </w:rPr>
              <w:t xml:space="preserve">(вид уполномоченного лица, должность (при наличии)</w:t>
            </w:r>
          </w:p>
        </w:tc>
        <w:tc>
          <w:tcPr>
            <w:tcW w:w="453" w:type="dxa"/>
            <w:tcBorders>
              <w:top w:val="none"/>
              <w:left w:val="none"/>
              <w:bottom w:val="none"/>
              <w:right w:val="none"/>
            </w:tcBorders>
          </w:tcPr>
          <w:p>
            <w:pPr>
              <w:pStyle w:val="0"/>
            </w:pPr>
            <w:r>
              <w:rPr>
                <w:sz w:val="24"/>
              </w:rPr>
            </w:r>
          </w:p>
        </w:tc>
        <w:tc>
          <w:tcPr>
            <w:tcW w:w="1417"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(подпись)</w:t>
            </w:r>
          </w:p>
        </w:tc>
      </w:tr>
    </w:tbl>
    <w:p>
      <w:pPr>
        <w:sectPr>
          <w:headerReference w:type="default" r:id="rId8"/>
          <w:headerReference w:type="first" r:id="rId9"/>
          <w:footerReference w:type="default" r:id="rId20"/>
          <w:footerReference w:type="first" r:id="rId21"/>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482" w:name="P482"/>
    <w:bookmarkEnd w:id="482"/>
    <w:p>
      <w:pPr>
        <w:pStyle w:val="0"/>
        <w:spacing w:before="240"/>
        <w:ind w:firstLine="540"/>
        <w:jc w:val="both"/>
      </w:pPr>
      <w:r>
        <w:rPr>
          <w:sz w:val="24"/>
        </w:rPr>
        <w:t xml:space="preserve">&lt;1&gt;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Для оборудования в данной графе указывается стоимость без учета налога на добавленную стоимость и с учетом налога на добавленную стоимость.</w:t>
      </w:r>
    </w:p>
    <w:bookmarkStart w:id="483" w:name="P483"/>
    <w:bookmarkEnd w:id="483"/>
    <w:p>
      <w:pPr>
        <w:pStyle w:val="0"/>
        <w:spacing w:before="240"/>
        <w:ind w:firstLine="540"/>
        <w:jc w:val="both"/>
      </w:pPr>
      <w:r>
        <w:rPr>
          <w:sz w:val="24"/>
        </w:rPr>
        <w:t xml:space="preserve">&lt;2&gt; Графа заполняется только для оборудования, которое подлежит принятию заказчиком к бухгалтерскому учету в качестве объектов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типовым условиям контрактов</w:t>
      </w:r>
    </w:p>
    <w:p>
      <w:pPr>
        <w:pStyle w:val="0"/>
        <w:jc w:val="right"/>
      </w:pPr>
      <w:r>
        <w:rPr>
          <w:sz w:val="24"/>
        </w:rPr>
        <w:t xml:space="preserve">на выполнение работ по ремонту</w:t>
      </w:r>
    </w:p>
    <w:p>
      <w:pPr>
        <w:pStyle w:val="0"/>
        <w:jc w:val="right"/>
      </w:pPr>
      <w:r>
        <w:rPr>
          <w:sz w:val="24"/>
        </w:rPr>
        <w:t xml:space="preserve">автомобильных дорог, искусственных</w:t>
      </w:r>
    </w:p>
    <w:p>
      <w:pPr>
        <w:pStyle w:val="0"/>
        <w:jc w:val="right"/>
      </w:pPr>
      <w:r>
        <w:rPr>
          <w:sz w:val="24"/>
        </w:rPr>
        <w:t xml:space="preserve">дорожных сооружений</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vAlign w:val="bottom"/>
          </w:tcPr>
          <w:bookmarkStart w:id="497" w:name="P497"/>
          <w:bookmarkEnd w:id="497"/>
          <w:p>
            <w:pPr>
              <w:pStyle w:val="0"/>
              <w:jc w:val="center"/>
            </w:pPr>
            <w:r>
              <w:rPr>
                <w:sz w:val="24"/>
              </w:rPr>
              <w:t xml:space="preserve">АКТ</w:t>
            </w:r>
          </w:p>
          <w:p>
            <w:pPr>
              <w:pStyle w:val="0"/>
              <w:jc w:val="center"/>
            </w:pPr>
            <w:r>
              <w:rPr>
                <w:sz w:val="24"/>
              </w:rPr>
              <w:t xml:space="preserve">о приемке выполненных работ N ___ от ____________</w:t>
            </w:r>
          </w:p>
          <w:p>
            <w:pPr>
              <w:pStyle w:val="0"/>
              <w:jc w:val="center"/>
            </w:pPr>
            <w:r>
              <w:rPr>
                <w:sz w:val="24"/>
              </w:rPr>
              <w:t xml:space="preserve">Исправление N ___ от ____________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214"/>
        <w:gridCol w:w="134"/>
        <w:gridCol w:w="749"/>
        <w:gridCol w:w="525"/>
        <w:gridCol w:w="224"/>
        <w:gridCol w:w="6225"/>
      </w:tblGrid>
      <w:tr>
        <w:tc>
          <w:tcPr>
            <w:tcW w:w="1214" w:type="dxa"/>
            <w:tcBorders>
              <w:top w:val="none"/>
              <w:left w:val="none"/>
              <w:bottom w:val="none"/>
              <w:right w:val="none"/>
            </w:tcBorders>
            <w:vAlign w:val="bottom"/>
          </w:tcPr>
          <w:p>
            <w:pPr>
              <w:pStyle w:val="0"/>
            </w:pPr>
            <w:r>
              <w:rPr>
                <w:sz w:val="24"/>
              </w:rPr>
              <w:t xml:space="preserve">Инвестор</w:t>
            </w:r>
          </w:p>
        </w:tc>
        <w:tc>
          <w:tcPr>
            <w:tcW w:w="7857" w:type="dxa"/>
            <w:gridSpan w:val="5"/>
            <w:tcBorders>
              <w:top w:val="none"/>
              <w:left w:val="none"/>
              <w:bottom w:val="single" w:sz="4"/>
              <w:right w:val="none"/>
            </w:tcBorders>
            <w:vAlign w:val="bottom"/>
          </w:tcPr>
          <w:p>
            <w:pPr>
              <w:pStyle w:val="0"/>
            </w:pPr>
            <w:r>
              <w:rPr>
                <w:sz w:val="24"/>
              </w:rPr>
            </w:r>
          </w:p>
        </w:tc>
      </w:tr>
      <w:tr>
        <w:tc>
          <w:tcPr>
            <w:tcW w:w="1214" w:type="dxa"/>
            <w:tcBorders>
              <w:top w:val="none"/>
              <w:left w:val="none"/>
              <w:bottom w:val="none"/>
              <w:right w:val="none"/>
            </w:tcBorders>
            <w:vAlign w:val="bottom"/>
          </w:tcPr>
          <w:p>
            <w:pPr>
              <w:pStyle w:val="0"/>
            </w:pPr>
            <w:r>
              <w:rPr>
                <w:sz w:val="24"/>
              </w:rPr>
              <w:t xml:space="preserve">Заказчик</w:t>
            </w:r>
          </w:p>
        </w:tc>
        <w:tc>
          <w:tcPr>
            <w:tcW w:w="7857" w:type="dxa"/>
            <w:gridSpan w:val="5"/>
            <w:tcBorders>
              <w:top w:val="single" w:sz="4"/>
              <w:left w:val="none"/>
              <w:bottom w:val="single" w:sz="4"/>
              <w:right w:val="none"/>
            </w:tcBorders>
            <w:vAlign w:val="bottom"/>
          </w:tcPr>
          <w:p>
            <w:pPr>
              <w:pStyle w:val="0"/>
            </w:pPr>
            <w:r>
              <w:rPr>
                <w:sz w:val="24"/>
              </w:rPr>
            </w:r>
          </w:p>
        </w:tc>
      </w:tr>
      <w:tr>
        <w:tc>
          <w:tcPr>
            <w:tcW w:w="1348" w:type="dxa"/>
            <w:gridSpan w:val="2"/>
            <w:tcBorders>
              <w:top w:val="none"/>
              <w:left w:val="none"/>
              <w:bottom w:val="none"/>
              <w:right w:val="none"/>
            </w:tcBorders>
            <w:vAlign w:val="bottom"/>
          </w:tcPr>
          <w:p>
            <w:pPr>
              <w:pStyle w:val="0"/>
            </w:pPr>
            <w:r>
              <w:rPr>
                <w:sz w:val="24"/>
              </w:rPr>
              <w:t xml:space="preserve">Подрядчик</w:t>
            </w:r>
          </w:p>
        </w:tc>
        <w:tc>
          <w:tcPr>
            <w:tcW w:w="7723" w:type="dxa"/>
            <w:gridSpan w:val="4"/>
            <w:tcBorders>
              <w:top w:val="single" w:sz="4"/>
              <w:left w:val="none"/>
              <w:bottom w:val="single" w:sz="4"/>
              <w:right w:val="none"/>
            </w:tcBorders>
            <w:vAlign w:val="bottom"/>
          </w:tcPr>
          <w:p>
            <w:pPr>
              <w:pStyle w:val="0"/>
            </w:pPr>
            <w:r>
              <w:rPr>
                <w:sz w:val="24"/>
              </w:rPr>
            </w:r>
          </w:p>
        </w:tc>
      </w:tr>
      <w:tr>
        <w:tc>
          <w:tcPr>
            <w:tcW w:w="1348" w:type="dxa"/>
            <w:gridSpan w:val="2"/>
            <w:tcBorders>
              <w:top w:val="none"/>
              <w:left w:val="none"/>
              <w:bottom w:val="none"/>
              <w:right w:val="none"/>
            </w:tcBorders>
            <w:vAlign w:val="bottom"/>
          </w:tcPr>
          <w:p>
            <w:pPr>
              <w:pStyle w:val="0"/>
            </w:pPr>
            <w:r>
              <w:rPr>
                <w:sz w:val="24"/>
              </w:rPr>
              <w:t xml:space="preserve">Контракт</w:t>
            </w:r>
          </w:p>
        </w:tc>
        <w:tc>
          <w:tcPr>
            <w:tcW w:w="7723" w:type="dxa"/>
            <w:gridSpan w:val="4"/>
            <w:tcBorders>
              <w:top w:val="single" w:sz="4"/>
              <w:left w:val="none"/>
              <w:bottom w:val="single" w:sz="4"/>
              <w:right w:val="none"/>
            </w:tcBorders>
            <w:vAlign w:val="bottom"/>
          </w:tcPr>
          <w:p>
            <w:pPr>
              <w:pStyle w:val="0"/>
            </w:pPr>
            <w:r>
              <w:rPr>
                <w:sz w:val="24"/>
              </w:rPr>
            </w:r>
          </w:p>
        </w:tc>
      </w:tr>
      <w:tr>
        <w:tc>
          <w:tcPr>
            <w:tcW w:w="2622" w:type="dxa"/>
            <w:gridSpan w:val="4"/>
            <w:tcBorders>
              <w:top w:val="none"/>
              <w:left w:val="none"/>
              <w:bottom w:val="none"/>
              <w:right w:val="none"/>
            </w:tcBorders>
            <w:vAlign w:val="bottom"/>
          </w:tcPr>
          <w:p>
            <w:pPr>
              <w:pStyle w:val="0"/>
            </w:pPr>
            <w:r>
              <w:rPr>
                <w:sz w:val="24"/>
              </w:rPr>
              <w:t xml:space="preserve">Наименование объекта</w:t>
            </w:r>
          </w:p>
        </w:tc>
        <w:tc>
          <w:tcPr>
            <w:tcW w:w="6449" w:type="dxa"/>
            <w:gridSpan w:val="2"/>
            <w:tcBorders>
              <w:top w:val="single" w:sz="4"/>
              <w:left w:val="none"/>
              <w:bottom w:val="single" w:sz="4"/>
              <w:right w:val="none"/>
            </w:tcBorders>
            <w:vAlign w:val="bottom"/>
          </w:tcPr>
          <w:p>
            <w:pPr>
              <w:pStyle w:val="0"/>
            </w:pPr>
            <w:r>
              <w:rPr>
                <w:sz w:val="24"/>
              </w:rPr>
            </w:r>
          </w:p>
        </w:tc>
      </w:tr>
      <w:tr>
        <w:tc>
          <w:tcPr>
            <w:tcW w:w="2846" w:type="dxa"/>
            <w:gridSpan w:val="5"/>
            <w:tcBorders>
              <w:top w:val="none"/>
              <w:left w:val="none"/>
              <w:bottom w:val="none"/>
              <w:right w:val="none"/>
            </w:tcBorders>
            <w:vAlign w:val="bottom"/>
          </w:tcPr>
          <w:p>
            <w:pPr>
              <w:pStyle w:val="0"/>
            </w:pPr>
            <w:r>
              <w:rPr>
                <w:sz w:val="24"/>
              </w:rPr>
              <w:t xml:space="preserve">Место выполнения работ</w:t>
            </w:r>
          </w:p>
        </w:tc>
        <w:tc>
          <w:tcPr>
            <w:tcW w:w="6225" w:type="dxa"/>
            <w:tcBorders>
              <w:top w:val="single" w:sz="4"/>
              <w:left w:val="none"/>
              <w:bottom w:val="single" w:sz="4"/>
              <w:right w:val="none"/>
            </w:tcBorders>
            <w:vAlign w:val="bottom"/>
          </w:tcPr>
          <w:p>
            <w:pPr>
              <w:pStyle w:val="0"/>
            </w:pPr>
            <w:r>
              <w:rPr>
                <w:sz w:val="24"/>
              </w:rPr>
            </w:r>
          </w:p>
        </w:tc>
      </w:tr>
      <w:tr>
        <w:tc>
          <w:tcPr>
            <w:tcW w:w="2097" w:type="dxa"/>
            <w:gridSpan w:val="3"/>
            <w:tcBorders>
              <w:top w:val="none"/>
              <w:left w:val="none"/>
              <w:bottom w:val="none"/>
              <w:right w:val="none"/>
            </w:tcBorders>
            <w:vAlign w:val="bottom"/>
          </w:tcPr>
          <w:p>
            <w:pPr>
              <w:pStyle w:val="0"/>
            </w:pPr>
            <w:r>
              <w:rPr>
                <w:sz w:val="24"/>
              </w:rPr>
              <w:t xml:space="preserve">Отчетный период</w:t>
            </w:r>
          </w:p>
        </w:tc>
        <w:tc>
          <w:tcPr>
            <w:tcW w:w="6974" w:type="dxa"/>
            <w:gridSpan w:val="3"/>
            <w:tcBorders>
              <w:top w:val="none"/>
              <w:left w:val="none"/>
              <w:bottom w:val="single" w:sz="4"/>
              <w:right w:val="none"/>
            </w:tcBorders>
            <w:vAlign w:val="bottom"/>
          </w:tcPr>
          <w:p>
            <w:pPr>
              <w:pStyle w:val="0"/>
            </w:pPr>
            <w:r>
              <w:rPr>
                <w:sz w:val="24"/>
              </w:rPr>
            </w:r>
          </w:p>
        </w:tc>
      </w:tr>
      <w:tr>
        <w:tc>
          <w:tcPr>
            <w:tcW w:w="9071" w:type="dxa"/>
            <w:gridSpan w:val="6"/>
            <w:tcBorders>
              <w:top w:val="none"/>
              <w:left w:val="none"/>
              <w:bottom w:val="none"/>
              <w:right w:val="none"/>
            </w:tcBorders>
          </w:tcPr>
          <w:p>
            <w:pPr>
              <w:pStyle w:val="0"/>
            </w:pPr>
            <w:r>
              <w:rPr>
                <w:sz w:val="24"/>
              </w:rPr>
            </w:r>
          </w:p>
        </w:tc>
      </w:tr>
      <w:tr>
        <w:tc>
          <w:tcPr>
            <w:tcW w:w="9071" w:type="dxa"/>
            <w:gridSpan w:val="6"/>
            <w:tcBorders>
              <w:top w:val="none"/>
              <w:left w:val="none"/>
              <w:bottom w:val="none"/>
              <w:right w:val="none"/>
            </w:tcBorders>
            <w:vAlign w:val="bottom"/>
          </w:tcPr>
          <w:p>
            <w:pPr>
              <w:pStyle w:val="0"/>
              <w:jc w:val="both"/>
            </w:pPr>
            <w:r>
              <w:rPr>
                <w:sz w:val="24"/>
              </w:rPr>
              <w:t xml:space="preserve">В соответствии с условиями контракта от __ ___________ ____ г. N _____________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pPr>
        <w:pStyle w:val="0"/>
        <w:jc w:val="both"/>
      </w:pPr>
      <w:r>
        <w:rPr>
          <w:sz w:val="24"/>
        </w:rPr>
      </w:r>
    </w:p>
    <w:p>
      <w:pPr>
        <w:sectPr>
          <w:headerReference w:type="default" r:id="rId10"/>
          <w:headerReference w:type="first" r:id="rId11"/>
          <w:footerReference w:type="default" r:id="rId22"/>
          <w:footerReference w:type="first" r:id="rId23"/>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963"/>
        <w:gridCol w:w="2211"/>
        <w:gridCol w:w="1020"/>
        <w:gridCol w:w="1077"/>
        <w:gridCol w:w="1700"/>
        <w:gridCol w:w="1417"/>
        <w:gridCol w:w="907"/>
        <w:gridCol w:w="1133"/>
        <w:gridCol w:w="1417"/>
        <w:gridCol w:w="907"/>
      </w:tblGrid>
      <w:tr>
        <w:tc>
          <w:tcPr>
            <w:tcW w:w="1813" w:type="dxa"/>
            <w:gridSpan w:val="2"/>
          </w:tcPr>
          <w:p>
            <w:pPr>
              <w:pStyle w:val="0"/>
              <w:jc w:val="center"/>
            </w:pPr>
            <w:r>
              <w:rPr>
                <w:sz w:val="24"/>
              </w:rPr>
              <w:t xml:space="preserve">Номер</w:t>
            </w:r>
          </w:p>
        </w:tc>
        <w:tc>
          <w:tcPr>
            <w:tcW w:w="2211" w:type="dxa"/>
            <w:vMerge w:val="restart"/>
          </w:tcPr>
          <w:p>
            <w:pPr>
              <w:pStyle w:val="0"/>
              <w:jc w:val="center"/>
            </w:pPr>
            <w:r>
              <w:rPr>
                <w:sz w:val="24"/>
              </w:rPr>
              <w:t xml:space="preserve">Наименование конструктивных решений (элементов), комплексов (видов) работ, затрат, оборудования </w:t>
            </w:r>
            <w:hyperlink w:tooltip="&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w:anchor="P688" w:history="0">
              <w:r>
                <w:rPr>
                  <w:color w:val="0000ff"/>
                  <w:sz w:val="24"/>
                </w:rPr>
                <w:t xml:space="preserve">&lt;1&gt;</w:t>
              </w:r>
            </w:hyperlink>
          </w:p>
        </w:tc>
        <w:tc>
          <w:tcPr>
            <w:tcW w:w="1020" w:type="dxa"/>
            <w:vMerge w:val="restart"/>
          </w:tcPr>
          <w:p>
            <w:pPr>
              <w:pStyle w:val="0"/>
              <w:jc w:val="center"/>
            </w:pPr>
            <w:r>
              <w:rPr>
                <w:sz w:val="24"/>
              </w:rPr>
              <w:t xml:space="preserve">Единица измерения</w:t>
            </w:r>
          </w:p>
        </w:tc>
        <w:tc>
          <w:tcPr>
            <w:tcW w:w="1077" w:type="dxa"/>
            <w:vMerge w:val="restart"/>
          </w:tcPr>
          <w:p>
            <w:pPr>
              <w:pStyle w:val="0"/>
              <w:jc w:val="center"/>
            </w:pPr>
            <w:r>
              <w:rPr>
                <w:sz w:val="24"/>
              </w:rPr>
              <w:t xml:space="preserve">Количество (объем работ)</w:t>
            </w:r>
          </w:p>
        </w:tc>
        <w:tc>
          <w:tcPr>
            <w:tcW w:w="1700" w:type="dxa"/>
            <w:vMerge w:val="restart"/>
          </w:tcPr>
          <w:p>
            <w:pPr>
              <w:pStyle w:val="0"/>
              <w:jc w:val="center"/>
            </w:pPr>
            <w:r>
              <w:rPr>
                <w:sz w:val="24"/>
              </w:rPr>
              <w:t xml:space="preserve">Цена за единицу измерения без учета налога на добавленную стоимость, рублей</w:t>
            </w:r>
          </w:p>
        </w:tc>
        <w:tc>
          <w:tcPr>
            <w:tcW w:w="1417" w:type="dxa"/>
            <w:vMerge w:val="restart"/>
          </w:tcPr>
          <w:p>
            <w:pPr>
              <w:pStyle w:val="0"/>
              <w:jc w:val="center"/>
            </w:pPr>
            <w:r>
              <w:rPr>
                <w:sz w:val="24"/>
              </w:rPr>
              <w:t xml:space="preserve">Стоимость без учета налога на добавленную стоимость, рублей</w:t>
            </w:r>
          </w:p>
        </w:tc>
        <w:tc>
          <w:tcPr>
            <w:tcW w:w="907" w:type="dxa"/>
            <w:vMerge w:val="restart"/>
          </w:tcPr>
          <w:p>
            <w:pPr>
              <w:pStyle w:val="0"/>
              <w:jc w:val="center"/>
            </w:pPr>
            <w:r>
              <w:rPr>
                <w:sz w:val="24"/>
              </w:rPr>
              <w:t xml:space="preserve">Налоговая ставка, процентов</w:t>
            </w:r>
          </w:p>
        </w:tc>
        <w:tc>
          <w:tcPr>
            <w:tcW w:w="1133" w:type="dxa"/>
            <w:vMerge w:val="restart"/>
          </w:tcPr>
          <w:p>
            <w:pPr>
              <w:pStyle w:val="0"/>
              <w:jc w:val="center"/>
            </w:pPr>
            <w:r>
              <w:rPr>
                <w:sz w:val="24"/>
              </w:rPr>
              <w:t xml:space="preserve">Сумма налога на добавленную стоимость, рублей</w:t>
            </w:r>
          </w:p>
        </w:tc>
        <w:tc>
          <w:tcPr>
            <w:tcW w:w="1417" w:type="dxa"/>
            <w:vMerge w:val="restart"/>
          </w:tcPr>
          <w:p>
            <w:pPr>
              <w:pStyle w:val="0"/>
              <w:jc w:val="center"/>
            </w:pPr>
            <w:r>
              <w:rPr>
                <w:sz w:val="24"/>
              </w:rPr>
              <w:t xml:space="preserve">Стоимость с учетом налога на добавленную стоимость, рублей</w:t>
            </w:r>
          </w:p>
        </w:tc>
        <w:tc>
          <w:tcPr>
            <w:tcW w:w="907" w:type="dxa"/>
            <w:vMerge w:val="restart"/>
          </w:tcPr>
          <w:p>
            <w:pPr>
              <w:pStyle w:val="0"/>
              <w:jc w:val="center"/>
            </w:pPr>
            <w:r>
              <w:rPr>
                <w:sz w:val="24"/>
              </w:rPr>
              <w:t xml:space="preserve">Страна происхождения оборудования </w:t>
            </w:r>
            <w:hyperlink w:tooltip="&lt;2&gt; Указывается в случае, если в ходе выполняемых работ осуществляется поставка товара (оборудования),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w:anchor="P689" w:history="0">
              <w:r>
                <w:rPr>
                  <w:color w:val="0000ff"/>
                  <w:sz w:val="24"/>
                </w:rPr>
                <w:t xml:space="preserve">&lt;2&gt;</w:t>
              </w:r>
            </w:hyperlink>
          </w:p>
        </w:tc>
      </w:tr>
      <w:tr>
        <w:tc>
          <w:tcPr>
            <w:tcW w:w="850" w:type="dxa"/>
          </w:tcPr>
          <w:p>
            <w:pPr>
              <w:pStyle w:val="0"/>
              <w:jc w:val="center"/>
            </w:pPr>
            <w:r>
              <w:rPr>
                <w:sz w:val="24"/>
              </w:rPr>
              <w:t xml:space="preserve">по порядку</w:t>
            </w:r>
          </w:p>
        </w:tc>
        <w:tc>
          <w:tcPr>
            <w:tcW w:w="963" w:type="dxa"/>
          </w:tcPr>
          <w:p>
            <w:pPr>
              <w:pStyle w:val="0"/>
              <w:jc w:val="center"/>
            </w:pPr>
            <w:r>
              <w:rPr>
                <w:sz w:val="24"/>
              </w:rPr>
              <w:t xml:space="preserve">позиции по смете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850" w:type="dxa"/>
          </w:tcPr>
          <w:p>
            <w:pPr>
              <w:pStyle w:val="0"/>
              <w:jc w:val="center"/>
            </w:pPr>
            <w:r>
              <w:rPr>
                <w:sz w:val="24"/>
              </w:rPr>
              <w:t xml:space="preserve">1</w:t>
            </w:r>
          </w:p>
        </w:tc>
        <w:tc>
          <w:tcPr>
            <w:tcW w:w="963" w:type="dxa"/>
          </w:tcPr>
          <w:p>
            <w:pPr>
              <w:pStyle w:val="0"/>
              <w:jc w:val="center"/>
            </w:pPr>
            <w:r>
              <w:rPr>
                <w:sz w:val="24"/>
              </w:rPr>
              <w:t xml:space="preserve">1а</w:t>
            </w:r>
          </w:p>
        </w:tc>
        <w:tc>
          <w:tcPr>
            <w:tcW w:w="2211" w:type="dxa"/>
          </w:tcPr>
          <w:p>
            <w:pPr>
              <w:pStyle w:val="0"/>
              <w:jc w:val="center"/>
            </w:pPr>
            <w:r>
              <w:rPr>
                <w:sz w:val="24"/>
              </w:rPr>
              <w:t xml:space="preserve">2</w:t>
            </w:r>
          </w:p>
        </w:tc>
        <w:tc>
          <w:tcPr>
            <w:tcW w:w="1020" w:type="dxa"/>
          </w:tcPr>
          <w:p>
            <w:pPr>
              <w:pStyle w:val="0"/>
              <w:jc w:val="center"/>
            </w:pPr>
            <w:r>
              <w:rPr>
                <w:sz w:val="24"/>
              </w:rPr>
              <w:t xml:space="preserve">3</w:t>
            </w:r>
          </w:p>
        </w:tc>
        <w:tc>
          <w:tcPr>
            <w:tcW w:w="1077" w:type="dxa"/>
          </w:tcPr>
          <w:p>
            <w:pPr>
              <w:pStyle w:val="0"/>
              <w:jc w:val="center"/>
            </w:pPr>
            <w:r>
              <w:rPr>
                <w:sz w:val="24"/>
              </w:rPr>
              <w:t xml:space="preserve">4</w:t>
            </w:r>
          </w:p>
        </w:tc>
        <w:tc>
          <w:tcPr>
            <w:tcW w:w="1700" w:type="dxa"/>
          </w:tcPr>
          <w:p>
            <w:pPr>
              <w:pStyle w:val="0"/>
              <w:jc w:val="center"/>
            </w:pPr>
            <w:r>
              <w:rPr>
                <w:sz w:val="24"/>
              </w:rPr>
              <w:t xml:space="preserve">5</w:t>
            </w:r>
          </w:p>
        </w:tc>
        <w:tc>
          <w:tcPr>
            <w:tcW w:w="1417" w:type="dxa"/>
          </w:tcPr>
          <w:p>
            <w:pPr>
              <w:pStyle w:val="0"/>
              <w:jc w:val="center"/>
            </w:pPr>
            <w:r>
              <w:rPr>
                <w:sz w:val="24"/>
              </w:rPr>
              <w:t xml:space="preserve">6</w:t>
            </w:r>
          </w:p>
        </w:tc>
        <w:tc>
          <w:tcPr>
            <w:tcW w:w="907" w:type="dxa"/>
          </w:tcPr>
          <w:p>
            <w:pPr>
              <w:pStyle w:val="0"/>
              <w:jc w:val="center"/>
            </w:pPr>
            <w:r>
              <w:rPr>
                <w:sz w:val="24"/>
              </w:rPr>
              <w:t xml:space="preserve">7</w:t>
            </w:r>
          </w:p>
        </w:tc>
        <w:tc>
          <w:tcPr>
            <w:tcW w:w="1133" w:type="dxa"/>
          </w:tcPr>
          <w:p>
            <w:pPr>
              <w:pStyle w:val="0"/>
              <w:jc w:val="center"/>
            </w:pPr>
            <w:r>
              <w:rPr>
                <w:sz w:val="24"/>
              </w:rPr>
              <w:t xml:space="preserve">8</w:t>
            </w:r>
          </w:p>
        </w:tc>
        <w:tc>
          <w:tcPr>
            <w:tcW w:w="1417" w:type="dxa"/>
          </w:tcPr>
          <w:p>
            <w:pPr>
              <w:pStyle w:val="0"/>
              <w:jc w:val="center"/>
            </w:pPr>
            <w:r>
              <w:rPr>
                <w:sz w:val="24"/>
              </w:rPr>
              <w:t xml:space="preserve">9</w:t>
            </w:r>
          </w:p>
        </w:tc>
        <w:tc>
          <w:tcPr>
            <w:tcW w:w="907" w:type="dxa"/>
          </w:tcPr>
          <w:p>
            <w:pPr>
              <w:pStyle w:val="0"/>
              <w:jc w:val="center"/>
            </w:pPr>
            <w:r>
              <w:rPr>
                <w:sz w:val="24"/>
              </w:rPr>
              <w:t xml:space="preserve">10</w:t>
            </w:r>
          </w:p>
        </w:tc>
      </w:tr>
      <w:tr>
        <w:tc>
          <w:tcPr>
            <w:tcW w:w="850" w:type="dxa"/>
          </w:tcPr>
          <w:p>
            <w:pPr>
              <w:pStyle w:val="0"/>
            </w:pPr>
            <w:r>
              <w:rPr>
                <w:sz w:val="24"/>
              </w:rPr>
            </w:r>
          </w:p>
        </w:tc>
        <w:tc>
          <w:tcPr>
            <w:tcW w:w="963" w:type="dxa"/>
          </w:tcPr>
          <w:p>
            <w:pPr>
              <w:pStyle w:val="0"/>
            </w:pPr>
            <w:r>
              <w:rPr>
                <w:sz w:val="24"/>
              </w:rPr>
            </w:r>
          </w:p>
        </w:tc>
        <w:tc>
          <w:tcPr>
            <w:tcW w:w="221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70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907" w:type="dxa"/>
          </w:tcPr>
          <w:p>
            <w:pPr>
              <w:pStyle w:val="0"/>
            </w:pPr>
            <w:r>
              <w:rPr>
                <w:sz w:val="24"/>
              </w:rPr>
            </w:r>
          </w:p>
        </w:tc>
      </w:tr>
      <w:tr>
        <w:tc>
          <w:tcPr>
            <w:tcW w:w="850" w:type="dxa"/>
          </w:tcPr>
          <w:p>
            <w:pPr>
              <w:pStyle w:val="0"/>
            </w:pPr>
            <w:r>
              <w:rPr>
                <w:sz w:val="24"/>
              </w:rPr>
            </w:r>
          </w:p>
        </w:tc>
        <w:tc>
          <w:tcPr>
            <w:tcW w:w="963" w:type="dxa"/>
          </w:tcPr>
          <w:p>
            <w:pPr>
              <w:pStyle w:val="0"/>
            </w:pPr>
            <w:r>
              <w:rPr>
                <w:sz w:val="24"/>
              </w:rPr>
            </w:r>
          </w:p>
        </w:tc>
        <w:tc>
          <w:tcPr>
            <w:tcW w:w="221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70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907" w:type="dxa"/>
          </w:tcPr>
          <w:p>
            <w:pPr>
              <w:pStyle w:val="0"/>
            </w:pPr>
            <w:r>
              <w:rPr>
                <w:sz w:val="24"/>
              </w:rPr>
            </w:r>
          </w:p>
        </w:tc>
      </w:tr>
      <w:tr>
        <w:tc>
          <w:tcPr>
            <w:tcW w:w="850" w:type="dxa"/>
          </w:tcPr>
          <w:p>
            <w:pPr>
              <w:pStyle w:val="0"/>
            </w:pPr>
            <w:r>
              <w:rPr>
                <w:sz w:val="24"/>
              </w:rPr>
            </w:r>
          </w:p>
        </w:tc>
        <w:tc>
          <w:tcPr>
            <w:tcW w:w="963" w:type="dxa"/>
          </w:tcPr>
          <w:p>
            <w:pPr>
              <w:pStyle w:val="0"/>
            </w:pPr>
            <w:r>
              <w:rPr>
                <w:sz w:val="24"/>
              </w:rPr>
            </w:r>
          </w:p>
        </w:tc>
        <w:tc>
          <w:tcPr>
            <w:tcW w:w="221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70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907" w:type="dxa"/>
          </w:tcPr>
          <w:p>
            <w:pPr>
              <w:pStyle w:val="0"/>
            </w:pPr>
            <w:r>
              <w:rPr>
                <w:sz w:val="24"/>
              </w:rPr>
            </w:r>
          </w:p>
        </w:tc>
      </w:tr>
      <w:tr>
        <w:tc>
          <w:tcPr>
            <w:tcW w:w="850" w:type="dxa"/>
          </w:tcPr>
          <w:p>
            <w:pPr>
              <w:pStyle w:val="0"/>
            </w:pPr>
            <w:r>
              <w:rPr>
                <w:sz w:val="24"/>
              </w:rPr>
            </w:r>
          </w:p>
        </w:tc>
        <w:tc>
          <w:tcPr>
            <w:tcW w:w="963" w:type="dxa"/>
          </w:tcPr>
          <w:p>
            <w:pPr>
              <w:pStyle w:val="0"/>
            </w:pPr>
            <w:r>
              <w:rPr>
                <w:sz w:val="24"/>
              </w:rPr>
            </w:r>
          </w:p>
        </w:tc>
        <w:tc>
          <w:tcPr>
            <w:tcW w:w="221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70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907" w:type="dxa"/>
          </w:tcPr>
          <w:p>
            <w:pPr>
              <w:pStyle w:val="0"/>
            </w:pPr>
            <w:r>
              <w:rPr>
                <w:sz w:val="24"/>
              </w:rPr>
            </w:r>
          </w:p>
        </w:tc>
      </w:tr>
      <w:tr>
        <w:tc>
          <w:tcPr>
            <w:tcW w:w="850" w:type="dxa"/>
          </w:tcPr>
          <w:p>
            <w:pPr>
              <w:pStyle w:val="0"/>
            </w:pPr>
            <w:r>
              <w:rPr>
                <w:sz w:val="24"/>
              </w:rPr>
            </w:r>
          </w:p>
        </w:tc>
        <w:tc>
          <w:tcPr>
            <w:tcW w:w="963" w:type="dxa"/>
          </w:tcPr>
          <w:p>
            <w:pPr>
              <w:pStyle w:val="0"/>
            </w:pPr>
            <w:r>
              <w:rPr>
                <w:sz w:val="24"/>
              </w:rPr>
            </w:r>
          </w:p>
        </w:tc>
        <w:tc>
          <w:tcPr>
            <w:tcW w:w="2211" w:type="dxa"/>
            <w:vAlign w:val="bottom"/>
          </w:tcPr>
          <w:p>
            <w:pPr>
              <w:pStyle w:val="0"/>
            </w:pPr>
            <w:r>
              <w:rPr>
                <w:sz w:val="24"/>
              </w:rPr>
              <w:t xml:space="preserve">Всего по акту</w:t>
            </w:r>
          </w:p>
        </w:tc>
        <w:tc>
          <w:tcPr>
            <w:tcW w:w="1020" w:type="dxa"/>
          </w:tcPr>
          <w:p>
            <w:pPr>
              <w:pStyle w:val="0"/>
            </w:pPr>
            <w:r>
              <w:rPr>
                <w:sz w:val="24"/>
              </w:rPr>
            </w:r>
          </w:p>
        </w:tc>
        <w:tc>
          <w:tcPr>
            <w:tcW w:w="1077" w:type="dxa"/>
          </w:tcPr>
          <w:p>
            <w:pPr>
              <w:pStyle w:val="0"/>
            </w:pPr>
            <w:r>
              <w:rPr>
                <w:sz w:val="24"/>
              </w:rPr>
            </w:r>
          </w:p>
        </w:tc>
        <w:tc>
          <w:tcPr>
            <w:tcW w:w="170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907"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3606"/>
      </w:tblGrid>
      <w:tr>
        <w:tc>
          <w:tcPr>
            <w:tcW w:w="13606" w:type="dxa"/>
            <w:tcBorders>
              <w:top w:val="none"/>
              <w:left w:val="none"/>
              <w:bottom w:val="none"/>
              <w:right w:val="none"/>
            </w:tcBorders>
            <w:vAlign w:val="bottom"/>
          </w:tcPr>
          <w:p>
            <w:pPr>
              <w:pStyle w:val="0"/>
              <w:jc w:val="both"/>
            </w:pPr>
            <w:r>
              <w:rPr>
                <w:sz w:val="24"/>
              </w:rPr>
              <w:t xml:space="preserve">Приложение (при необходимости): дополнительные документы, содержащие детализацию выполненных работ.</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6236"/>
        <w:gridCol w:w="510"/>
        <w:gridCol w:w="6859"/>
      </w:tblGrid>
      <w:tr>
        <w:tc>
          <w:tcPr>
            <w:tcW w:w="6236" w:type="dxa"/>
            <w:tcBorders>
              <w:top w:val="none"/>
              <w:left w:val="none"/>
              <w:bottom w:val="none"/>
              <w:right w:val="none"/>
            </w:tcBorders>
            <w:vAlign w:val="bottom"/>
          </w:tcPr>
          <w:p>
            <w:pPr>
              <w:pStyle w:val="0"/>
            </w:pPr>
            <w:r>
              <w:rPr>
                <w:sz w:val="24"/>
              </w:rPr>
              <w:t xml:space="preserve">Подрядчик</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Заказчик</w:t>
            </w:r>
          </w:p>
        </w:tc>
      </w:tr>
      <w:tr>
        <w:tc>
          <w:tcPr>
            <w:tcW w:w="6236" w:type="dxa"/>
            <w:tcBorders>
              <w:top w:val="none"/>
              <w:left w:val="none"/>
              <w:bottom w:val="none"/>
              <w:right w:val="none"/>
            </w:tcBorders>
            <w:vAlign w:val="bottom"/>
          </w:tcPr>
          <w:p>
            <w:pPr>
              <w:pStyle w:val="0"/>
            </w:pPr>
            <w:r>
              <w:rPr>
                <w:sz w:val="24"/>
              </w:rPr>
              <w:t xml:space="preserve">Содержание операции (например,</w:t>
            </w:r>
          </w:p>
          <w:p>
            <w:pPr>
              <w:pStyle w:val="0"/>
            </w:pPr>
            <w:r>
              <w:rPr>
                <w:sz w:val="24"/>
              </w:rPr>
              <w:t xml:space="preserve">--------------------------------------------</w:t>
            </w:r>
          </w:p>
          <w:p>
            <w:pPr>
              <w:pStyle w:val="0"/>
            </w:pPr>
            <w:r>
              <w:rPr>
                <w:sz w:val="24"/>
              </w:rPr>
              <w:t xml:space="preserve">"Работы выполнены в полном объеме")</w:t>
            </w:r>
          </w:p>
          <w:p>
            <w:pPr>
              <w:pStyle w:val="0"/>
            </w:pPr>
            <w:r>
              <w:rPr>
                <w:sz w:val="24"/>
              </w:rPr>
              <w:t xml:space="preserve">---------------------------------------------------</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Содержание операции (например,</w:t>
            </w:r>
          </w:p>
          <w:p>
            <w:pPr>
              <w:pStyle w:val="0"/>
            </w:pPr>
            <w:r>
              <w:rPr>
                <w:sz w:val="24"/>
              </w:rPr>
              <w:t xml:space="preserve">--------------------------------------------</w:t>
            </w:r>
          </w:p>
          <w:p>
            <w:pPr>
              <w:pStyle w:val="0"/>
            </w:pPr>
            <w:r>
              <w:rPr>
                <w:sz w:val="24"/>
              </w:rPr>
              <w:t xml:space="preserve">"Работы приняты в полном объеме")</w:t>
            </w:r>
          </w:p>
          <w:p>
            <w:pPr>
              <w:pStyle w:val="0"/>
            </w:pPr>
            <w:r>
              <w:rPr>
                <w:sz w:val="24"/>
              </w:rPr>
              <w:t xml:space="preserve">-----------------------------------------------</w:t>
            </w:r>
          </w:p>
        </w:tc>
      </w:tr>
      <w:tr>
        <w:tc>
          <w:tcPr>
            <w:tcW w:w="6236" w:type="dxa"/>
            <w:tcBorders>
              <w:top w:val="none"/>
              <w:left w:val="none"/>
              <w:bottom w:val="none"/>
              <w:right w:val="none"/>
            </w:tcBorders>
            <w:vAlign w:val="bottom"/>
          </w:tcPr>
          <w:p>
            <w:pPr>
              <w:pStyle w:val="0"/>
            </w:pPr>
            <w:r>
              <w:rPr>
                <w:sz w:val="24"/>
              </w:rPr>
              <w:t xml:space="preserve">Дата сдачи _________________</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Дата принятия ________________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984"/>
        <w:gridCol w:w="453"/>
        <w:gridCol w:w="1474"/>
        <w:gridCol w:w="453"/>
        <w:gridCol w:w="1870"/>
        <w:gridCol w:w="510"/>
        <w:gridCol w:w="2097"/>
        <w:gridCol w:w="510"/>
        <w:gridCol w:w="1700"/>
        <w:gridCol w:w="510"/>
        <w:gridCol w:w="2040"/>
      </w:tblGrid>
      <w:tr>
        <w:tblPrEx>
          <w:tblBorders>
            <w:insideH w:val="single" w:sz="4"/>
          </w:tblBorders>
        </w:tblPrEx>
        <w:tc>
          <w:tcPr>
            <w:tcW w:w="198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7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87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97"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40" w:type="dxa"/>
            <w:tcBorders>
              <w:top w:val="none"/>
              <w:left w:val="none"/>
              <w:bottom w:val="single" w:sz="4"/>
              <w:right w:val="none"/>
            </w:tcBorders>
          </w:tcPr>
          <w:p>
            <w:pPr>
              <w:pStyle w:val="0"/>
            </w:pPr>
            <w:r>
              <w:rPr>
                <w:sz w:val="24"/>
              </w:rPr>
            </w:r>
          </w:p>
        </w:tc>
      </w:tr>
      <w:tr>
        <w:tc>
          <w:tcPr>
            <w:tcW w:w="1984" w:type="dxa"/>
            <w:tcBorders>
              <w:top w:val="single" w:sz="4"/>
              <w:left w:val="none"/>
              <w:bottom w:val="none"/>
              <w:right w:val="none"/>
            </w:tcBorders>
          </w:tcPr>
          <w:p>
            <w:pPr>
              <w:pStyle w:val="0"/>
              <w:jc w:val="center"/>
            </w:pPr>
            <w:r>
              <w:rPr>
                <w:sz w:val="24"/>
              </w:rPr>
              <w:t xml:space="preserve">(должность)</w:t>
            </w:r>
          </w:p>
        </w:tc>
        <w:tc>
          <w:tcPr>
            <w:tcW w:w="453" w:type="dxa"/>
            <w:tcBorders>
              <w:top w:val="none"/>
              <w:left w:val="none"/>
              <w:bottom w:val="none"/>
              <w:right w:val="none"/>
            </w:tcBorders>
          </w:tcPr>
          <w:p>
            <w:pPr>
              <w:pStyle w:val="0"/>
            </w:pPr>
            <w:r>
              <w:rPr>
                <w:sz w:val="24"/>
              </w:rPr>
            </w:r>
          </w:p>
        </w:tc>
        <w:tc>
          <w:tcPr>
            <w:tcW w:w="1474"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870" w:type="dxa"/>
            <w:tcBorders>
              <w:top w:val="single" w:sz="4"/>
              <w:left w:val="none"/>
              <w:bottom w:val="none"/>
              <w:right w:val="none"/>
            </w:tcBorders>
          </w:tcPr>
          <w:p>
            <w:pPr>
              <w:pStyle w:val="0"/>
              <w:jc w:val="center"/>
            </w:pPr>
            <w:r>
              <w:rPr>
                <w:sz w:val="24"/>
              </w:rPr>
              <w:t xml:space="preserve">(подпись)</w:t>
            </w:r>
          </w:p>
        </w:tc>
        <w:tc>
          <w:tcPr>
            <w:tcW w:w="510" w:type="dxa"/>
            <w:tcBorders>
              <w:top w:val="none"/>
              <w:left w:val="none"/>
              <w:bottom w:val="none"/>
              <w:right w:val="none"/>
            </w:tcBorders>
          </w:tcPr>
          <w:p>
            <w:pPr>
              <w:pStyle w:val="0"/>
            </w:pPr>
            <w:r>
              <w:rPr>
                <w:sz w:val="24"/>
              </w:rPr>
            </w:r>
          </w:p>
        </w:tc>
        <w:tc>
          <w:tcPr>
            <w:tcW w:w="2097" w:type="dxa"/>
            <w:tcBorders>
              <w:top w:val="single" w:sz="4"/>
              <w:left w:val="none"/>
              <w:bottom w:val="none"/>
              <w:right w:val="none"/>
            </w:tcBorders>
          </w:tcPr>
          <w:p>
            <w:pPr>
              <w:pStyle w:val="0"/>
              <w:jc w:val="center"/>
            </w:pPr>
            <w:r>
              <w:rPr>
                <w:sz w:val="24"/>
              </w:rPr>
              <w:t xml:space="preserve">(должность)</w:t>
            </w:r>
          </w:p>
        </w:tc>
        <w:tc>
          <w:tcPr>
            <w:tcW w:w="510"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(ф. и. о.)</w:t>
            </w:r>
          </w:p>
        </w:tc>
        <w:tc>
          <w:tcPr>
            <w:tcW w:w="510" w:type="dxa"/>
            <w:tcBorders>
              <w:top w:val="none"/>
              <w:left w:val="none"/>
              <w:bottom w:val="none"/>
              <w:right w:val="none"/>
            </w:tcBorders>
          </w:tcPr>
          <w:p>
            <w:pPr>
              <w:pStyle w:val="0"/>
            </w:pPr>
            <w:r>
              <w:rPr>
                <w:sz w:val="24"/>
              </w:rPr>
            </w:r>
          </w:p>
        </w:tc>
        <w:tc>
          <w:tcPr>
            <w:tcW w:w="2040" w:type="dxa"/>
            <w:tcBorders>
              <w:top w:val="single" w:sz="4"/>
              <w:left w:val="none"/>
              <w:bottom w:val="none"/>
              <w:right w:val="none"/>
            </w:tcBorders>
          </w:tcPr>
          <w:p>
            <w:pPr>
              <w:pStyle w:val="0"/>
              <w:jc w:val="center"/>
            </w:pPr>
            <w:r>
              <w:rPr>
                <w:sz w:val="24"/>
              </w:rPr>
              <w:t xml:space="preserve">(подпись)</w:t>
            </w:r>
          </w:p>
        </w:tc>
      </w:tr>
      <w:tr>
        <w:tc>
          <w:tcPr>
            <w:tcW w:w="198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7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87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97"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40" w:type="dxa"/>
            <w:tcBorders>
              <w:top w:val="none"/>
              <w:left w:val="none"/>
              <w:bottom w:val="single" w:sz="4"/>
              <w:right w:val="none"/>
            </w:tcBorders>
          </w:tcPr>
          <w:p>
            <w:pPr>
              <w:pStyle w:val="0"/>
            </w:pPr>
            <w:r>
              <w:rPr>
                <w:sz w:val="24"/>
              </w:rPr>
            </w:r>
          </w:p>
        </w:tc>
      </w:tr>
      <w:tr>
        <w:tblPrEx>
          <w:tblBorders>
            <w:insideH w:val="single" w:sz="4"/>
          </w:tblBorders>
        </w:tblPrEx>
        <w:tc>
          <w:tcPr>
            <w:tcW w:w="1984" w:type="dxa"/>
            <w:tcBorders>
              <w:top w:val="single" w:sz="4"/>
              <w:left w:val="none"/>
              <w:bottom w:val="none"/>
              <w:right w:val="none"/>
            </w:tcBorders>
          </w:tcPr>
          <w:p>
            <w:pPr>
              <w:pStyle w:val="0"/>
              <w:jc w:val="center"/>
            </w:pPr>
            <w:r>
              <w:rPr>
                <w:sz w:val="24"/>
              </w:rPr>
              <w:t xml:space="preserve">(должность)</w:t>
            </w:r>
          </w:p>
        </w:tc>
        <w:tc>
          <w:tcPr>
            <w:tcW w:w="453" w:type="dxa"/>
            <w:tcBorders>
              <w:top w:val="none"/>
              <w:left w:val="none"/>
              <w:bottom w:val="none"/>
              <w:right w:val="none"/>
            </w:tcBorders>
          </w:tcPr>
          <w:p>
            <w:pPr>
              <w:pStyle w:val="0"/>
            </w:pPr>
            <w:r>
              <w:rPr>
                <w:sz w:val="24"/>
              </w:rPr>
            </w:r>
          </w:p>
        </w:tc>
        <w:tc>
          <w:tcPr>
            <w:tcW w:w="1474"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870" w:type="dxa"/>
            <w:tcBorders>
              <w:top w:val="single" w:sz="4"/>
              <w:left w:val="none"/>
              <w:bottom w:val="none"/>
              <w:right w:val="none"/>
            </w:tcBorders>
          </w:tcPr>
          <w:p>
            <w:pPr>
              <w:pStyle w:val="0"/>
              <w:jc w:val="center"/>
            </w:pPr>
            <w:r>
              <w:rPr>
                <w:sz w:val="24"/>
              </w:rPr>
              <w:t xml:space="preserve">(подпись)</w:t>
            </w:r>
          </w:p>
        </w:tc>
        <w:tc>
          <w:tcPr>
            <w:tcW w:w="510" w:type="dxa"/>
            <w:tcBorders>
              <w:top w:val="none"/>
              <w:left w:val="none"/>
              <w:bottom w:val="none"/>
              <w:right w:val="none"/>
            </w:tcBorders>
          </w:tcPr>
          <w:p>
            <w:pPr>
              <w:pStyle w:val="0"/>
            </w:pPr>
            <w:r>
              <w:rPr>
                <w:sz w:val="24"/>
              </w:rPr>
            </w:r>
          </w:p>
        </w:tc>
        <w:tc>
          <w:tcPr>
            <w:tcW w:w="2097" w:type="dxa"/>
            <w:tcBorders>
              <w:top w:val="single" w:sz="4"/>
              <w:left w:val="none"/>
              <w:bottom w:val="none"/>
              <w:right w:val="none"/>
            </w:tcBorders>
          </w:tcPr>
          <w:p>
            <w:pPr>
              <w:pStyle w:val="0"/>
              <w:jc w:val="center"/>
            </w:pPr>
            <w:r>
              <w:rPr>
                <w:sz w:val="24"/>
              </w:rPr>
              <w:t xml:space="preserve">(должность)</w:t>
            </w:r>
          </w:p>
        </w:tc>
        <w:tc>
          <w:tcPr>
            <w:tcW w:w="510"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(ф. и. о.)</w:t>
            </w:r>
          </w:p>
        </w:tc>
        <w:tc>
          <w:tcPr>
            <w:tcW w:w="510" w:type="dxa"/>
            <w:tcBorders>
              <w:top w:val="none"/>
              <w:left w:val="none"/>
              <w:bottom w:val="none"/>
              <w:right w:val="none"/>
            </w:tcBorders>
          </w:tcPr>
          <w:p>
            <w:pPr>
              <w:pStyle w:val="0"/>
            </w:pPr>
            <w:r>
              <w:rPr>
                <w:sz w:val="24"/>
              </w:rPr>
            </w:r>
          </w:p>
        </w:tc>
        <w:tc>
          <w:tcPr>
            <w:tcW w:w="2040" w:type="dxa"/>
            <w:tcBorders>
              <w:top w:val="single" w:sz="4"/>
              <w:left w:val="none"/>
              <w:bottom w:val="none"/>
              <w:right w:val="none"/>
            </w:tcBorders>
          </w:tcPr>
          <w:p>
            <w:pPr>
              <w:pStyle w:val="0"/>
              <w:jc w:val="center"/>
            </w:pPr>
            <w:r>
              <w:rPr>
                <w:sz w:val="24"/>
              </w:rPr>
              <w:t xml:space="preserve">(подпись)</w:t>
            </w:r>
          </w:p>
        </w:tc>
      </w:tr>
    </w:tbl>
    <w:p>
      <w:pPr>
        <w:pStyle w:val="0"/>
      </w:pPr>
      <w:r>
        <w:rPr>
          <w:sz w:val="24"/>
        </w:rPr>
      </w:r>
    </w:p>
    <w:tbl>
      <w:tblPr>
        <w:tblInd w:w="0" w:type="dxa"/>
        <w:tblLayout w:type="fixed"/>
        <w:tblCellMar>
          <w:left w:w="62" w:type="dxa"/>
          <w:top w:w="102" w:type="dxa"/>
          <w:right w:w="62" w:type="dxa"/>
          <w:bottom w:w="102" w:type="dxa"/>
        </w:tblCellMar>
      </w:tblPr>
      <w:tblGrid>
        <w:gridCol w:w="6462"/>
        <w:gridCol w:w="3118"/>
        <w:gridCol w:w="453"/>
        <w:gridCol w:w="1417"/>
        <w:gridCol w:w="453"/>
        <w:gridCol w:w="1700"/>
      </w:tblGrid>
      <w:tr>
        <w:tc>
          <w:tcPr>
            <w:tcW w:w="6462" w:type="dxa"/>
            <w:tcBorders>
              <w:top w:val="none"/>
              <w:left w:val="none"/>
              <w:bottom w:val="none"/>
              <w:right w:val="none"/>
            </w:tcBorders>
          </w:tcPr>
          <w:p>
            <w:pPr>
              <w:pStyle w:val="0"/>
            </w:pPr>
            <w:r>
              <w:rPr>
                <w:sz w:val="24"/>
              </w:rPr>
            </w:r>
          </w:p>
        </w:tc>
        <w:tc>
          <w:tcPr>
            <w:tcW w:w="7141" w:type="dxa"/>
            <w:gridSpan w:val="5"/>
            <w:tcBorders>
              <w:top w:val="none"/>
              <w:left w:val="none"/>
              <w:bottom w:val="none"/>
              <w:right w:val="none"/>
            </w:tcBorders>
          </w:tcPr>
          <w:p>
            <w:pPr>
              <w:pStyle w:val="0"/>
            </w:pPr>
            <w:r>
              <w:rPr>
                <w:sz w:val="24"/>
              </w:rPr>
              <w:t xml:space="preserve">Иные лица, ответственные за приемку выполненных работ</w:t>
            </w:r>
          </w:p>
        </w:tc>
      </w:tr>
      <w:tr>
        <w:tc>
          <w:tcPr>
            <w:tcW w:w="6462" w:type="dxa"/>
            <w:tcBorders>
              <w:top w:val="none"/>
              <w:left w:val="none"/>
              <w:bottom w:val="none"/>
              <w:right w:val="none"/>
            </w:tcBorders>
          </w:tcPr>
          <w:p>
            <w:pPr>
              <w:pStyle w:val="0"/>
            </w:pPr>
            <w:r>
              <w:rPr>
                <w:sz w:val="24"/>
              </w:rPr>
            </w:r>
          </w:p>
        </w:tc>
        <w:tc>
          <w:tcPr>
            <w:tcW w:w="3118"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17"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r>
      <w:tr>
        <w:tc>
          <w:tcPr>
            <w:tcW w:w="6462" w:type="dxa"/>
            <w:tcBorders>
              <w:top w:val="none"/>
              <w:left w:val="none"/>
              <w:bottom w:val="none"/>
              <w:right w:val="none"/>
            </w:tcBorders>
          </w:tcPr>
          <w:p>
            <w:pPr>
              <w:pStyle w:val="0"/>
            </w:pPr>
            <w:r>
              <w:rPr>
                <w:sz w:val="24"/>
              </w:rPr>
            </w:r>
          </w:p>
        </w:tc>
        <w:tc>
          <w:tcPr>
            <w:tcW w:w="3118" w:type="dxa"/>
            <w:tcBorders>
              <w:top w:val="single" w:sz="4"/>
              <w:left w:val="none"/>
              <w:bottom w:val="none"/>
              <w:right w:val="none"/>
            </w:tcBorders>
          </w:tcPr>
          <w:p>
            <w:pPr>
              <w:pStyle w:val="0"/>
              <w:jc w:val="center"/>
            </w:pPr>
            <w:r>
              <w:rPr>
                <w:sz w:val="24"/>
              </w:rPr>
              <w:t xml:space="preserve">(вид уполномоченного лица, должность (при наличии)</w:t>
            </w:r>
          </w:p>
        </w:tc>
        <w:tc>
          <w:tcPr>
            <w:tcW w:w="453" w:type="dxa"/>
            <w:tcBorders>
              <w:top w:val="none"/>
              <w:left w:val="none"/>
              <w:bottom w:val="none"/>
              <w:right w:val="none"/>
            </w:tcBorders>
          </w:tcPr>
          <w:p>
            <w:pPr>
              <w:pStyle w:val="0"/>
            </w:pPr>
            <w:r>
              <w:rPr>
                <w:sz w:val="24"/>
              </w:rPr>
            </w:r>
          </w:p>
        </w:tc>
        <w:tc>
          <w:tcPr>
            <w:tcW w:w="1417"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(подпись)</w:t>
            </w:r>
          </w:p>
        </w:tc>
      </w:tr>
      <w:tr>
        <w:tc>
          <w:tcPr>
            <w:tcW w:w="6462" w:type="dxa"/>
            <w:tcBorders>
              <w:top w:val="none"/>
              <w:left w:val="none"/>
              <w:bottom w:val="none"/>
              <w:right w:val="none"/>
            </w:tcBorders>
          </w:tcPr>
          <w:p>
            <w:pPr>
              <w:pStyle w:val="0"/>
            </w:pPr>
            <w:r>
              <w:rPr>
                <w:sz w:val="24"/>
              </w:rPr>
            </w:r>
          </w:p>
        </w:tc>
        <w:tc>
          <w:tcPr>
            <w:tcW w:w="3118"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17"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r>
      <w:tr>
        <w:tc>
          <w:tcPr>
            <w:tcW w:w="6462" w:type="dxa"/>
            <w:tcBorders>
              <w:top w:val="none"/>
              <w:left w:val="none"/>
              <w:bottom w:val="none"/>
              <w:right w:val="none"/>
            </w:tcBorders>
          </w:tcPr>
          <w:p>
            <w:pPr>
              <w:pStyle w:val="0"/>
            </w:pPr>
            <w:r>
              <w:rPr>
                <w:sz w:val="24"/>
              </w:rPr>
            </w:r>
          </w:p>
        </w:tc>
        <w:tc>
          <w:tcPr>
            <w:tcW w:w="3118" w:type="dxa"/>
            <w:tcBorders>
              <w:top w:val="single" w:sz="4"/>
              <w:left w:val="none"/>
              <w:bottom w:val="none"/>
              <w:right w:val="none"/>
            </w:tcBorders>
          </w:tcPr>
          <w:p>
            <w:pPr>
              <w:pStyle w:val="0"/>
              <w:jc w:val="center"/>
            </w:pPr>
            <w:r>
              <w:rPr>
                <w:sz w:val="24"/>
              </w:rPr>
              <w:t xml:space="preserve">(вид уполномоченного лица, должность (при наличии)</w:t>
            </w:r>
          </w:p>
        </w:tc>
        <w:tc>
          <w:tcPr>
            <w:tcW w:w="453" w:type="dxa"/>
            <w:tcBorders>
              <w:top w:val="none"/>
              <w:left w:val="none"/>
              <w:bottom w:val="none"/>
              <w:right w:val="none"/>
            </w:tcBorders>
          </w:tcPr>
          <w:p>
            <w:pPr>
              <w:pStyle w:val="0"/>
            </w:pPr>
            <w:r>
              <w:rPr>
                <w:sz w:val="24"/>
              </w:rPr>
            </w:r>
          </w:p>
        </w:tc>
        <w:tc>
          <w:tcPr>
            <w:tcW w:w="1417"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(подпись)</w:t>
            </w:r>
          </w:p>
        </w:tc>
      </w:tr>
    </w:tbl>
    <w:p>
      <w:pPr>
        <w:sectPr>
          <w:headerReference w:type="default" r:id="rId12"/>
          <w:headerReference w:type="first" r:id="rId13"/>
          <w:footerReference w:type="default" r:id="rId24"/>
          <w:footerReference w:type="first" r:id="rId25"/>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688" w:name="P688"/>
    <w:bookmarkEnd w:id="688"/>
    <w:p>
      <w:pPr>
        <w:pStyle w:val="0"/>
        <w:spacing w:before="240"/>
        <w:ind w:firstLine="540"/>
        <w:jc w:val="both"/>
      </w:pPr>
      <w:r>
        <w:rPr>
          <w:sz w:val="24"/>
        </w:rPr>
        <w:t xml:space="preserve">&lt;1&gt;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w:t>
      </w:r>
    </w:p>
    <w:bookmarkStart w:id="689" w:name="P689"/>
    <w:bookmarkEnd w:id="689"/>
    <w:p>
      <w:pPr>
        <w:pStyle w:val="0"/>
        <w:spacing w:before="240"/>
        <w:ind w:firstLine="540"/>
        <w:jc w:val="both"/>
      </w:pPr>
      <w:r>
        <w:rPr>
          <w:sz w:val="24"/>
        </w:rPr>
        <w:t xml:space="preserve">&lt;2&gt; Указывается в случае, если в ходе выполняемых работ осуществляется поставка товара (оборудования),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типовым условиям контрактов</w:t>
      </w:r>
    </w:p>
    <w:p>
      <w:pPr>
        <w:pStyle w:val="0"/>
        <w:jc w:val="right"/>
      </w:pPr>
      <w:r>
        <w:rPr>
          <w:sz w:val="24"/>
        </w:rPr>
        <w:t xml:space="preserve">на выполнение работ по ремонту</w:t>
      </w:r>
    </w:p>
    <w:p>
      <w:pPr>
        <w:pStyle w:val="0"/>
        <w:jc w:val="right"/>
      </w:pPr>
      <w:r>
        <w:rPr>
          <w:sz w:val="24"/>
        </w:rPr>
        <w:t xml:space="preserve">автомобильных дорог, искусственных</w:t>
      </w:r>
    </w:p>
    <w:p>
      <w:pPr>
        <w:pStyle w:val="0"/>
        <w:jc w:val="right"/>
      </w:pPr>
      <w:r>
        <w:rPr>
          <w:sz w:val="24"/>
        </w:rPr>
        <w:t xml:space="preserve">дорожных сооружений</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vAlign w:val="bottom"/>
          </w:tcPr>
          <w:bookmarkStart w:id="703" w:name="P703"/>
          <w:bookmarkEnd w:id="703"/>
          <w:p>
            <w:pPr>
              <w:pStyle w:val="0"/>
              <w:jc w:val="center"/>
            </w:pPr>
            <w:r>
              <w:rPr>
                <w:sz w:val="24"/>
              </w:rPr>
              <w:t xml:space="preserve">АКТ</w:t>
            </w:r>
          </w:p>
          <w:p>
            <w:pPr>
              <w:pStyle w:val="0"/>
              <w:jc w:val="center"/>
            </w:pPr>
            <w:r>
              <w:rPr>
                <w:sz w:val="24"/>
              </w:rPr>
              <w:t xml:space="preserve">о приемке выполненных работ N ___ от ____________</w:t>
            </w:r>
          </w:p>
          <w:p>
            <w:pPr>
              <w:pStyle w:val="0"/>
              <w:jc w:val="center"/>
            </w:pPr>
            <w:r>
              <w:rPr>
                <w:sz w:val="24"/>
              </w:rPr>
              <w:t xml:space="preserve">Исправление N ___ от ____________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214"/>
        <w:gridCol w:w="134"/>
        <w:gridCol w:w="1274"/>
        <w:gridCol w:w="224"/>
        <w:gridCol w:w="6225"/>
      </w:tblGrid>
      <w:tr>
        <w:tc>
          <w:tcPr>
            <w:tcW w:w="1214" w:type="dxa"/>
            <w:tcBorders>
              <w:top w:val="none"/>
              <w:left w:val="none"/>
              <w:bottom w:val="none"/>
              <w:right w:val="none"/>
            </w:tcBorders>
            <w:vAlign w:val="bottom"/>
          </w:tcPr>
          <w:p>
            <w:pPr>
              <w:pStyle w:val="0"/>
            </w:pPr>
            <w:r>
              <w:rPr>
                <w:sz w:val="24"/>
              </w:rPr>
              <w:t xml:space="preserve">Инвестор</w:t>
            </w:r>
          </w:p>
        </w:tc>
        <w:tc>
          <w:tcPr>
            <w:tcW w:w="7857" w:type="dxa"/>
            <w:gridSpan w:val="4"/>
            <w:tcBorders>
              <w:top w:val="none"/>
              <w:left w:val="none"/>
              <w:bottom w:val="single" w:sz="4"/>
              <w:right w:val="none"/>
            </w:tcBorders>
            <w:vAlign w:val="bottom"/>
          </w:tcPr>
          <w:p>
            <w:pPr>
              <w:pStyle w:val="0"/>
            </w:pPr>
            <w:r>
              <w:rPr>
                <w:sz w:val="24"/>
              </w:rPr>
            </w:r>
          </w:p>
        </w:tc>
      </w:tr>
      <w:tr>
        <w:tc>
          <w:tcPr>
            <w:tcW w:w="1214" w:type="dxa"/>
            <w:tcBorders>
              <w:top w:val="none"/>
              <w:left w:val="none"/>
              <w:bottom w:val="none"/>
              <w:right w:val="none"/>
            </w:tcBorders>
            <w:vAlign w:val="bottom"/>
          </w:tcPr>
          <w:p>
            <w:pPr>
              <w:pStyle w:val="0"/>
            </w:pPr>
            <w:r>
              <w:rPr>
                <w:sz w:val="24"/>
              </w:rPr>
              <w:t xml:space="preserve">Заказчик</w:t>
            </w:r>
          </w:p>
        </w:tc>
        <w:tc>
          <w:tcPr>
            <w:tcW w:w="7857" w:type="dxa"/>
            <w:gridSpan w:val="4"/>
            <w:tcBorders>
              <w:top w:val="single" w:sz="4"/>
              <w:left w:val="none"/>
              <w:bottom w:val="single" w:sz="4"/>
              <w:right w:val="none"/>
            </w:tcBorders>
            <w:vAlign w:val="bottom"/>
          </w:tcPr>
          <w:p>
            <w:pPr>
              <w:pStyle w:val="0"/>
            </w:pPr>
            <w:r>
              <w:rPr>
                <w:sz w:val="24"/>
              </w:rPr>
            </w:r>
          </w:p>
        </w:tc>
      </w:tr>
      <w:tr>
        <w:tc>
          <w:tcPr>
            <w:tcW w:w="1348" w:type="dxa"/>
            <w:gridSpan w:val="2"/>
            <w:tcBorders>
              <w:top w:val="none"/>
              <w:left w:val="none"/>
              <w:bottom w:val="none"/>
              <w:right w:val="none"/>
            </w:tcBorders>
            <w:vAlign w:val="bottom"/>
          </w:tcPr>
          <w:p>
            <w:pPr>
              <w:pStyle w:val="0"/>
            </w:pPr>
            <w:r>
              <w:rPr>
                <w:sz w:val="24"/>
              </w:rPr>
              <w:t xml:space="preserve">Подрядчик</w:t>
            </w:r>
          </w:p>
        </w:tc>
        <w:tc>
          <w:tcPr>
            <w:tcW w:w="7723" w:type="dxa"/>
            <w:gridSpan w:val="3"/>
            <w:tcBorders>
              <w:top w:val="single" w:sz="4"/>
              <w:left w:val="none"/>
              <w:bottom w:val="single" w:sz="4"/>
              <w:right w:val="none"/>
            </w:tcBorders>
            <w:vAlign w:val="bottom"/>
          </w:tcPr>
          <w:p>
            <w:pPr>
              <w:pStyle w:val="0"/>
            </w:pPr>
            <w:r>
              <w:rPr>
                <w:sz w:val="24"/>
              </w:rPr>
            </w:r>
          </w:p>
        </w:tc>
      </w:tr>
      <w:tr>
        <w:tc>
          <w:tcPr>
            <w:tcW w:w="1348" w:type="dxa"/>
            <w:gridSpan w:val="2"/>
            <w:tcBorders>
              <w:top w:val="none"/>
              <w:left w:val="none"/>
              <w:bottom w:val="none"/>
              <w:right w:val="none"/>
            </w:tcBorders>
            <w:vAlign w:val="bottom"/>
          </w:tcPr>
          <w:p>
            <w:pPr>
              <w:pStyle w:val="0"/>
            </w:pPr>
            <w:r>
              <w:rPr>
                <w:sz w:val="24"/>
              </w:rPr>
              <w:t xml:space="preserve">Контракт</w:t>
            </w:r>
          </w:p>
        </w:tc>
        <w:tc>
          <w:tcPr>
            <w:tcW w:w="7723" w:type="dxa"/>
            <w:gridSpan w:val="3"/>
            <w:tcBorders>
              <w:top w:val="single" w:sz="4"/>
              <w:left w:val="none"/>
              <w:bottom w:val="single" w:sz="4"/>
              <w:right w:val="none"/>
            </w:tcBorders>
            <w:vAlign w:val="bottom"/>
          </w:tcPr>
          <w:p>
            <w:pPr>
              <w:pStyle w:val="0"/>
            </w:pPr>
            <w:r>
              <w:rPr>
                <w:sz w:val="24"/>
              </w:rPr>
            </w:r>
          </w:p>
        </w:tc>
      </w:tr>
      <w:tr>
        <w:tc>
          <w:tcPr>
            <w:tcW w:w="2622" w:type="dxa"/>
            <w:gridSpan w:val="3"/>
            <w:tcBorders>
              <w:top w:val="none"/>
              <w:left w:val="none"/>
              <w:bottom w:val="none"/>
              <w:right w:val="none"/>
            </w:tcBorders>
            <w:vAlign w:val="bottom"/>
          </w:tcPr>
          <w:p>
            <w:pPr>
              <w:pStyle w:val="0"/>
            </w:pPr>
            <w:r>
              <w:rPr>
                <w:sz w:val="24"/>
              </w:rPr>
              <w:t xml:space="preserve">Наименование объекта</w:t>
            </w:r>
          </w:p>
        </w:tc>
        <w:tc>
          <w:tcPr>
            <w:tcW w:w="6449" w:type="dxa"/>
            <w:gridSpan w:val="2"/>
            <w:tcBorders>
              <w:top w:val="single" w:sz="4"/>
              <w:left w:val="none"/>
              <w:bottom w:val="single" w:sz="4"/>
              <w:right w:val="none"/>
            </w:tcBorders>
            <w:vAlign w:val="bottom"/>
          </w:tcPr>
          <w:p>
            <w:pPr>
              <w:pStyle w:val="0"/>
            </w:pPr>
            <w:r>
              <w:rPr>
                <w:sz w:val="24"/>
              </w:rPr>
            </w:r>
          </w:p>
        </w:tc>
      </w:tr>
      <w:tr>
        <w:tc>
          <w:tcPr>
            <w:tcW w:w="2846" w:type="dxa"/>
            <w:gridSpan w:val="4"/>
            <w:tcBorders>
              <w:top w:val="none"/>
              <w:left w:val="none"/>
              <w:bottom w:val="none"/>
              <w:right w:val="none"/>
            </w:tcBorders>
            <w:vAlign w:val="bottom"/>
          </w:tcPr>
          <w:p>
            <w:pPr>
              <w:pStyle w:val="0"/>
            </w:pPr>
            <w:r>
              <w:rPr>
                <w:sz w:val="24"/>
              </w:rPr>
              <w:t xml:space="preserve">Место выполнения работ</w:t>
            </w:r>
          </w:p>
        </w:tc>
        <w:tc>
          <w:tcPr>
            <w:tcW w:w="6225" w:type="dxa"/>
            <w:tcBorders>
              <w:top w:val="single" w:sz="4"/>
              <w:left w:val="none"/>
              <w:bottom w:val="single" w:sz="4"/>
              <w:right w:val="none"/>
            </w:tcBorders>
            <w:vAlign w:val="bottom"/>
          </w:tcPr>
          <w:p>
            <w:pPr>
              <w:pStyle w:val="0"/>
            </w:pPr>
            <w:r>
              <w:rPr>
                <w:sz w:val="24"/>
              </w:rPr>
            </w:r>
          </w:p>
        </w:tc>
      </w:tr>
      <w:tr>
        <w:tc>
          <w:tcPr>
            <w:tcW w:w="9071" w:type="dxa"/>
            <w:gridSpan w:val="5"/>
            <w:tcBorders>
              <w:top w:val="none"/>
              <w:left w:val="none"/>
              <w:bottom w:val="none"/>
              <w:right w:val="none"/>
            </w:tcBorders>
          </w:tcPr>
          <w:p>
            <w:pPr>
              <w:pStyle w:val="0"/>
            </w:pPr>
            <w:r>
              <w:rPr>
                <w:sz w:val="24"/>
              </w:rPr>
              <w:t xml:space="preserve">Отчетный период с ______________ по ________________</w:t>
            </w:r>
          </w:p>
        </w:tc>
      </w:tr>
      <w:tr>
        <w:tc>
          <w:tcPr>
            <w:tcW w:w="9071" w:type="dxa"/>
            <w:gridSpan w:val="5"/>
            <w:tcBorders>
              <w:top w:val="none"/>
              <w:left w:val="none"/>
              <w:bottom w:val="none"/>
              <w:right w:val="none"/>
            </w:tcBorders>
          </w:tcPr>
          <w:p>
            <w:pPr>
              <w:pStyle w:val="0"/>
            </w:pPr>
            <w:r>
              <w:rPr>
                <w:sz w:val="24"/>
              </w:rPr>
            </w:r>
          </w:p>
        </w:tc>
      </w:tr>
      <w:tr>
        <w:tc>
          <w:tcPr>
            <w:tcW w:w="9071" w:type="dxa"/>
            <w:gridSpan w:val="5"/>
            <w:tcBorders>
              <w:top w:val="none"/>
              <w:left w:val="none"/>
              <w:bottom w:val="none"/>
              <w:right w:val="none"/>
            </w:tcBorders>
            <w:vAlign w:val="bottom"/>
          </w:tcPr>
          <w:p>
            <w:pPr>
              <w:pStyle w:val="0"/>
              <w:jc w:val="both"/>
            </w:pPr>
            <w:r>
              <w:rPr>
                <w:sz w:val="24"/>
              </w:rPr>
              <w:t xml:space="preserve">В соответствии с условиями контракта от __ ____________ ____ г. N 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pPr>
        <w:pStyle w:val="0"/>
        <w:jc w:val="both"/>
      </w:pPr>
      <w:r>
        <w:rPr>
          <w:sz w:val="24"/>
        </w:rPr>
      </w:r>
    </w:p>
    <w:p>
      <w:pPr>
        <w:sectPr>
          <w:headerReference w:type="default" r:id="rId14"/>
          <w:headerReference w:type="first" r:id="rId15"/>
          <w:footerReference w:type="default" r:id="rId26"/>
          <w:footerReference w:type="first" r:id="rId27"/>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93"/>
        <w:gridCol w:w="2777"/>
        <w:gridCol w:w="737"/>
        <w:gridCol w:w="907"/>
        <w:gridCol w:w="1587"/>
        <w:gridCol w:w="907"/>
        <w:gridCol w:w="1360"/>
        <w:gridCol w:w="1190"/>
        <w:gridCol w:w="1077"/>
        <w:gridCol w:w="1190"/>
        <w:gridCol w:w="1077"/>
      </w:tblGrid>
      <w:tr>
        <w:tc>
          <w:tcPr>
            <w:tcW w:w="793" w:type="dxa"/>
            <w:vMerge w:val="restart"/>
          </w:tcPr>
          <w:p>
            <w:pPr>
              <w:pStyle w:val="0"/>
              <w:jc w:val="center"/>
            </w:pPr>
            <w:r>
              <w:rPr>
                <w:sz w:val="24"/>
              </w:rPr>
              <w:t xml:space="preserve">Номер по порядку</w:t>
            </w:r>
          </w:p>
        </w:tc>
        <w:tc>
          <w:tcPr>
            <w:tcW w:w="2777" w:type="dxa"/>
            <w:vMerge w:val="restart"/>
          </w:tcPr>
          <w:p>
            <w:pPr>
              <w:pStyle w:val="0"/>
              <w:jc w:val="center"/>
            </w:pPr>
            <w:r>
              <w:rPr>
                <w:sz w:val="24"/>
              </w:rPr>
              <w:t xml:space="preserve">Наименование конструктивных решений (элементов), комплексов (видов) работ, затрат, оборудования </w:t>
            </w:r>
            <w:hyperlink w:tooltip="&lt;1&gt;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w:anchor="P939" w:history="0">
              <w:r>
                <w:rPr>
                  <w:color w:val="0000ff"/>
                  <w:sz w:val="24"/>
                </w:rPr>
                <w:t xml:space="preserve">&lt;1&gt;</w:t>
              </w:r>
            </w:hyperlink>
          </w:p>
        </w:tc>
        <w:tc>
          <w:tcPr>
            <w:tcW w:w="737" w:type="dxa"/>
            <w:vMerge w:val="restart"/>
          </w:tcPr>
          <w:p>
            <w:pPr>
              <w:pStyle w:val="0"/>
              <w:jc w:val="center"/>
            </w:pPr>
            <w:r>
              <w:rPr>
                <w:sz w:val="24"/>
              </w:rPr>
              <w:t xml:space="preserve">Единица измерения</w:t>
            </w:r>
          </w:p>
        </w:tc>
        <w:tc>
          <w:tcPr>
            <w:tcW w:w="907" w:type="dxa"/>
            <w:vMerge w:val="restart"/>
          </w:tcPr>
          <w:p>
            <w:pPr>
              <w:pStyle w:val="0"/>
              <w:jc w:val="center"/>
            </w:pPr>
            <w:r>
              <w:rPr>
                <w:sz w:val="24"/>
              </w:rPr>
              <w:t xml:space="preserve">Количество (объем работ)</w:t>
            </w:r>
          </w:p>
        </w:tc>
        <w:tc>
          <w:tcPr>
            <w:tcW w:w="1587" w:type="dxa"/>
            <w:vMerge w:val="restart"/>
          </w:tcPr>
          <w:p>
            <w:pPr>
              <w:pStyle w:val="0"/>
              <w:jc w:val="center"/>
            </w:pPr>
            <w:r>
              <w:rPr>
                <w:sz w:val="24"/>
              </w:rPr>
              <w:t xml:space="preserve">Цена за единицу измерения без учета налога на добавленную стоимость, рублей</w:t>
            </w:r>
          </w:p>
        </w:tc>
        <w:tc>
          <w:tcPr>
            <w:tcW w:w="907" w:type="dxa"/>
            <w:vMerge w:val="restart"/>
          </w:tcPr>
          <w:p>
            <w:pPr>
              <w:pStyle w:val="0"/>
              <w:jc w:val="center"/>
            </w:pPr>
            <w:r>
              <w:rPr>
                <w:sz w:val="24"/>
              </w:rPr>
              <w:t xml:space="preserve">Цена контракта </w:t>
            </w:r>
            <w:hyperlink w:tooltip="&lt;1&gt;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w:anchor="P939" w:history="0">
              <w:r>
                <w:rPr>
                  <w:color w:val="0000ff"/>
                  <w:sz w:val="24"/>
                </w:rPr>
                <w:t xml:space="preserve">&lt;1&gt;</w:t>
              </w:r>
            </w:hyperlink>
            <w:r>
              <w:rPr>
                <w:sz w:val="24"/>
              </w:rPr>
              <w:t xml:space="preserve">, рублей</w:t>
            </w:r>
          </w:p>
        </w:tc>
        <w:tc>
          <w:tcPr>
            <w:tcW w:w="2550" w:type="dxa"/>
            <w:gridSpan w:val="2"/>
          </w:tcPr>
          <w:p>
            <w:pPr>
              <w:pStyle w:val="0"/>
              <w:jc w:val="center"/>
            </w:pPr>
            <w:r>
              <w:rPr>
                <w:sz w:val="24"/>
              </w:rPr>
              <w:t xml:space="preserve">Выполнено с начала выполнения работ</w:t>
            </w:r>
          </w:p>
        </w:tc>
        <w:tc>
          <w:tcPr>
            <w:tcW w:w="2267" w:type="dxa"/>
            <w:gridSpan w:val="2"/>
          </w:tcPr>
          <w:p>
            <w:pPr>
              <w:pStyle w:val="0"/>
              <w:jc w:val="center"/>
            </w:pPr>
            <w:r>
              <w:rPr>
                <w:sz w:val="24"/>
              </w:rPr>
              <w:t xml:space="preserve">Выполнено за отчетный период</w:t>
            </w:r>
          </w:p>
        </w:tc>
        <w:tc>
          <w:tcPr>
            <w:tcW w:w="1077" w:type="dxa"/>
            <w:vMerge w:val="restart"/>
          </w:tcPr>
          <w:p>
            <w:pPr>
              <w:pStyle w:val="0"/>
              <w:jc w:val="center"/>
            </w:pPr>
            <w:r>
              <w:rPr>
                <w:sz w:val="24"/>
              </w:rPr>
              <w:t xml:space="preserve">Страна происхождения оборудования </w:t>
            </w:r>
            <w:hyperlink w:tooltip="&lt;2&gt; Графа заполняется только для оборудования, которое подлежит принятию заказчиком к бухгалтерскому учету в качестве объектов основных средств." w:anchor="P940" w:history="0">
              <w:r>
                <w:rPr>
                  <w:color w:val="0000ff"/>
                  <w:sz w:val="24"/>
                </w:rPr>
                <w:t xml:space="preserve">&lt;2&gt;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Количество (объем работ)</w:t>
            </w:r>
          </w:p>
        </w:tc>
        <w:tc>
          <w:tcPr>
            <w:tcW w:w="1190" w:type="dxa"/>
          </w:tcPr>
          <w:p>
            <w:pPr>
              <w:pStyle w:val="0"/>
              <w:jc w:val="center"/>
            </w:pPr>
            <w:r>
              <w:rPr>
                <w:sz w:val="24"/>
              </w:rPr>
              <w:t xml:space="preserve">Стоимость </w:t>
            </w:r>
            <w:hyperlink w:tooltip="&lt;1&gt;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w:anchor="P939" w:history="0">
              <w:r>
                <w:rPr>
                  <w:color w:val="0000ff"/>
                  <w:sz w:val="24"/>
                </w:rPr>
                <w:t xml:space="preserve">&lt;1&gt;</w:t>
              </w:r>
            </w:hyperlink>
            <w:r>
              <w:rPr>
                <w:sz w:val="24"/>
              </w:rPr>
              <w:t xml:space="preserve">, рублей</w:t>
            </w:r>
          </w:p>
        </w:tc>
        <w:tc>
          <w:tcPr>
            <w:tcW w:w="1077" w:type="dxa"/>
          </w:tcPr>
          <w:p>
            <w:pPr>
              <w:pStyle w:val="0"/>
              <w:jc w:val="center"/>
            </w:pPr>
            <w:r>
              <w:rPr>
                <w:sz w:val="24"/>
              </w:rPr>
              <w:t xml:space="preserve">Количество (объем работ)</w:t>
            </w:r>
          </w:p>
        </w:tc>
        <w:tc>
          <w:tcPr>
            <w:tcW w:w="1190" w:type="dxa"/>
          </w:tcPr>
          <w:p>
            <w:pPr>
              <w:pStyle w:val="0"/>
              <w:jc w:val="center"/>
            </w:pPr>
            <w:r>
              <w:rPr>
                <w:sz w:val="24"/>
              </w:rPr>
              <w:t xml:space="preserve">Стоимость </w:t>
            </w:r>
            <w:hyperlink w:tooltip="&lt;1&gt;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w:anchor="P939" w:history="0">
              <w:r>
                <w:rPr>
                  <w:color w:val="0000ff"/>
                  <w:sz w:val="24"/>
                </w:rPr>
                <w:t xml:space="preserve">&lt;1&gt;</w:t>
              </w:r>
            </w:hyperlink>
            <w:r>
              <w:rPr>
                <w:sz w:val="24"/>
              </w:rPr>
              <w:t xml:space="preserve">, рублей</w:t>
            </w:r>
          </w:p>
        </w:tc>
        <w:tc>
          <w:tcPr>
            <w:vMerge w:val="continue"/>
          </w:tcPr>
          <w:p/>
        </w:tc>
      </w:tr>
      <w:tr>
        <w:tc>
          <w:tcPr>
            <w:tcW w:w="793" w:type="dxa"/>
          </w:tcPr>
          <w:p>
            <w:pPr>
              <w:pStyle w:val="0"/>
              <w:jc w:val="center"/>
            </w:pPr>
            <w:r>
              <w:rPr>
                <w:sz w:val="24"/>
              </w:rPr>
              <w:t xml:space="preserve">1</w:t>
            </w:r>
          </w:p>
        </w:tc>
        <w:tc>
          <w:tcPr>
            <w:tcW w:w="2777" w:type="dxa"/>
          </w:tcPr>
          <w:p>
            <w:pPr>
              <w:pStyle w:val="0"/>
              <w:jc w:val="center"/>
            </w:pPr>
            <w:r>
              <w:rPr>
                <w:sz w:val="24"/>
              </w:rPr>
              <w:t xml:space="preserve">2</w:t>
            </w:r>
          </w:p>
        </w:tc>
        <w:tc>
          <w:tcPr>
            <w:tcW w:w="737" w:type="dxa"/>
          </w:tcPr>
          <w:p>
            <w:pPr>
              <w:pStyle w:val="0"/>
              <w:jc w:val="center"/>
            </w:pPr>
            <w:r>
              <w:rPr>
                <w:sz w:val="24"/>
              </w:rPr>
              <w:t xml:space="preserve">3</w:t>
            </w:r>
          </w:p>
        </w:tc>
        <w:tc>
          <w:tcPr>
            <w:tcW w:w="907" w:type="dxa"/>
          </w:tcPr>
          <w:p>
            <w:pPr>
              <w:pStyle w:val="0"/>
              <w:jc w:val="center"/>
            </w:pPr>
            <w:r>
              <w:rPr>
                <w:sz w:val="24"/>
              </w:rPr>
              <w:t xml:space="preserve">4</w:t>
            </w:r>
          </w:p>
        </w:tc>
        <w:tc>
          <w:tcPr>
            <w:tcW w:w="1587" w:type="dxa"/>
          </w:tcPr>
          <w:p>
            <w:pPr>
              <w:pStyle w:val="0"/>
              <w:jc w:val="center"/>
            </w:pPr>
            <w:r>
              <w:rPr>
                <w:sz w:val="24"/>
              </w:rPr>
              <w:t xml:space="preserve">5</w:t>
            </w:r>
          </w:p>
        </w:tc>
        <w:tc>
          <w:tcPr>
            <w:tcW w:w="907" w:type="dxa"/>
          </w:tcPr>
          <w:p>
            <w:pPr>
              <w:pStyle w:val="0"/>
              <w:jc w:val="center"/>
            </w:pPr>
            <w:r>
              <w:rPr>
                <w:sz w:val="24"/>
              </w:rPr>
              <w:t xml:space="preserve">6</w:t>
            </w:r>
          </w:p>
        </w:tc>
        <w:tc>
          <w:tcPr>
            <w:tcW w:w="1360" w:type="dxa"/>
          </w:tcPr>
          <w:p>
            <w:pPr>
              <w:pStyle w:val="0"/>
              <w:jc w:val="center"/>
            </w:pPr>
            <w:r>
              <w:rPr>
                <w:sz w:val="24"/>
              </w:rPr>
              <w:t xml:space="preserve">7</w:t>
            </w:r>
          </w:p>
        </w:tc>
        <w:tc>
          <w:tcPr>
            <w:tcW w:w="1190" w:type="dxa"/>
          </w:tcPr>
          <w:p>
            <w:pPr>
              <w:pStyle w:val="0"/>
              <w:jc w:val="center"/>
            </w:pPr>
            <w:r>
              <w:rPr>
                <w:sz w:val="24"/>
              </w:rPr>
              <w:t xml:space="preserve">8</w:t>
            </w:r>
          </w:p>
        </w:tc>
        <w:tc>
          <w:tcPr>
            <w:tcW w:w="1077" w:type="dxa"/>
          </w:tcPr>
          <w:p>
            <w:pPr>
              <w:pStyle w:val="0"/>
              <w:jc w:val="center"/>
            </w:pPr>
            <w:r>
              <w:rPr>
                <w:sz w:val="24"/>
              </w:rPr>
              <w:t xml:space="preserve">9</w:t>
            </w:r>
          </w:p>
        </w:tc>
        <w:tc>
          <w:tcPr>
            <w:tcW w:w="1190" w:type="dxa"/>
          </w:tcPr>
          <w:p>
            <w:pPr>
              <w:pStyle w:val="0"/>
              <w:jc w:val="center"/>
            </w:pPr>
            <w:r>
              <w:rPr>
                <w:sz w:val="24"/>
              </w:rPr>
              <w:t xml:space="preserve">10</w:t>
            </w:r>
          </w:p>
        </w:tc>
        <w:tc>
          <w:tcPr>
            <w:tcW w:w="1077" w:type="dxa"/>
          </w:tcPr>
          <w:p>
            <w:pPr>
              <w:pStyle w:val="0"/>
              <w:jc w:val="center"/>
            </w:pPr>
            <w:r>
              <w:rPr>
                <w:sz w:val="24"/>
              </w:rPr>
              <w:t xml:space="preserve">11</w:t>
            </w:r>
          </w:p>
        </w:tc>
      </w:tr>
      <w:tr>
        <w:tc>
          <w:tcPr>
            <w:tcW w:w="793" w:type="dxa"/>
          </w:tcPr>
          <w:p>
            <w:pPr>
              <w:pStyle w:val="0"/>
            </w:pPr>
            <w:r>
              <w:rPr>
                <w:sz w:val="24"/>
              </w:rPr>
            </w:r>
          </w:p>
        </w:tc>
        <w:tc>
          <w:tcPr>
            <w:tcW w:w="277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vAlign w:val="bottom"/>
          </w:tcPr>
          <w:p>
            <w:pPr>
              <w:pStyle w:val="0"/>
            </w:pPr>
            <w:r>
              <w:rPr>
                <w:sz w:val="24"/>
              </w:rPr>
              <w:t xml:space="preserve">Всего по акту без учета налога на добавленную стоимость</w:t>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vAlign w:val="bottom"/>
          </w:tcPr>
          <w:p>
            <w:pPr>
              <w:pStyle w:val="0"/>
            </w:pPr>
            <w:r>
              <w:rPr>
                <w:sz w:val="24"/>
              </w:rPr>
              <w:t xml:space="preserve">Сумма налога на добавленную стоимость</w:t>
            </w:r>
          </w:p>
          <w:p>
            <w:pPr>
              <w:pStyle w:val="0"/>
            </w:pPr>
            <w:r>
              <w:rPr>
                <w:sz w:val="24"/>
              </w:rPr>
              <w:t xml:space="preserve">(ставка &lt;N&gt;%)</w:t>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vAlign w:val="bottom"/>
          </w:tcPr>
          <w:p>
            <w:pPr>
              <w:pStyle w:val="0"/>
            </w:pPr>
            <w:r>
              <w:rPr>
                <w:sz w:val="24"/>
              </w:rPr>
              <w:t xml:space="preserve">Всего по акту общая стоимость</w:t>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vAlign w:val="bottom"/>
          </w:tcPr>
          <w:p>
            <w:pPr>
              <w:pStyle w:val="0"/>
            </w:pPr>
            <w:r>
              <w:rPr>
                <w:sz w:val="24"/>
              </w:rPr>
              <w:t xml:space="preserve">Сумма удержаний</w:t>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r>
        <w:tc>
          <w:tcPr>
            <w:tcW w:w="793" w:type="dxa"/>
          </w:tcPr>
          <w:p>
            <w:pPr>
              <w:pStyle w:val="0"/>
            </w:pPr>
            <w:r>
              <w:rPr>
                <w:sz w:val="24"/>
              </w:rPr>
            </w:r>
          </w:p>
        </w:tc>
        <w:tc>
          <w:tcPr>
            <w:tcW w:w="2777" w:type="dxa"/>
            <w:vAlign w:val="bottom"/>
          </w:tcPr>
          <w:p>
            <w:pPr>
              <w:pStyle w:val="0"/>
            </w:pPr>
            <w:r>
              <w:rPr>
                <w:sz w:val="24"/>
              </w:rPr>
              <w:t xml:space="preserve">Всего к оплате</w:t>
            </w:r>
          </w:p>
        </w:tc>
        <w:tc>
          <w:tcPr>
            <w:tcW w:w="737" w:type="dxa"/>
          </w:tcPr>
          <w:p>
            <w:pPr>
              <w:pStyle w:val="0"/>
            </w:pPr>
            <w:r>
              <w:rPr>
                <w:sz w:val="24"/>
              </w:rPr>
            </w:r>
          </w:p>
        </w:tc>
        <w:tc>
          <w:tcPr>
            <w:tcW w:w="90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36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1190" w:type="dxa"/>
          </w:tcPr>
          <w:p>
            <w:pPr>
              <w:pStyle w:val="0"/>
            </w:pPr>
            <w:r>
              <w:rPr>
                <w:sz w:val="24"/>
              </w:rPr>
            </w:r>
          </w:p>
        </w:tc>
        <w:tc>
          <w:tcPr>
            <w:tcW w:w="1077"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3606"/>
      </w:tblGrid>
      <w:tr>
        <w:tc>
          <w:tcPr>
            <w:tcW w:w="13606" w:type="dxa"/>
            <w:tcBorders>
              <w:top w:val="none"/>
              <w:left w:val="none"/>
              <w:bottom w:val="none"/>
              <w:right w:val="none"/>
            </w:tcBorders>
            <w:vAlign w:val="bottom"/>
          </w:tcPr>
          <w:p>
            <w:pPr>
              <w:pStyle w:val="0"/>
              <w:jc w:val="both"/>
            </w:pPr>
            <w:r>
              <w:rPr>
                <w:sz w:val="24"/>
              </w:rPr>
              <w:t xml:space="preserve">Приложение (при необходимости): дополнительные документы, содержащие детализацию выполненных работ.</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6236"/>
        <w:gridCol w:w="510"/>
        <w:gridCol w:w="6859"/>
      </w:tblGrid>
      <w:tr>
        <w:tc>
          <w:tcPr>
            <w:tcW w:w="6236" w:type="dxa"/>
            <w:tcBorders>
              <w:top w:val="none"/>
              <w:left w:val="none"/>
              <w:bottom w:val="none"/>
              <w:right w:val="none"/>
            </w:tcBorders>
            <w:vAlign w:val="bottom"/>
          </w:tcPr>
          <w:p>
            <w:pPr>
              <w:pStyle w:val="0"/>
            </w:pPr>
            <w:r>
              <w:rPr>
                <w:sz w:val="24"/>
              </w:rPr>
              <w:t xml:space="preserve">Подрядчик</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Заказчик</w:t>
            </w:r>
          </w:p>
        </w:tc>
      </w:tr>
      <w:tr>
        <w:tc>
          <w:tcPr>
            <w:tcW w:w="6236" w:type="dxa"/>
            <w:tcBorders>
              <w:top w:val="none"/>
              <w:left w:val="none"/>
              <w:bottom w:val="none"/>
              <w:right w:val="none"/>
            </w:tcBorders>
            <w:vAlign w:val="bottom"/>
          </w:tcPr>
          <w:p>
            <w:pPr>
              <w:pStyle w:val="0"/>
            </w:pPr>
            <w:r>
              <w:rPr>
                <w:sz w:val="24"/>
              </w:rPr>
              <w:t xml:space="preserve">Содержание операции (например,</w:t>
            </w:r>
          </w:p>
          <w:p>
            <w:pPr>
              <w:pStyle w:val="0"/>
            </w:pPr>
            <w:r>
              <w:rPr>
                <w:sz w:val="24"/>
              </w:rPr>
              <w:t xml:space="preserve">--------------------------------------------</w:t>
            </w:r>
          </w:p>
          <w:p>
            <w:pPr>
              <w:pStyle w:val="0"/>
            </w:pPr>
            <w:r>
              <w:rPr>
                <w:sz w:val="24"/>
              </w:rPr>
              <w:t xml:space="preserve">"Работы выполнены в полном объеме")</w:t>
            </w:r>
          </w:p>
          <w:p>
            <w:pPr>
              <w:pStyle w:val="0"/>
            </w:pPr>
            <w:r>
              <w:rPr>
                <w:sz w:val="24"/>
              </w:rPr>
              <w:t xml:space="preserve">---------------------------------------------------</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Содержание операции (например,</w:t>
            </w:r>
          </w:p>
          <w:p>
            <w:pPr>
              <w:pStyle w:val="0"/>
            </w:pPr>
            <w:r>
              <w:rPr>
                <w:sz w:val="24"/>
              </w:rPr>
              <w:t xml:space="preserve">--------------------------------------------</w:t>
            </w:r>
          </w:p>
          <w:p>
            <w:pPr>
              <w:pStyle w:val="0"/>
            </w:pPr>
            <w:r>
              <w:rPr>
                <w:sz w:val="24"/>
              </w:rPr>
              <w:t xml:space="preserve">"Работы приняты в полном объеме")</w:t>
            </w:r>
          </w:p>
          <w:p>
            <w:pPr>
              <w:pStyle w:val="0"/>
            </w:pPr>
            <w:r>
              <w:rPr>
                <w:sz w:val="24"/>
              </w:rPr>
              <w:t xml:space="preserve">-----------------------------------------------</w:t>
            </w:r>
          </w:p>
        </w:tc>
      </w:tr>
      <w:tr>
        <w:tc>
          <w:tcPr>
            <w:tcW w:w="6236" w:type="dxa"/>
            <w:tcBorders>
              <w:top w:val="none"/>
              <w:left w:val="none"/>
              <w:bottom w:val="none"/>
              <w:right w:val="none"/>
            </w:tcBorders>
            <w:vAlign w:val="bottom"/>
          </w:tcPr>
          <w:p>
            <w:pPr>
              <w:pStyle w:val="0"/>
            </w:pPr>
            <w:r>
              <w:rPr>
                <w:sz w:val="24"/>
              </w:rPr>
              <w:t xml:space="preserve">Дата сдачи _________________</w:t>
            </w:r>
          </w:p>
        </w:tc>
        <w:tc>
          <w:tcPr>
            <w:tcW w:w="510" w:type="dxa"/>
            <w:tcBorders>
              <w:top w:val="none"/>
              <w:left w:val="none"/>
              <w:bottom w:val="none"/>
              <w:right w:val="none"/>
            </w:tcBorders>
            <w:vAlign w:val="bottom"/>
          </w:tcPr>
          <w:p>
            <w:pPr>
              <w:pStyle w:val="0"/>
            </w:pPr>
            <w:r>
              <w:rPr>
                <w:sz w:val="24"/>
              </w:rPr>
            </w:r>
          </w:p>
        </w:tc>
        <w:tc>
          <w:tcPr>
            <w:tcW w:w="6859" w:type="dxa"/>
            <w:tcBorders>
              <w:top w:val="none"/>
              <w:left w:val="none"/>
              <w:bottom w:val="none"/>
              <w:right w:val="none"/>
            </w:tcBorders>
            <w:vAlign w:val="bottom"/>
          </w:tcPr>
          <w:p>
            <w:pPr>
              <w:pStyle w:val="0"/>
            </w:pPr>
            <w:r>
              <w:rPr>
                <w:sz w:val="24"/>
              </w:rPr>
              <w:t xml:space="preserve">Дата принятия ________________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984"/>
        <w:gridCol w:w="453"/>
        <w:gridCol w:w="1474"/>
        <w:gridCol w:w="453"/>
        <w:gridCol w:w="1870"/>
        <w:gridCol w:w="510"/>
        <w:gridCol w:w="2097"/>
        <w:gridCol w:w="510"/>
        <w:gridCol w:w="1700"/>
        <w:gridCol w:w="510"/>
        <w:gridCol w:w="2040"/>
      </w:tblGrid>
      <w:tr>
        <w:tblPrEx>
          <w:tblBorders>
            <w:insideH w:val="single" w:sz="4"/>
          </w:tblBorders>
        </w:tblPrEx>
        <w:tc>
          <w:tcPr>
            <w:tcW w:w="198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7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87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97"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40" w:type="dxa"/>
            <w:tcBorders>
              <w:top w:val="none"/>
              <w:left w:val="none"/>
              <w:bottom w:val="single" w:sz="4"/>
              <w:right w:val="none"/>
            </w:tcBorders>
          </w:tcPr>
          <w:p>
            <w:pPr>
              <w:pStyle w:val="0"/>
            </w:pPr>
            <w:r>
              <w:rPr>
                <w:sz w:val="24"/>
              </w:rPr>
            </w:r>
          </w:p>
        </w:tc>
      </w:tr>
      <w:tr>
        <w:tc>
          <w:tcPr>
            <w:tcW w:w="1984" w:type="dxa"/>
            <w:tcBorders>
              <w:top w:val="single" w:sz="4"/>
              <w:left w:val="none"/>
              <w:bottom w:val="none"/>
              <w:right w:val="none"/>
            </w:tcBorders>
          </w:tcPr>
          <w:p>
            <w:pPr>
              <w:pStyle w:val="0"/>
              <w:jc w:val="center"/>
            </w:pPr>
            <w:r>
              <w:rPr>
                <w:sz w:val="24"/>
              </w:rPr>
              <w:t xml:space="preserve">(должность)</w:t>
            </w:r>
          </w:p>
        </w:tc>
        <w:tc>
          <w:tcPr>
            <w:tcW w:w="453" w:type="dxa"/>
            <w:tcBorders>
              <w:top w:val="none"/>
              <w:left w:val="none"/>
              <w:bottom w:val="none"/>
              <w:right w:val="none"/>
            </w:tcBorders>
          </w:tcPr>
          <w:p>
            <w:pPr>
              <w:pStyle w:val="0"/>
            </w:pPr>
            <w:r>
              <w:rPr>
                <w:sz w:val="24"/>
              </w:rPr>
            </w:r>
          </w:p>
        </w:tc>
        <w:tc>
          <w:tcPr>
            <w:tcW w:w="1474"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870" w:type="dxa"/>
            <w:tcBorders>
              <w:top w:val="single" w:sz="4"/>
              <w:left w:val="none"/>
              <w:bottom w:val="none"/>
              <w:right w:val="none"/>
            </w:tcBorders>
          </w:tcPr>
          <w:p>
            <w:pPr>
              <w:pStyle w:val="0"/>
              <w:jc w:val="center"/>
            </w:pPr>
            <w:r>
              <w:rPr>
                <w:sz w:val="24"/>
              </w:rPr>
              <w:t xml:space="preserve">(подпись)</w:t>
            </w:r>
          </w:p>
        </w:tc>
        <w:tc>
          <w:tcPr>
            <w:tcW w:w="510" w:type="dxa"/>
            <w:tcBorders>
              <w:top w:val="none"/>
              <w:left w:val="none"/>
              <w:bottom w:val="none"/>
              <w:right w:val="none"/>
            </w:tcBorders>
          </w:tcPr>
          <w:p>
            <w:pPr>
              <w:pStyle w:val="0"/>
            </w:pPr>
            <w:r>
              <w:rPr>
                <w:sz w:val="24"/>
              </w:rPr>
            </w:r>
          </w:p>
        </w:tc>
        <w:tc>
          <w:tcPr>
            <w:tcW w:w="2097" w:type="dxa"/>
            <w:tcBorders>
              <w:top w:val="single" w:sz="4"/>
              <w:left w:val="none"/>
              <w:bottom w:val="none"/>
              <w:right w:val="none"/>
            </w:tcBorders>
          </w:tcPr>
          <w:p>
            <w:pPr>
              <w:pStyle w:val="0"/>
              <w:jc w:val="center"/>
            </w:pPr>
            <w:r>
              <w:rPr>
                <w:sz w:val="24"/>
              </w:rPr>
              <w:t xml:space="preserve">(должность)</w:t>
            </w:r>
          </w:p>
        </w:tc>
        <w:tc>
          <w:tcPr>
            <w:tcW w:w="510"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(ф. и. о.)</w:t>
            </w:r>
          </w:p>
        </w:tc>
        <w:tc>
          <w:tcPr>
            <w:tcW w:w="510" w:type="dxa"/>
            <w:tcBorders>
              <w:top w:val="none"/>
              <w:left w:val="none"/>
              <w:bottom w:val="none"/>
              <w:right w:val="none"/>
            </w:tcBorders>
          </w:tcPr>
          <w:p>
            <w:pPr>
              <w:pStyle w:val="0"/>
            </w:pPr>
            <w:r>
              <w:rPr>
                <w:sz w:val="24"/>
              </w:rPr>
            </w:r>
          </w:p>
        </w:tc>
        <w:tc>
          <w:tcPr>
            <w:tcW w:w="2040" w:type="dxa"/>
            <w:tcBorders>
              <w:top w:val="single" w:sz="4"/>
              <w:left w:val="none"/>
              <w:bottom w:val="none"/>
              <w:right w:val="none"/>
            </w:tcBorders>
          </w:tcPr>
          <w:p>
            <w:pPr>
              <w:pStyle w:val="0"/>
              <w:jc w:val="center"/>
            </w:pPr>
            <w:r>
              <w:rPr>
                <w:sz w:val="24"/>
              </w:rPr>
              <w:t xml:space="preserve">(подпись)</w:t>
            </w:r>
          </w:p>
        </w:tc>
      </w:tr>
      <w:tr>
        <w:tc>
          <w:tcPr>
            <w:tcW w:w="198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74"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87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97"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2040" w:type="dxa"/>
            <w:tcBorders>
              <w:top w:val="none"/>
              <w:left w:val="none"/>
              <w:bottom w:val="single" w:sz="4"/>
              <w:right w:val="none"/>
            </w:tcBorders>
          </w:tcPr>
          <w:p>
            <w:pPr>
              <w:pStyle w:val="0"/>
            </w:pPr>
            <w:r>
              <w:rPr>
                <w:sz w:val="24"/>
              </w:rPr>
            </w:r>
          </w:p>
        </w:tc>
      </w:tr>
      <w:tr>
        <w:tblPrEx>
          <w:tblBorders>
            <w:insideH w:val="single" w:sz="4"/>
          </w:tblBorders>
        </w:tblPrEx>
        <w:tc>
          <w:tcPr>
            <w:tcW w:w="1984" w:type="dxa"/>
            <w:tcBorders>
              <w:top w:val="single" w:sz="4"/>
              <w:left w:val="none"/>
              <w:bottom w:val="none"/>
              <w:right w:val="none"/>
            </w:tcBorders>
          </w:tcPr>
          <w:p>
            <w:pPr>
              <w:pStyle w:val="0"/>
              <w:jc w:val="center"/>
            </w:pPr>
            <w:r>
              <w:rPr>
                <w:sz w:val="24"/>
              </w:rPr>
              <w:t xml:space="preserve">(должность)</w:t>
            </w:r>
          </w:p>
        </w:tc>
        <w:tc>
          <w:tcPr>
            <w:tcW w:w="453" w:type="dxa"/>
            <w:tcBorders>
              <w:top w:val="none"/>
              <w:left w:val="none"/>
              <w:bottom w:val="none"/>
              <w:right w:val="none"/>
            </w:tcBorders>
          </w:tcPr>
          <w:p>
            <w:pPr>
              <w:pStyle w:val="0"/>
            </w:pPr>
            <w:r>
              <w:rPr>
                <w:sz w:val="24"/>
              </w:rPr>
            </w:r>
          </w:p>
        </w:tc>
        <w:tc>
          <w:tcPr>
            <w:tcW w:w="1474"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870" w:type="dxa"/>
            <w:tcBorders>
              <w:top w:val="single" w:sz="4"/>
              <w:left w:val="none"/>
              <w:bottom w:val="none"/>
              <w:right w:val="none"/>
            </w:tcBorders>
          </w:tcPr>
          <w:p>
            <w:pPr>
              <w:pStyle w:val="0"/>
              <w:jc w:val="center"/>
            </w:pPr>
            <w:r>
              <w:rPr>
                <w:sz w:val="24"/>
              </w:rPr>
              <w:t xml:space="preserve">(подпись)</w:t>
            </w:r>
          </w:p>
        </w:tc>
        <w:tc>
          <w:tcPr>
            <w:tcW w:w="510" w:type="dxa"/>
            <w:tcBorders>
              <w:top w:val="none"/>
              <w:left w:val="none"/>
              <w:bottom w:val="none"/>
              <w:right w:val="none"/>
            </w:tcBorders>
          </w:tcPr>
          <w:p>
            <w:pPr>
              <w:pStyle w:val="0"/>
            </w:pPr>
            <w:r>
              <w:rPr>
                <w:sz w:val="24"/>
              </w:rPr>
            </w:r>
          </w:p>
        </w:tc>
        <w:tc>
          <w:tcPr>
            <w:tcW w:w="2097" w:type="dxa"/>
            <w:tcBorders>
              <w:top w:val="single" w:sz="4"/>
              <w:left w:val="none"/>
              <w:bottom w:val="none"/>
              <w:right w:val="none"/>
            </w:tcBorders>
          </w:tcPr>
          <w:p>
            <w:pPr>
              <w:pStyle w:val="0"/>
              <w:jc w:val="center"/>
            </w:pPr>
            <w:r>
              <w:rPr>
                <w:sz w:val="24"/>
              </w:rPr>
              <w:t xml:space="preserve">(должность)</w:t>
            </w:r>
          </w:p>
        </w:tc>
        <w:tc>
          <w:tcPr>
            <w:tcW w:w="510"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(ф. и. о.)</w:t>
            </w:r>
          </w:p>
        </w:tc>
        <w:tc>
          <w:tcPr>
            <w:tcW w:w="510" w:type="dxa"/>
            <w:tcBorders>
              <w:top w:val="none"/>
              <w:left w:val="none"/>
              <w:bottom w:val="none"/>
              <w:right w:val="none"/>
            </w:tcBorders>
          </w:tcPr>
          <w:p>
            <w:pPr>
              <w:pStyle w:val="0"/>
            </w:pPr>
            <w:r>
              <w:rPr>
                <w:sz w:val="24"/>
              </w:rPr>
            </w:r>
          </w:p>
        </w:tc>
        <w:tc>
          <w:tcPr>
            <w:tcW w:w="2040" w:type="dxa"/>
            <w:tcBorders>
              <w:top w:val="single" w:sz="4"/>
              <w:left w:val="none"/>
              <w:bottom w:val="none"/>
              <w:right w:val="none"/>
            </w:tcBorders>
          </w:tcPr>
          <w:p>
            <w:pPr>
              <w:pStyle w:val="0"/>
              <w:jc w:val="center"/>
            </w:pPr>
            <w:r>
              <w:rPr>
                <w:sz w:val="24"/>
              </w:rPr>
              <w:t xml:space="preserve">(подпись)</w:t>
            </w:r>
          </w:p>
        </w:tc>
      </w:tr>
    </w:tbl>
    <w:p>
      <w:pPr>
        <w:pStyle w:val="0"/>
      </w:pPr>
      <w:r>
        <w:rPr>
          <w:sz w:val="24"/>
        </w:rPr>
      </w:r>
    </w:p>
    <w:tbl>
      <w:tblPr>
        <w:tblInd w:w="0" w:type="dxa"/>
        <w:tblLayout w:type="fixed"/>
        <w:tblCellMar>
          <w:left w:w="62" w:type="dxa"/>
          <w:top w:w="102" w:type="dxa"/>
          <w:right w:w="62" w:type="dxa"/>
          <w:bottom w:w="102" w:type="dxa"/>
        </w:tblCellMar>
      </w:tblPr>
      <w:tblGrid>
        <w:gridCol w:w="6462"/>
        <w:gridCol w:w="3118"/>
        <w:gridCol w:w="453"/>
        <w:gridCol w:w="1417"/>
        <w:gridCol w:w="453"/>
        <w:gridCol w:w="1700"/>
      </w:tblGrid>
      <w:tr>
        <w:tc>
          <w:tcPr>
            <w:tcW w:w="6462" w:type="dxa"/>
            <w:tcBorders>
              <w:top w:val="none"/>
              <w:left w:val="none"/>
              <w:bottom w:val="none"/>
              <w:right w:val="none"/>
            </w:tcBorders>
          </w:tcPr>
          <w:p>
            <w:pPr>
              <w:pStyle w:val="0"/>
            </w:pPr>
            <w:r>
              <w:rPr>
                <w:sz w:val="24"/>
              </w:rPr>
            </w:r>
          </w:p>
        </w:tc>
        <w:tc>
          <w:tcPr>
            <w:tcW w:w="7141" w:type="dxa"/>
            <w:gridSpan w:val="5"/>
            <w:tcBorders>
              <w:top w:val="none"/>
              <w:left w:val="none"/>
              <w:bottom w:val="none"/>
              <w:right w:val="none"/>
            </w:tcBorders>
          </w:tcPr>
          <w:p>
            <w:pPr>
              <w:pStyle w:val="0"/>
            </w:pPr>
            <w:r>
              <w:rPr>
                <w:sz w:val="24"/>
              </w:rPr>
              <w:t xml:space="preserve">Иные лица, ответственные за приемку выполненных работ</w:t>
            </w:r>
          </w:p>
        </w:tc>
      </w:tr>
      <w:tr>
        <w:tc>
          <w:tcPr>
            <w:tcW w:w="6462" w:type="dxa"/>
            <w:tcBorders>
              <w:top w:val="none"/>
              <w:left w:val="none"/>
              <w:bottom w:val="none"/>
              <w:right w:val="none"/>
            </w:tcBorders>
          </w:tcPr>
          <w:p>
            <w:pPr>
              <w:pStyle w:val="0"/>
            </w:pPr>
            <w:r>
              <w:rPr>
                <w:sz w:val="24"/>
              </w:rPr>
            </w:r>
          </w:p>
        </w:tc>
        <w:tc>
          <w:tcPr>
            <w:tcW w:w="3118"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17"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r>
      <w:tr>
        <w:tc>
          <w:tcPr>
            <w:tcW w:w="6462" w:type="dxa"/>
            <w:tcBorders>
              <w:top w:val="none"/>
              <w:left w:val="none"/>
              <w:bottom w:val="none"/>
              <w:right w:val="none"/>
            </w:tcBorders>
          </w:tcPr>
          <w:p>
            <w:pPr>
              <w:pStyle w:val="0"/>
            </w:pPr>
            <w:r>
              <w:rPr>
                <w:sz w:val="24"/>
              </w:rPr>
            </w:r>
          </w:p>
        </w:tc>
        <w:tc>
          <w:tcPr>
            <w:tcW w:w="3118" w:type="dxa"/>
            <w:tcBorders>
              <w:top w:val="single" w:sz="4"/>
              <w:left w:val="none"/>
              <w:bottom w:val="none"/>
              <w:right w:val="none"/>
            </w:tcBorders>
          </w:tcPr>
          <w:p>
            <w:pPr>
              <w:pStyle w:val="0"/>
              <w:jc w:val="center"/>
            </w:pPr>
            <w:r>
              <w:rPr>
                <w:sz w:val="24"/>
              </w:rPr>
              <w:t xml:space="preserve">(вид уполномоченного лица, должность (при наличии)</w:t>
            </w:r>
          </w:p>
        </w:tc>
        <w:tc>
          <w:tcPr>
            <w:tcW w:w="453" w:type="dxa"/>
            <w:tcBorders>
              <w:top w:val="none"/>
              <w:left w:val="none"/>
              <w:bottom w:val="none"/>
              <w:right w:val="none"/>
            </w:tcBorders>
          </w:tcPr>
          <w:p>
            <w:pPr>
              <w:pStyle w:val="0"/>
            </w:pPr>
            <w:r>
              <w:rPr>
                <w:sz w:val="24"/>
              </w:rPr>
            </w:r>
          </w:p>
        </w:tc>
        <w:tc>
          <w:tcPr>
            <w:tcW w:w="1417"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(подпись)</w:t>
            </w:r>
          </w:p>
        </w:tc>
      </w:tr>
      <w:tr>
        <w:tc>
          <w:tcPr>
            <w:tcW w:w="6462" w:type="dxa"/>
            <w:tcBorders>
              <w:top w:val="none"/>
              <w:left w:val="none"/>
              <w:bottom w:val="none"/>
              <w:right w:val="none"/>
            </w:tcBorders>
          </w:tcPr>
          <w:p>
            <w:pPr>
              <w:pStyle w:val="0"/>
            </w:pPr>
            <w:r>
              <w:rPr>
                <w:sz w:val="24"/>
              </w:rPr>
            </w:r>
          </w:p>
        </w:tc>
        <w:tc>
          <w:tcPr>
            <w:tcW w:w="3118"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417" w:type="dxa"/>
            <w:tcBorders>
              <w:top w:val="none"/>
              <w:left w:val="none"/>
              <w:bottom w:val="single" w:sz="4"/>
              <w:right w:val="none"/>
            </w:tcBorders>
          </w:tcPr>
          <w:p>
            <w:pPr>
              <w:pStyle w:val="0"/>
            </w:pPr>
            <w:r>
              <w:rPr>
                <w:sz w:val="24"/>
              </w:rPr>
            </w:r>
          </w:p>
        </w:tc>
        <w:tc>
          <w:tcPr>
            <w:tcW w:w="453" w:type="dxa"/>
            <w:tcBorders>
              <w:top w:val="none"/>
              <w:left w:val="none"/>
              <w:bottom w:val="none"/>
              <w:right w:val="none"/>
            </w:tcBorders>
          </w:tcPr>
          <w:p>
            <w:pPr>
              <w:pStyle w:val="0"/>
            </w:pPr>
            <w:r>
              <w:rPr>
                <w:sz w:val="24"/>
              </w:rPr>
            </w:r>
          </w:p>
        </w:tc>
        <w:tc>
          <w:tcPr>
            <w:tcW w:w="1700" w:type="dxa"/>
            <w:tcBorders>
              <w:top w:val="none"/>
              <w:left w:val="none"/>
              <w:bottom w:val="single" w:sz="4"/>
              <w:right w:val="none"/>
            </w:tcBorders>
          </w:tcPr>
          <w:p>
            <w:pPr>
              <w:pStyle w:val="0"/>
            </w:pPr>
            <w:r>
              <w:rPr>
                <w:sz w:val="24"/>
              </w:rPr>
            </w:r>
          </w:p>
        </w:tc>
      </w:tr>
      <w:tr>
        <w:tc>
          <w:tcPr>
            <w:tcW w:w="6462" w:type="dxa"/>
            <w:tcBorders>
              <w:top w:val="none"/>
              <w:left w:val="none"/>
              <w:bottom w:val="none"/>
              <w:right w:val="none"/>
            </w:tcBorders>
          </w:tcPr>
          <w:p>
            <w:pPr>
              <w:pStyle w:val="0"/>
            </w:pPr>
            <w:r>
              <w:rPr>
                <w:sz w:val="24"/>
              </w:rPr>
            </w:r>
          </w:p>
        </w:tc>
        <w:tc>
          <w:tcPr>
            <w:tcW w:w="3118" w:type="dxa"/>
            <w:tcBorders>
              <w:top w:val="single" w:sz="4"/>
              <w:left w:val="none"/>
              <w:bottom w:val="none"/>
              <w:right w:val="none"/>
            </w:tcBorders>
          </w:tcPr>
          <w:p>
            <w:pPr>
              <w:pStyle w:val="0"/>
              <w:jc w:val="center"/>
            </w:pPr>
            <w:r>
              <w:rPr>
                <w:sz w:val="24"/>
              </w:rPr>
              <w:t xml:space="preserve">(вид уполномоченного лица, должность (при наличии)</w:t>
            </w:r>
          </w:p>
        </w:tc>
        <w:tc>
          <w:tcPr>
            <w:tcW w:w="453" w:type="dxa"/>
            <w:tcBorders>
              <w:top w:val="none"/>
              <w:left w:val="none"/>
              <w:bottom w:val="none"/>
              <w:right w:val="none"/>
            </w:tcBorders>
          </w:tcPr>
          <w:p>
            <w:pPr>
              <w:pStyle w:val="0"/>
            </w:pPr>
            <w:r>
              <w:rPr>
                <w:sz w:val="24"/>
              </w:rPr>
            </w:r>
          </w:p>
        </w:tc>
        <w:tc>
          <w:tcPr>
            <w:tcW w:w="1417" w:type="dxa"/>
            <w:tcBorders>
              <w:top w:val="single" w:sz="4"/>
              <w:left w:val="none"/>
              <w:bottom w:val="none"/>
              <w:right w:val="none"/>
            </w:tcBorders>
          </w:tcPr>
          <w:p>
            <w:pPr>
              <w:pStyle w:val="0"/>
              <w:jc w:val="center"/>
            </w:pPr>
            <w:r>
              <w:rPr>
                <w:sz w:val="24"/>
              </w:rPr>
              <w:t xml:space="preserve">(ф. и. о.)</w:t>
            </w:r>
          </w:p>
        </w:tc>
        <w:tc>
          <w:tcPr>
            <w:tcW w:w="453" w:type="dxa"/>
            <w:tcBorders>
              <w:top w:val="none"/>
              <w:left w:val="none"/>
              <w:bottom w:val="none"/>
              <w:right w:val="none"/>
            </w:tcBorders>
          </w:tcPr>
          <w:p>
            <w:pPr>
              <w:pStyle w:val="0"/>
            </w:pPr>
            <w:r>
              <w:rPr>
                <w:sz w:val="24"/>
              </w:rPr>
            </w:r>
          </w:p>
        </w:tc>
        <w:tc>
          <w:tcPr>
            <w:tcW w:w="1700" w:type="dxa"/>
            <w:tcBorders>
              <w:top w:val="single" w:sz="4"/>
              <w:left w:val="none"/>
              <w:bottom w:val="none"/>
              <w:right w:val="none"/>
            </w:tcBorders>
          </w:tcPr>
          <w:p>
            <w:pPr>
              <w:pStyle w:val="0"/>
              <w:jc w:val="center"/>
            </w:pPr>
            <w:r>
              <w:rPr>
                <w:sz w:val="24"/>
              </w:rPr>
              <w:t xml:space="preserve">(подпись)</w:t>
            </w:r>
          </w:p>
        </w:tc>
      </w:tr>
    </w:tbl>
    <w:p>
      <w:pPr>
        <w:pStyle w:val="0"/>
        <w:jc w:val="both"/>
      </w:pPr>
      <w:r>
        <w:rPr>
          <w:sz w:val="24"/>
        </w:rPr>
      </w:r>
    </w:p>
    <w:p>
      <w:pPr>
        <w:pStyle w:val="0"/>
        <w:ind w:firstLine="540"/>
        <w:jc w:val="both"/>
      </w:pPr>
      <w:r>
        <w:rPr>
          <w:sz w:val="24"/>
        </w:rPr>
        <w:t xml:space="preserve">--------------------------------</w:t>
      </w:r>
    </w:p>
    <w:bookmarkStart w:id="939" w:name="P939"/>
    <w:bookmarkEnd w:id="939"/>
    <w:p>
      <w:pPr>
        <w:pStyle w:val="0"/>
        <w:spacing w:before="240"/>
        <w:ind w:firstLine="540"/>
        <w:jc w:val="both"/>
      </w:pPr>
      <w:r>
        <w:rPr>
          <w:sz w:val="24"/>
        </w:rPr>
        <w:t xml:space="preserve">&lt;1&gt;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w:t>
      </w:r>
    </w:p>
    <w:bookmarkStart w:id="940" w:name="P940"/>
    <w:bookmarkEnd w:id="940"/>
    <w:p>
      <w:pPr>
        <w:pStyle w:val="0"/>
        <w:spacing w:before="240"/>
        <w:ind w:firstLine="540"/>
        <w:jc w:val="both"/>
      </w:pPr>
      <w:r>
        <w:rPr>
          <w:sz w:val="24"/>
        </w:rPr>
        <w:t xml:space="preserve">&lt;2&gt; Графа заполняется только для оборудования, которое подлежит принятию заказчиком к бухгалтерскому учету в качестве объектов основных средств.</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16"/>
      <w:headerReference w:type="first" r:id="rId17"/>
      <w:footerReference w:type="default" r:id="rId28"/>
      <w:footerReference w:type="first" r:id="rId29"/>
      <w:pgSz w:w="16838" w:h="11906" w:orient="landscape"/>
      <w:pgMar w:top="1133" w:right="1440" w:bottom="566" w:left="1440"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08.04.2023 N 572</w:t>
            <w:br/>
            <w:t xml:space="preserve">"Об утверждении типовых условий контрактов на выполнение работ по рем...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footer" Target="footer1.xml" /><Relationship Id="rId19" Type="http://schemas.openxmlformats.org/officeDocument/2006/relationships/footer" Target="footer2.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footer" Target="footer9.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footer" Target="footer12.xml" /><Relationship Id="rId30" Type="http://schemas.openxmlformats.org/officeDocument/2006/relationships/image" Target="media/image1.png"/><Relationship Id="rId31" Type="http://schemas.openxmlformats.org/officeDocument/2006/relationships/hyperlink" Target="https://www.consultant.ru" TargetMode="External"/><Relationship Id="rId3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08.04.2023 N 572
"Об утверждении типовых условий контрактов на выполнение работ по ремонту автомобильных дорог, искусственных дорожных сооружений"</dc:title>
  <dcterms:created xsi:type="dcterms:W3CDTF">2026-06-26T06:04:25Z</dcterms:created>
</cp:coreProperties>
</file>