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Министерства по регулированию контрактной системы в сфере закупок Пермского края от 27.03.2020 N СЭД-32-01-04-38</w:t>
              <w:br/>
              <w:t xml:space="preserve">(ред. от 01.07.2026)</w:t>
              <w:br/>
              <w:t xml:space="preserve">"Об осуществлении закупок товаров, работ, услуг "малого" объема с использованием информационных систем"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1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12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jc w:val="both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МИНИСТЕРСТВО ПО РЕГУЛИРОВАНИЮ КОНТРАКТНОЙ СИСТЕМЫ</w:t>
      </w:r>
    </w:p>
    <w:p>
      <w:pPr>
        <w:pStyle w:val="2"/>
        <w:jc w:val="center"/>
      </w:pPr>
      <w:r>
        <w:rPr>
          <w:sz w:val="24"/>
        </w:rPr>
        <w:t xml:space="preserve">В СФЕРЕ ЗАКУПОК ПЕРМСКОГО КРАЯ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27 марта 2020 г. N СЭД-32-01-04-38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ОСУЩЕСТВЛЕНИИ ЗАКУПОК ТОВАРОВ, РАБОТ, УСЛУГ "МАЛОГО"</w:t>
      </w:r>
    </w:p>
    <w:p>
      <w:pPr>
        <w:pStyle w:val="2"/>
        <w:jc w:val="center"/>
      </w:pPr>
      <w:r>
        <w:rPr>
          <w:sz w:val="24"/>
        </w:rPr>
        <w:t xml:space="preserve">ОБЪЕМА С ИСПОЛЬЗОВАНИЕМ ИНФОРМАЦИОННЫХ СИСТЕМ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Приказов Министерства по регулированию контрактной системы в сфере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закупок Пермского края от 17.04.2020 </w:t>
            </w:r>
            <w:r>
              <w:rPr>
                <w:color w:val="392c69"/>
                <w:sz w:val="24"/>
              </w:rPr>
              <w:t xml:space="preserve">N СЭД-32-01-04-53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11.01.2021 </w:t>
            </w:r>
            <w:r>
              <w:rPr>
                <w:color w:val="392c69"/>
                <w:sz w:val="24"/>
              </w:rPr>
              <w:t xml:space="preserve">N 32-01-04-1</w:t>
            </w:r>
            <w:r>
              <w:rPr>
                <w:color w:val="392c69"/>
                <w:sz w:val="24"/>
              </w:rPr>
              <w:t xml:space="preserve">, от 15.07.2021 </w:t>
            </w:r>
            <w:r>
              <w:rPr>
                <w:color w:val="392c69"/>
                <w:sz w:val="24"/>
              </w:rPr>
              <w:t xml:space="preserve">N 32-01-04-81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27.10.2021 </w:t>
            </w:r>
            <w:r>
              <w:rPr>
                <w:color w:val="392c69"/>
                <w:sz w:val="24"/>
              </w:rPr>
              <w:t xml:space="preserve">N 32-01-04-145</w:t>
            </w:r>
            <w:r>
              <w:rPr>
                <w:color w:val="392c69"/>
                <w:sz w:val="24"/>
              </w:rPr>
              <w:t xml:space="preserve">, от 15.03.2022 </w:t>
            </w:r>
            <w:r>
              <w:rPr>
                <w:color w:val="392c69"/>
                <w:sz w:val="24"/>
              </w:rPr>
              <w:t xml:space="preserve">N 32-01-04-53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21.10.2022 </w:t>
            </w:r>
            <w:r>
              <w:rPr>
                <w:color w:val="392c69"/>
                <w:sz w:val="24"/>
              </w:rPr>
              <w:t xml:space="preserve">N 32-01-04-196</w:t>
            </w:r>
            <w:r>
              <w:rPr>
                <w:color w:val="392c69"/>
                <w:sz w:val="24"/>
              </w:rPr>
              <w:t xml:space="preserve">, от 14.11.2022 </w:t>
            </w:r>
            <w:r>
              <w:rPr>
                <w:color w:val="392c69"/>
                <w:sz w:val="24"/>
              </w:rPr>
              <w:t xml:space="preserve">N 32-01-04-207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10.03.2023 </w:t>
            </w:r>
            <w:r>
              <w:rPr>
                <w:color w:val="392c69"/>
                <w:sz w:val="24"/>
              </w:rPr>
              <w:t xml:space="preserve">N 32-01-04-25</w:t>
            </w:r>
            <w:r>
              <w:rPr>
                <w:color w:val="392c69"/>
                <w:sz w:val="24"/>
              </w:rPr>
              <w:t xml:space="preserve">, от 02.11.2023 </w:t>
            </w:r>
            <w:r>
              <w:rPr>
                <w:color w:val="392c69"/>
                <w:sz w:val="24"/>
              </w:rPr>
              <w:t xml:space="preserve">N 32-01-04-115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17.11.2023 </w:t>
            </w:r>
            <w:r>
              <w:rPr>
                <w:color w:val="392c69"/>
                <w:sz w:val="24"/>
              </w:rPr>
              <w:t xml:space="preserve">N 32-01-04-119</w:t>
            </w:r>
            <w:r>
              <w:rPr>
                <w:color w:val="392c69"/>
                <w:sz w:val="24"/>
              </w:rPr>
              <w:t xml:space="preserve">, от 06.02.2024 </w:t>
            </w:r>
            <w:r>
              <w:rPr>
                <w:color w:val="392c69"/>
                <w:sz w:val="24"/>
              </w:rPr>
              <w:t xml:space="preserve">N 32-01-04-16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09.04.2024 </w:t>
            </w:r>
            <w:r>
              <w:rPr>
                <w:color w:val="392c69"/>
                <w:sz w:val="24"/>
              </w:rPr>
              <w:t xml:space="preserve">N 32-01-04-39</w:t>
            </w:r>
            <w:r>
              <w:rPr>
                <w:color w:val="392c69"/>
                <w:sz w:val="24"/>
              </w:rPr>
              <w:t xml:space="preserve">, от 18.11.2024 </w:t>
            </w:r>
            <w:r>
              <w:rPr>
                <w:color w:val="392c69"/>
                <w:sz w:val="24"/>
              </w:rPr>
              <w:t xml:space="preserve">N 32-01-04-140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19.12.2024 </w:t>
            </w:r>
            <w:r>
              <w:rPr>
                <w:color w:val="392c69"/>
                <w:sz w:val="24"/>
              </w:rPr>
              <w:t xml:space="preserve">N 32-01-04-155</w:t>
            </w:r>
            <w:r>
              <w:rPr>
                <w:color w:val="392c69"/>
                <w:sz w:val="24"/>
              </w:rPr>
              <w:t xml:space="preserve">, от 30.01.2026 </w:t>
            </w:r>
            <w:r>
              <w:rPr>
                <w:color w:val="392c69"/>
                <w:sz w:val="24"/>
              </w:rPr>
              <w:t xml:space="preserve">N 32-01-04-10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26.02.2026 </w:t>
            </w:r>
            <w:r>
              <w:rPr>
                <w:color w:val="392c69"/>
                <w:sz w:val="24"/>
              </w:rPr>
              <w:t xml:space="preserve">N 32-01-04-31</w:t>
            </w:r>
            <w:r>
              <w:rPr>
                <w:color w:val="392c69"/>
                <w:sz w:val="24"/>
              </w:rPr>
              <w:t xml:space="preserve">, от 31.03.2026 </w:t>
            </w:r>
            <w:r>
              <w:rPr>
                <w:color w:val="392c69"/>
                <w:sz w:val="24"/>
              </w:rPr>
              <w:t xml:space="preserve">N 32-01-04-43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10.04.2026 </w:t>
            </w:r>
            <w:r>
              <w:rPr>
                <w:color w:val="392c69"/>
                <w:sz w:val="24"/>
              </w:rPr>
              <w:t xml:space="preserve">N 32-01-04-46</w:t>
            </w:r>
            <w:r>
              <w:rPr>
                <w:color w:val="392c69"/>
                <w:sz w:val="24"/>
              </w:rPr>
              <w:t xml:space="preserve">, от 01.07.2026 </w:t>
            </w:r>
            <w:r>
              <w:rPr>
                <w:color w:val="392c69"/>
                <w:sz w:val="24"/>
              </w:rPr>
              <w:t xml:space="preserve">N 32-01-04-63</w:t>
            </w:r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постановлением Правительства Пермского края об автоматизации закупок товаров, работ, услуг "малого" объема", в целях реализации механизма осуществления закупок товаров, работ, услуг в случаях, предусмотренных </w:t>
      </w:r>
      <w:r>
        <w:rPr>
          <w:sz w:val="24"/>
        </w:rPr>
        <w:t xml:space="preserve">пунктами 4</w:t>
      </w:r>
      <w:r>
        <w:rPr>
          <w:sz w:val="24"/>
        </w:rPr>
        <w:t xml:space="preserve">, </w:t>
      </w:r>
      <w:r>
        <w:rPr>
          <w:sz w:val="24"/>
        </w:rPr>
        <w:t xml:space="preserve">5 части 1 статьи 93</w:t>
      </w:r>
      <w:r>
        <w:rPr>
          <w:sz w:val="24"/>
        </w:rPr>
        <w:t xml:space="preserve"> Федерального закона от 05 апреля 2013 г. N 44-ФЗ "О контрактной системе в сфере закупок товаров, работ, услуг для обеспечения государственных и муниципальных нужд", в случаях, предусмотренных правовыми актами, регламентирующими правила закупки товаров, работ, услуг, принятыми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18 июля 2011 г. N 223-ФЗ "О закупках товаров, работ, услуг отдельными видами юридических лиц", и являющимися аналогичными </w:t>
      </w:r>
      <w:r>
        <w:rPr>
          <w:sz w:val="24"/>
        </w:rPr>
        <w:t xml:space="preserve">подпунктам 2</w:t>
      </w:r>
      <w:r>
        <w:rPr>
          <w:sz w:val="24"/>
        </w:rPr>
        <w:t xml:space="preserve">, </w:t>
      </w:r>
      <w:r>
        <w:rPr>
          <w:sz w:val="24"/>
        </w:rPr>
        <w:t xml:space="preserve">3 пункта 3.2.2</w:t>
      </w:r>
      <w:r>
        <w:rPr>
          <w:sz w:val="24"/>
        </w:rPr>
        <w:t xml:space="preserve"> Типового положения о закупке товаров, работ, услуг для автономных учреждений Пермского края, бюджетных учреждений Пермского края и унитарных предприятий Пермского края, осуществляющих закупки в соответствии с Федеральным законом от 18 июля 2011 г. N 223-ФЗ "О закупках товаров, работ, услуг отдельными видами юридических лиц", утвержденного приказом Министерства по регулированию контрактной системы в сфере закупок Пермского края от 31 июля 2019 г. N СЭД-32-01-04-91 (далее - закупка "малого" объема) в электронной форме приказываю:</w:t>
      </w:r>
    </w:p>
    <w:p>
      <w:pPr>
        <w:pStyle w:val="0"/>
        <w:jc w:val="both"/>
      </w:pPr>
      <w:r>
        <w:rPr>
          <w:sz w:val="24"/>
        </w:rPr>
        <w:t xml:space="preserve">(преамбула 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Определить следующие информационные системы (далее - ИС) для осуществления закупок "малого" объема: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автоматизированная информационная система "Портал поставщиков", расположенная в информационно-телекоммуникационной сети "Интернет" по адресу: http://zakupki.mos.ru;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Биржевая площадка, расположенная в информационно-телекоммуникационной сети "Интернет" по адресу: http://perm.zakazrf.ru;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Система "SBERB2B", размещенная на сайте https://sberb2b.ru в сети Интернет, предназначенная для размещения и поиска товаров/услуг, оформления коммерческих запросов и предложений, заключения и исполнения договоров, а также предоставления иных сопутствующих услуг.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 xml:space="preserve">Приказом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14.11.2022 N 32-01-04-207)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Утвердить прилагаемые: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 </w:t>
      </w:r>
      <w:hyperlink w:tooltip="ПОРЯДОК" w:anchor="P60" w:history="0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осуществления закупок "малого" объема с использованием информационных систем (далее - Порядок).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</w:t>
      </w:r>
      <w:hyperlink w:tooltip="ПЕРЕЧЕНЬ" w:anchor="P131" w:history="0">
        <w:r>
          <w:rPr>
            <w:color w:val="0000ff"/>
            <w:sz w:val="24"/>
          </w:rPr>
          <w:t xml:space="preserve">Перечень</w:t>
        </w:r>
      </w:hyperlink>
      <w:r>
        <w:rPr>
          <w:sz w:val="24"/>
        </w:rPr>
        <w:t xml:space="preserve"> товаров, работ, услуг "малого" объема, закупка которых может осуществляться без использования информационных систем.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 Утратил силу с 26.02.2026. - </w:t>
      </w:r>
      <w:r>
        <w:rPr>
          <w:sz w:val="24"/>
        </w:rPr>
        <w:t xml:space="preserve">Приказ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Рекомендовать Законодательному Собранию Пермского края, Контрольно-счетной палате Пермского края, Избирательной комиссии Пермского края, территориальным избирательным комиссиям Пермского края при осуществлении закупок "малого" объема с использованием ИС применять Порядок, утвержденный настоящим Приказом.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Признать утратившими силу: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Приказ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20 ноября 2018 г. N СЭД-32-01-04-148 "Об осуществлении закупок товаров, работ, услуг "малого" объема с использованием информационной системы";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Приказ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24 декабря 2018 г. N СЭД-32-01-04-172 "О внесении изменений в Приказ Министерства по регулированию контрактной системы в сфере закупок Пермского края от 20 ноября 2018 г. N СЭД-32-01-04-148 "Об осуществлении закупок товаров, работ, услуг "малого" объема с использованием информационной системы";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Приказ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21 января 2019 г. N СЭД-32-01-04-2 "О внесении изменений в Перечень товаров, работ, услуг, закупка которых может осуществляться без использования Автоматизированной информационной системы города Москвы "Портал поставщиков", утвержденный Приказом Министерства по регулированию контрактной системы в сфере закупок Пермского края от 20 ноября 2018 г. N СЭД-32-01-04-148 "Об осуществлении закупок товаров, работ, услуг "малого" объема с использованием информационной системы";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Приказ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1 апреля 2019 г. N СЭД-32-01-04-33 "О внесении изменений в Приказ Министерства по регулированию контрактной системы в сфере закупок Пермского края от 20 ноября 2018 г. N СЭД-32-01-04-148 "Об осуществлении закупок товаров, работ, услуг "малого" объема с использованием информационной системы";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Приказ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27 августа 2019 г. N СЭД-32-01-04-107 "О внесении изменений в Приказ Министерства по регулированию контрактной системы в сфере закупок Пермского края от 20 ноября 2018 г. N СЭД-32-01-04-148 "Об осуществлении закупок товаров, работ, услуг "малого" объема с использованием информационной системы".</w:t>
      </w:r>
    </w:p>
    <w:p>
      <w:pPr>
        <w:pStyle w:val="0"/>
        <w:jc w:val="both"/>
      </w:pPr>
      <w:r>
        <w:rPr>
          <w:sz w:val="24"/>
        </w:rPr>
        <w:t xml:space="preserve">(п. 4 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17.04.2020 N СЭД-32-01-04-53)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5. Настоящий Приказ вступает в силу со дня его подписания, за исключением </w:t>
      </w:r>
      <w:hyperlink w:tooltip="11. Заказчики обязаны в приоритетном порядке проводить котировочные сессии при осуществлении закупок товаров, работ, услуг, за исключением товаров, работ, услуг, включенных в перечень товаров, работ, услуг &quot;малого&quot; объема, закупка которых может осуществляться без использования информационных систем." w:anchor="P100" w:history="0">
        <w:r>
          <w:rPr>
            <w:color w:val="0000ff"/>
            <w:sz w:val="24"/>
          </w:rPr>
          <w:t xml:space="preserve">пункта 11</w:t>
        </w:r>
      </w:hyperlink>
      <w:r>
        <w:rPr>
          <w:sz w:val="24"/>
        </w:rPr>
        <w:t xml:space="preserve"> Порядка, который вступает в силу с 1 мая 2020 года.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И.о. министра</w:t>
      </w:r>
    </w:p>
    <w:p>
      <w:pPr>
        <w:pStyle w:val="0"/>
        <w:jc w:val="right"/>
      </w:pPr>
      <w:r>
        <w:rPr>
          <w:sz w:val="24"/>
        </w:rPr>
        <w:t xml:space="preserve">А.С.ЗАРУБИН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по регулированию</w:t>
      </w:r>
    </w:p>
    <w:p>
      <w:pPr>
        <w:pStyle w:val="0"/>
        <w:jc w:val="right"/>
      </w:pPr>
      <w:r>
        <w:rPr>
          <w:sz w:val="24"/>
        </w:rPr>
        <w:t xml:space="preserve">контрактной системы в сфере</w:t>
      </w:r>
    </w:p>
    <w:p>
      <w:pPr>
        <w:pStyle w:val="0"/>
        <w:jc w:val="right"/>
      </w:pPr>
      <w:r>
        <w:rPr>
          <w:sz w:val="24"/>
        </w:rPr>
        <w:t xml:space="preserve">закупок Пермского края</w:t>
      </w:r>
    </w:p>
    <w:p>
      <w:pPr>
        <w:pStyle w:val="0"/>
        <w:jc w:val="right"/>
      </w:pPr>
      <w:r>
        <w:rPr>
          <w:sz w:val="24"/>
        </w:rPr>
        <w:t xml:space="preserve">от 27.03.2020 N СЭД-32-01-04-38</w:t>
      </w:r>
    </w:p>
    <w:p>
      <w:pPr>
        <w:pStyle w:val="0"/>
        <w:jc w:val="both"/>
      </w:pPr>
      <w:r>
        <w:rPr>
          <w:sz w:val="24"/>
        </w:rPr>
      </w:r>
    </w:p>
    <w:bookmarkStart w:id="60" w:name="P60"/>
    <w:bookmarkEnd w:id="60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ОСУЩЕСТВЛЕНИЯ ЗАКУПОК "МАЛОГО" ОБЪЕМА С ИСПОЛЬЗОВАНИЕМ</w:t>
      </w:r>
    </w:p>
    <w:p>
      <w:pPr>
        <w:pStyle w:val="2"/>
        <w:jc w:val="center"/>
      </w:pPr>
      <w:r>
        <w:rPr>
          <w:sz w:val="24"/>
        </w:rPr>
        <w:t xml:space="preserve">ИНФОРМАЦИОННЫХ СИСТЕМ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Приказов Министерства по регулированию контрактной системы в сфере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закупок Пермского края от 11.01.2021 </w:t>
            </w:r>
            <w:r>
              <w:rPr>
                <w:color w:val="392c69"/>
                <w:sz w:val="24"/>
              </w:rPr>
              <w:t xml:space="preserve">N 32-01-04-1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15.07.2021 </w:t>
            </w:r>
            <w:r>
              <w:rPr>
                <w:color w:val="392c69"/>
                <w:sz w:val="24"/>
              </w:rPr>
              <w:t xml:space="preserve">N 32-01-04-81</w:t>
            </w:r>
            <w:r>
              <w:rPr>
                <w:color w:val="392c69"/>
                <w:sz w:val="24"/>
              </w:rPr>
              <w:t xml:space="preserve">, от 21.10.2022 </w:t>
            </w:r>
            <w:r>
              <w:rPr>
                <w:color w:val="392c69"/>
                <w:sz w:val="24"/>
              </w:rPr>
              <w:t xml:space="preserve">N 32-01-04-196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14.11.2022 </w:t>
            </w:r>
            <w:r>
              <w:rPr>
                <w:color w:val="392c69"/>
                <w:sz w:val="24"/>
              </w:rPr>
              <w:t xml:space="preserve">N 32-01-04-207</w:t>
            </w:r>
            <w:r>
              <w:rPr>
                <w:color w:val="392c69"/>
                <w:sz w:val="24"/>
              </w:rPr>
              <w:t xml:space="preserve">, от 09.04.2024 </w:t>
            </w:r>
            <w:r>
              <w:rPr>
                <w:color w:val="392c69"/>
                <w:sz w:val="24"/>
              </w:rPr>
              <w:t xml:space="preserve">N 32-01-04-39</w:t>
            </w:r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26.02.2026 </w:t>
            </w:r>
            <w:r>
              <w:rPr>
                <w:color w:val="392c69"/>
                <w:sz w:val="24"/>
              </w:rPr>
              <w:t xml:space="preserve">N 32-01-04-31</w:t>
            </w:r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70" w:name="P70"/>
    <w:bookmarkEnd w:id="70"/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регламентирует действия государственных заказчиков и заказчиков соответственно (далее - заказчики) в соответствии с постановлением Правительства Пермского края об автоматизации закупок "малого" объема" при осуществлении закупок товаров, работ, услуг у единственного поставщика (подрядчика, исполнителя) в случаях, предусмотренных </w:t>
      </w:r>
      <w:r>
        <w:rPr>
          <w:sz w:val="24"/>
        </w:rPr>
        <w:t xml:space="preserve">пунктами 4</w:t>
      </w:r>
      <w:r>
        <w:rPr>
          <w:sz w:val="24"/>
        </w:rPr>
        <w:t xml:space="preserve">, </w:t>
      </w:r>
      <w:r>
        <w:rPr>
          <w:sz w:val="24"/>
        </w:rPr>
        <w:t xml:space="preserve">5</w:t>
      </w:r>
      <w:r>
        <w:rPr>
          <w:sz w:val="24"/>
        </w:rPr>
        <w:t xml:space="preserve"> (за исключением закупок у единственного поставщика на сумму, предусмотренную </w:t>
      </w:r>
      <w:r>
        <w:rPr>
          <w:sz w:val="24"/>
        </w:rPr>
        <w:t xml:space="preserve">частью 12 статьи 93</w:t>
      </w:r>
      <w:r>
        <w:rPr>
          <w:sz w:val="24"/>
        </w:rPr>
        <w:t xml:space="preserve"> Федерального закона от 05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44-ФЗ)) </w:t>
      </w:r>
      <w:r>
        <w:rPr>
          <w:sz w:val="24"/>
        </w:rPr>
        <w:t xml:space="preserve">части 1 статьи 93</w:t>
      </w:r>
      <w:r>
        <w:rPr>
          <w:sz w:val="24"/>
        </w:rPr>
        <w:t xml:space="preserve"> Федерального закона N 44-ФЗ, в случаях, предусмотренных правовыми актами, регламентирующими правила закупки товаров, работ, услуг, принятыми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18 июля 2011 г. N 223-ФЗ "О закупках товаров, работ, услуг отдельными видами юридических лиц", и являющимися аналогичными </w:t>
      </w:r>
      <w:r>
        <w:rPr>
          <w:sz w:val="24"/>
        </w:rPr>
        <w:t xml:space="preserve">подпунктам 2</w:t>
      </w:r>
      <w:r>
        <w:rPr>
          <w:sz w:val="24"/>
        </w:rPr>
        <w:t xml:space="preserve">, </w:t>
      </w:r>
      <w:r>
        <w:rPr>
          <w:sz w:val="24"/>
        </w:rPr>
        <w:t xml:space="preserve">3 пункта 3.2.2</w:t>
      </w:r>
      <w:r>
        <w:rPr>
          <w:sz w:val="24"/>
        </w:rPr>
        <w:t xml:space="preserve"> Типового положения о закупке товаров, работ, услуг для автономных учреждений Пермского края, бюджетных учреждений Пермского края и унитарных предприятий Пермского края, осуществляющих закупки в соответствии с Федеральным законом от 18 июля 2011 г. N 223-ФЗ "О закупках товаров, работ, услуг отдельными видами юридических лиц", утвержденного приказом Министерства по регулированию контрактной системы в сфере закупок Пермского края от 31 июля 2019 г. N СЭД-32-01-04-91, (далее соответственно - положение о закупке, закупка "малого" объема) с использованием следующих информационных систем (далее - ИС):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автоматизированной информационной системы "Портал поставщиков" (далее - Портал поставщиков, Портал);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Биржевой площадки;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09.04.2024 N 32-01-04-39)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Системы "SBERB2B".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09.04.2024 N 32-01-04-39)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Регламенты работы информационных систем, Инструкции пользователя по работе в информационных системах и иные документы, утвержденные уполномоченными органами или лицами (далее - регламенты), применяются заказчиками Пермского края при осуществлении закупок "малого" объема в ИС в части, не противоречащей настоящему Порядку.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09.04.2024 N 32-01-04-39)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Заказчики самостоятельно определяют ИС в соответствии с перечнем, установленным </w:t>
      </w:r>
      <w:hyperlink w:tooltip="1. Настоящий Порядок регламентирует действия государственных заказчиков и заказчиков соответственно (далее - заказчики) в соответствии с постановлением Правительства Пермского края об автоматизации закупок &quot;малого&quot; объема&quot; при осуществлении закупок товаров, работ, услуг у единственного поставщика (подрядчика, исполнителя) в случаях, предусмотренных пунктами 4, 5 (за исключением закупок у единственного поставщика на сумму, предусмотренную частью 12 статьи 93 Федерального закона от 05 апреля 2013 г. N 44-Ф..." w:anchor="P70" w:history="0">
        <w:r>
          <w:rPr>
            <w:color w:val="0000ff"/>
            <w:sz w:val="24"/>
          </w:rPr>
          <w:t xml:space="preserve">пунктом 1</w:t>
        </w:r>
      </w:hyperlink>
      <w:r>
        <w:rPr>
          <w:sz w:val="24"/>
        </w:rPr>
        <w:t xml:space="preserve"> настоящего Порядка, для осуществления закупок "малого" объема в соответствии с потребностью в товарах, работах, услугах.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ИС обеспечивают возможность осуществления закупок "малого" объема, в том числе проведение закупок "малого" объема, заключение контрактов (договоров) по результатам проведения таких закупок, а также возможность обмена информацией и документами.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Обмен информацией и документами, связанными с осуществлением закупок "малого" объема, между заказчиками и поставщиками (подрядчиками, исполнителями) осуществляется в ИС в форме электронных документов.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5. Электронные документы должны быть подписаны усиленной квалифицированной электронной подписью лица, имеющего право действовать от имени заказчика.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Электронный документ, подписанный электронной подписью, имеет такую же юридическую силу, как и подписанный собственноручно документ на бумажном носителе.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 Использование ИС заказчиками осуществляется на безвозмездной основе.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7. Заказчикам предоставляется возможность осуществления закупок "малого" объема с использованием ИС с момента регистрации и авторизации на Портале, на Биржевой площадке, в системе "SBERB2B" соответственно.</w:t>
      </w:r>
    </w:p>
    <w:p>
      <w:pPr>
        <w:pStyle w:val="0"/>
        <w:jc w:val="both"/>
      </w:pPr>
      <w:r>
        <w:rPr>
          <w:sz w:val="24"/>
        </w:rPr>
        <w:t xml:space="preserve">(п. 7 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14.11.2022 N 32-01-04-207)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8. Регистрация заказчиков: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на Портале поставщиков осуществляется заказчиками самостоятельно в соответствии с инструкцией по предоставлению доступа пользователям на Портале поставщиков, размещенной в региональной информационной системе в сфере закупок товаров, работ, услуг для обеспечения нужд Пермского края (далее - РИС ЗАКУПКИ ПК) в разделе "Малые закупки";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на Биржевой площадке не требуется. Заказчикам, зарегистрированным в единой информационной системе в сфере закупок (далее - ЕИС), предоставляется доступ на Биржевую площадку с помощью усиленной квалифицированной электронной подписи, предназначенной для работы в ЕИС;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Системе "SBERB2B" осуществляется в соответствии с инструкцией пользователя, размещенной в РИС ЗАКУПКИ ПК в разделе "Малые закупки".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 xml:space="preserve">Приказом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14.11.2022 N 32-01-04-207)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9. Авторизация заказчиков на Портале, Биржевой площадке осуществляется с использованием усиленной квалифицированной электронной подписи, а также с использованием логина и пароля, выданного при регистрации на Портале поставщиков.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Авторизация заказчиков в Системе "SBERB2B" осуществляется с использованием логина и пароля, выданного при регистрации в Системе "SBERB2B".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 xml:space="preserve">Приказом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14.11.2022 N 32-01-04-207)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10. Закупки "малого" объема осуществляются заказчиками с применением способов, предусмотренных в ИС, с учетом положений </w:t>
      </w:r>
      <w:hyperlink w:tooltip="11. Заказчики обязаны в приоритетном порядке проводить котировочные сессии при осуществлении закупок товаров, работ, услуг, за исключением товаров, работ, услуг, включенных в перечень товаров, работ, услуг &quot;малого&quot; объема, закупка которых может осуществляться без использования информационных систем." w:anchor="P100" w:history="0">
        <w:r>
          <w:rPr>
            <w:color w:val="0000ff"/>
            <w:sz w:val="24"/>
          </w:rPr>
          <w:t xml:space="preserve">пункта 11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Абзац утратил силу с 26.02.2026. - </w:t>
      </w:r>
      <w:r>
        <w:rPr>
          <w:sz w:val="24"/>
        </w:rPr>
        <w:t xml:space="preserve">Приказ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32-01-04-31.</w:t>
      </w:r>
    </w:p>
    <w:bookmarkStart w:id="100" w:name="P100"/>
    <w:bookmarkEnd w:id="100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11. Заказчики обязаны в приоритетном порядке проводить котировочные сессии при осуществлении закупок товаров, работ, услуг, за исключением товаров, работ, услуг, включенных в перечень товаров, работ, услуг "малого" объема, закупка которых может осуществляться без использования информационных систем.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Под котировочной сессией понимается способ закупки у единственного поставщика (подрядчика, исполнителя), который применяется в ИС в соответствии с перечнем, установленным </w:t>
      </w:r>
      <w:hyperlink w:tooltip="1. Настоящий Порядок регламентирует действия государственных заказчиков и заказчиков соответственно (далее - заказчики) в соответствии с постановлением Правительства Пермского края об автоматизации закупок &quot;малого&quot; объема&quot; при осуществлении закупок товаров, работ, услуг у единственного поставщика (подрядчика, исполнителя) в случаях, предусмотренных пунктами 4, 5 (за исключением закупок у единственного поставщика на сумму, предусмотренную частью 12 статьи 93 Федерального закона от 05 апреля 2013 г. N 44-Ф..." w:anchor="P70" w:history="0">
        <w:r>
          <w:rPr>
            <w:color w:val="0000ff"/>
            <w:sz w:val="24"/>
          </w:rPr>
          <w:t xml:space="preserve">пунктом 1</w:t>
        </w:r>
      </w:hyperlink>
      <w:r>
        <w:rPr>
          <w:sz w:val="24"/>
        </w:rPr>
        <w:t xml:space="preserve"> настоящего Порядка, и предполагает конкурентный отбор победителя, с которым заказчик заключает контракт (договор) как с единственным поставщиком (подрядчиком, исполнителем).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случае если по окончании срока приема предложений о цене контракта (договора) не подано ни одного предложения, заказчику предоставляется доступ к осуществлению закупки товара, работы, услуги "малого" объема путем формирования прямой закупки Портала поставщиков, который действует в течение трех рабочих дней с момента окончания срока приема предложений о цене контракта (договора).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 истечении трех рабочих дней с момента окончания срока приема предложений о цене контракта (договора) заказчик осуществляет закупку товара, работы, услуги "малого" объема в соответствии с </w:t>
      </w:r>
      <w:hyperlink w:tooltip="11. Заказчики обязаны в приоритетном порядке проводить котировочные сессии при осуществлении закупок товаров, работ, услуг, за исключением товаров, работ, услуг, включенных в перечень товаров, работ, услуг &quot;малого&quot; объема, закупка которых может осуществляться без использования информационных систем." w:anchor="P100" w:history="0">
        <w:r>
          <w:rPr>
            <w:color w:val="0000ff"/>
            <w:sz w:val="24"/>
          </w:rPr>
          <w:t xml:space="preserve">абзацем первым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jc w:val="both"/>
      </w:pPr>
      <w:r>
        <w:rPr>
          <w:sz w:val="24"/>
        </w:rPr>
        <w:t xml:space="preserve">(п. 11 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12. Подписание контрактов (договоров) по результатам осуществления закупок "малого" объема инициируется заказчиком.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Подготовка и формирование проекта контракта (договора) в ИС осуществляется заказчиком в соответствии с типовой формой контракта (договора), утвержденной актом Министерства.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Пошаговый порядок формирования и заключения контракта (договора) в электронной форме указан в регламентах (инструкциях) ИС, размещенных в РИС ЗАКУПКИ ПК в разделе "Малые закупки".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13. После заключения контракта (договора) в ИС заказчик формирует сведения о заключении контракта (договора) в РИС ЗАКУПКИ ПК. После формирования сведений о заключении контракта (договора) в РИС ЗАКУПКИ ПК заказчик также направляет указанные сведения в информационную систему "АЦК-Финансы".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Пошаговый порядок формирования сведений о заключенном контракте (договоре) в РИС ЗАКУПКИ ПК указан в Инструкции по работе с контрактами (договорами), заключенными в ИС, размещенной в РИС ЗАКУПКИ ПК в разделе "Малые закупки".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14. Изменение, исполнение и расторжение заключенных контрактов (договоров) осуществляется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N 44-ФЗ, положением о закупке с последующим размещением заказчиком сведений об изменении, исполнении, расторжении заключенных контрактов (договоров) в РИС ЗАКУПКИ ПК.</w:t>
      </w:r>
    </w:p>
    <w:p>
      <w:pPr>
        <w:pStyle w:val="0"/>
        <w:jc w:val="both"/>
      </w:pPr>
      <w:r>
        <w:rPr>
          <w:sz w:val="24"/>
        </w:rPr>
        <w:t xml:space="preserve">(в ред. Приказов Министерства по регулированию контрактной системы в сфере закупок Пермского края от 14.11.2022 </w:t>
      </w:r>
      <w:r>
        <w:rPr>
          <w:sz w:val="24"/>
        </w:rPr>
        <w:t xml:space="preserve">N 32-01-04-207</w:t>
      </w:r>
      <w:r>
        <w:rPr>
          <w:sz w:val="24"/>
        </w:rPr>
        <w:t xml:space="preserve">, от 26.02.2026 </w:t>
      </w:r>
      <w:r>
        <w:rPr>
          <w:sz w:val="24"/>
        </w:rPr>
        <w:t xml:space="preserve">N 32-01-04-31</w:t>
      </w:r>
      <w:r>
        <w:rPr>
          <w:sz w:val="24"/>
        </w:rPr>
        <w:t xml:space="preserve">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Формирование сведений об изменении, исполнении, расторжении заключенных контрактов (договоров) в РИС ЗАКУПКИ ПК осуществляет заказчик в соответствии с Инструкцией пользователя по подсистеме "Контракты", размещенной в РИС ЗАКУПКИ ПК в подразделе "Инструкции" раздела "Малые закупки".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по регулированию</w:t>
      </w:r>
    </w:p>
    <w:p>
      <w:pPr>
        <w:pStyle w:val="0"/>
        <w:jc w:val="right"/>
      </w:pPr>
      <w:r>
        <w:rPr>
          <w:sz w:val="24"/>
        </w:rPr>
        <w:t xml:space="preserve">контрактной системы в сфере</w:t>
      </w:r>
    </w:p>
    <w:p>
      <w:pPr>
        <w:pStyle w:val="0"/>
        <w:jc w:val="right"/>
      </w:pPr>
      <w:r>
        <w:rPr>
          <w:sz w:val="24"/>
        </w:rPr>
        <w:t xml:space="preserve">закупок Пермского края</w:t>
      </w:r>
    </w:p>
    <w:p>
      <w:pPr>
        <w:pStyle w:val="0"/>
        <w:jc w:val="right"/>
      </w:pPr>
      <w:r>
        <w:rPr>
          <w:sz w:val="24"/>
        </w:rPr>
        <w:t xml:space="preserve">от 27.03.2020 N СЭД-32-01-04-38</w:t>
      </w:r>
    </w:p>
    <w:p>
      <w:pPr>
        <w:pStyle w:val="0"/>
        <w:jc w:val="both"/>
      </w:pPr>
      <w:r>
        <w:rPr>
          <w:sz w:val="24"/>
        </w:rPr>
      </w:r>
    </w:p>
    <w:bookmarkStart w:id="131" w:name="P131"/>
    <w:bookmarkEnd w:id="131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ТОВАРОВ, РАБОТ, УСЛУГ "МАЛОГО" ОБЪЕМА, ЗАКУПКА КОТОРЫХ МОЖЕТ</w:t>
      </w:r>
    </w:p>
    <w:p>
      <w:pPr>
        <w:pStyle w:val="2"/>
        <w:jc w:val="center"/>
      </w:pPr>
      <w:r>
        <w:rPr>
          <w:sz w:val="24"/>
        </w:rPr>
        <w:t xml:space="preserve">ОСУЩЕСТВЛЯТЬСЯ БЕЗ ИСПОЛЬЗОВАНИЯ ИНФОРМАЦИОННЫХ СИСТЕМ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r>
              <w:rPr>
                <w:color w:val="392c69"/>
                <w:sz w:val="24"/>
              </w:rPr>
              <w:t xml:space="preserve">Приказа</w:t>
            </w:r>
            <w:r>
              <w:rPr>
                <w:color w:val="392c69"/>
                <w:sz w:val="24"/>
              </w:rPr>
              <w:t xml:space="preserve"> Министерства по регулированию контрактной системы в сфере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закупок Пермского края от 01.07.2026 N 32-01-04-63)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34"/>
        <w:gridCol w:w="4421"/>
        <w:gridCol w:w="4022"/>
      </w:tblGrid>
      <w:tr>
        <w:tc>
          <w:tcPr>
            <w:tcW w:w="6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товара, работы, услуги</w:t>
            </w:r>
          </w:p>
        </w:tc>
        <w:tc>
          <w:tcPr>
            <w:tcW w:w="40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и наименование классификатора предметов государственного заказа (КПГЗ)/наименование справочника предметов государственного заказа (СПГЗ) </w:t>
            </w:r>
            <w:hyperlink w:tooltip="&lt;*&gt; Классификатор предметов государственного заказа (КПГЗ), справочник предметов государственного заказа (СПГЗ), содержащиеся в Каталоге товаров, работ, услуг Пермского края, формирование и ведение которого осуществляется в региональной информационной системе в сфере закупок товаров, работ, услуг для обеспечения нужд Пермского края." w:anchor="P294" w:history="0">
              <w:r>
                <w:rPr>
                  <w:color w:val="0000ff"/>
                  <w:sz w:val="24"/>
                </w:rPr>
                <w:t xml:space="preserve">&lt;*&gt;</w:t>
              </w:r>
            </w:hyperlink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Нотариальные услуги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03.26 услуги нотариальные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метрологическому обслуживанию средств измерений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03.30.06 услуги метрологические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страхованию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03.14 страхование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экспертов (экспертных организаций), прочие услуги (консультантов, специалистов)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03.30.01 проведение экспертизы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Работы и услуги, оказываемые (выполняемые) на основании гражданско-правовых договоров физическими лицами с использованием их личного труда, в том числе физическими лицами, применяющими специальный налоговый режим "Налог на профессиональный доход", за исключением индивидуальных предпринимателей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02 работы;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03 услуги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связи и телекоммуникации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03.12 услуги связи и телекоммуникации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организации и проведению конгрессов, семинаров, конференций, спортивных (физкультурных) мероприятий, кроме мероприятий делового характера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03.17.05 услуги по организации и проведению конгрессов, семинаров, конференций, кроме мероприятий делового характера;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03.18 проведение спортивных, туристических, экскурсионных мероприятий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Работы и услуги, связанные с эксплуатацией, техническим обслуживанием и ремонтом франкировальной машины, поставка государственных знаков почтовой оплаты, маркированных конвертов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01.15.08 конверты и другие изделия почтовые;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техническое обслуживание франкировальной машины; ремонт франкировальной машины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перевозке (доставке) грузов и корреспонденции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03.32 перевозка (доставка) грузов и корреспонденции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проведению экспертизы проектной документации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03.06.02 строительная экспертиза проектной документации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Услуги, связанные с направлением работника в служебную командировку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03.35.09 услуги по организации командировок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Поставка товара, выполнение работы, оказание услуги, сведения о которых составляют государственную тайну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01 товары;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02 работы;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03 услуги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системному обслуживанию (администрированию) информационных систем и ресурсов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03.13.01 системное обслуживание (администрирование) информационных систем и ресурсов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предоставлению лицензий на право использования программного обеспечения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03.13.09 услуги по предоставлению лицензии на право использования программного обеспечения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Лицензии и сертификаты на программное обеспечение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01.13.10.09 лицензии и сертификаты на программное обеспечение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управлению интеллектуальной собственностью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03.44 управление интеллектуальной собственностью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проведению предрейсовых и послерейсовых медицинских осмотров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03.01.09.01.02 проведение предрейсовых и послерейсовых медицинских осмотров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дежурству специализированных бригад врачей на мероприятии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03.01.99.02 дежурства специализированных бригад врачей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в сфере обеспечения информационной безопасности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03.13.04 услуги в сфере обеспечения информационной безопасности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железнодорожным перевозкам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03.33.05 перевозка пассажиров железнодорожным транспортом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в аэропортах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03.41.04 услуги аэропорта, аэровокзала по обслуживанию пассажиров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Товары, работы, услуги, закупаемые за счет денежных средств, полученных под авансовый отчет на сумму, не превышающую 10 (десять) тыс. руб.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01 товары;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02 работы;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03 услуги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публикации в официальных печатных изданиях сведений, обязательных для опубликования в соответствии с законодательством Российской Федерации и Пермского края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03.15.11 услуги по публикации сведений, обязательных для опубликования в соответствии с законодательством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Предпроектные работы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02.02.03.04 предпроектные работы: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согласование топографической основы для проекта строительства автомобильной дороги;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согласование буровых работ для производства инженерно-геологических изысканий;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получение технических условий для проектирования объектов;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согласование проектов для получения положительного заключения государственной экспертизы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Гостиничное обслуживание, услуги по предоставлению питания на территориях проведения мероприятий, организация питания в детских лагерях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03.16.05 услуги гостиниц;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03.05.06.05 организация питания в столовой: организация питания участников мероприятия;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03.05.05 организация питания в детских лагерях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Работы по тушению лесного пожара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02.08.99 работы природоохранные экологические прочие: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работы по тушению лесного пожара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перевозкам воздушным транспортом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03.33.04 перевозка пассажиров воздушным транспортом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коммунальные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03.11 услуги коммунальные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электронной площадки для проведения торгов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03.22.06 организация и проведение торгов;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электронной площадки для проведения торгов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банковские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03.25.02.99 услуги банковские прочие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Библиотечно-библиографическое и информационное обслуживание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03.17.08 услуги библиотек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парковке служебных транспортных средств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03.20.03 услуги стоянки транспортных средств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Взнос за участие в мероприятиях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03.18.99 прочие услуги в области спорта: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взнос за участие команды в спортивном соревновании;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взнос за участие в спортивном соревновании;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03.17.05 услуги по организации и проведению конгрессов, семинаров, конференций, кроме мероприятий делового характера: взнос за участие в форуме;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03.36.99 услуги бытовые прочие: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взнос за пребывание в лагере;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взнос за участие в конкурсе;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взнос за участие в учебно-тренировочном сборе;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взнос за участие команды в конкурсном мероприятии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Товары, работы, услуги, закупаемые у единственного поставщика (подрядчика, исполнителя), являющегося государственным (муниципальным) учреждением, при наличии разумных и объективных причин, обосновывающих, что проведение закупки с использованием информационных систем нецелесообразно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01 товары;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02 работы;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03 услуги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Товары, работы, услуги, закупаемые у единственного поставщика (подрядчика, исполнителя) в целях выполнения задач, связанных с СВО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01 товары;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02 работы;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03 услуги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Учебники, учебные пособия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01.14.09 учебники, учебные пособия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Жизненно необходимые и важнейшие лекарственные препараты для медицинского применения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01.02.09 средства лекарственные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Услуги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03.27.01 ветеринарные услуги по отлову и содержанию безнадзорных животных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</w:t>
            </w:r>
          </w:p>
        </w:tc>
        <w:tc>
          <w:tcPr>
            <w:tcW w:w="44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Топливо определенных видов</w:t>
            </w:r>
          </w:p>
        </w:tc>
        <w:tc>
          <w:tcPr>
            <w:tcW w:w="40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01.10.01.01.01 бензин автомобильный;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01.10.01.01.02 топливо дизельное;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01.10.01.01.06 бензин авиационный;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01.10.01.01.07 бензин автомобильный (оптовая реализация);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01.10.01.01.08 топливо дизельное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(оптовая реализация);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01.10.01.01.09 топливо дизельное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(реализация посредством передвижной автозаправочной станции)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94" w:name="P294"/>
    <w:bookmarkEnd w:id="294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&lt;*&gt; Классификатор предметов государственного заказа (КПГЗ), справочник предметов государственного заказа (СПГЗ), содержащиеся в Каталоге товаров, работ, услуг Пермского края, формирование и ведение которого осуществляется в региональной информационной системе в сфере закупок товаров, работ, услуг для обеспечения нужд Пермского края.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по регулированию</w:t>
      </w:r>
    </w:p>
    <w:p>
      <w:pPr>
        <w:pStyle w:val="0"/>
        <w:jc w:val="right"/>
      </w:pPr>
      <w:r>
        <w:rPr>
          <w:sz w:val="24"/>
        </w:rPr>
        <w:t xml:space="preserve">по контрактной системы в сфере</w:t>
      </w:r>
    </w:p>
    <w:p>
      <w:pPr>
        <w:pStyle w:val="0"/>
        <w:jc w:val="right"/>
      </w:pPr>
      <w:r>
        <w:rPr>
          <w:sz w:val="24"/>
        </w:rPr>
        <w:t xml:space="preserve">закупок Пермского края</w:t>
      </w:r>
    </w:p>
    <w:p>
      <w:pPr>
        <w:pStyle w:val="0"/>
        <w:jc w:val="right"/>
      </w:pPr>
      <w:r>
        <w:rPr>
          <w:sz w:val="24"/>
        </w:rPr>
        <w:t xml:space="preserve">от 27.03.2020 N СЭД-32-01-04-38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ТОВАРОВ, РАБОТ, УСЛУГ "МАЛОГО" ОБЪЕМА, ЗАКУПКА КОТОРЫХ</w:t>
      </w:r>
    </w:p>
    <w:p>
      <w:pPr>
        <w:pStyle w:val="2"/>
        <w:jc w:val="center"/>
      </w:pPr>
      <w:r>
        <w:rPr>
          <w:sz w:val="24"/>
        </w:rPr>
        <w:t xml:space="preserve">ОСУЩЕСТВЛЯЕТСЯ ПУТЕМ ПРОВЕДЕНИЯ КОТИРОВОЧНЫХ СЕССИЙ</w:t>
      </w:r>
    </w:p>
    <w:p>
      <w:pPr>
        <w:pStyle w:val="2"/>
        <w:jc w:val="center"/>
      </w:pPr>
      <w:r>
        <w:rPr>
          <w:sz w:val="24"/>
        </w:rPr>
        <w:t xml:space="preserve">АВТОМАТИЗИРОВАННОЙ ИНФОРМАЦИОННОЙ СИСТЕМЫ "ПОРТАЛ</w:t>
      </w:r>
    </w:p>
    <w:p>
      <w:pPr>
        <w:pStyle w:val="2"/>
        <w:jc w:val="center"/>
      </w:pPr>
      <w:r>
        <w:rPr>
          <w:sz w:val="24"/>
        </w:rPr>
        <w:t xml:space="preserve">ПОСТАВЩИКОВ"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 с 26.02.2026. - </w:t>
      </w:r>
      <w:r>
        <w:rPr>
          <w:sz w:val="24"/>
        </w:rPr>
        <w:t xml:space="preserve">Приказ</w:t>
      </w:r>
      <w:r>
        <w:rPr>
          <w:sz w:val="24"/>
        </w:rPr>
        <w:t xml:space="preserve"> Министерства по регулированию контрактной системы в сфере закупок Пермского края от 26.02.2026 N 32-01-04-31.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Министерства по регулированию контрактной системы в сфере закупок Пермского края от 27.03.2020 N СЭД-32-01-04-38</w:t>
            <w:br/>
            <w:t xml:space="preserve">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29.07.2026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Министерства по регулированию контрактной системы в сфере закупок Пермского края от 27.03.2020 N СЭД-32-01-04-38</w:t>
            <w:br/>
            <w:t xml:space="preserve">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29.07.2026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hyperlink" Target="https://www.consultant.ru" TargetMode="External"/><Relationship Id="rId12" Type="http://schemas.openxmlformats.org/officeDocument/2006/relationships/hyperlink" Target="https://www.consultant.ru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по регулированию контрактной системы в сфере закупок Пермского края от 27.03.2020 N СЭД-32-01-04-38
(ред. от 01.07.2026)
"Об осуществлении закупок товаров, работ, услуг "малого" объема с использованием информационных систем"</dc:title>
  <dcterms:created xsi:type="dcterms:W3CDTF">2026-07-29T07:31:03Z</dcterms:created>
</cp:coreProperties>
</file>