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9B" w:rsidRDefault="00EB169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169B" w:rsidRDefault="00EB169B">
      <w:pPr>
        <w:pStyle w:val="ConsPlusNormal"/>
        <w:jc w:val="both"/>
        <w:outlineLvl w:val="0"/>
      </w:pPr>
    </w:p>
    <w:p w:rsidR="00EB169B" w:rsidRDefault="00EB169B">
      <w:pPr>
        <w:pStyle w:val="ConsPlusTitle"/>
        <w:jc w:val="center"/>
        <w:outlineLvl w:val="0"/>
      </w:pPr>
      <w:r>
        <w:t>АДМИНИСТРАЦИЯ ГОРОДА ПЕРМИ</w:t>
      </w:r>
    </w:p>
    <w:p w:rsidR="00EB169B" w:rsidRDefault="00EB169B">
      <w:pPr>
        <w:pStyle w:val="ConsPlusTitle"/>
        <w:jc w:val="center"/>
      </w:pPr>
    </w:p>
    <w:p w:rsidR="00EB169B" w:rsidRDefault="00EB169B">
      <w:pPr>
        <w:pStyle w:val="ConsPlusTitle"/>
        <w:jc w:val="center"/>
      </w:pPr>
      <w:r>
        <w:t>ПОСТАНОВЛЕНИЕ</w:t>
      </w:r>
    </w:p>
    <w:p w:rsidR="00EB169B" w:rsidRDefault="00EB169B">
      <w:pPr>
        <w:pStyle w:val="ConsPlusTitle"/>
        <w:jc w:val="center"/>
      </w:pPr>
      <w:r>
        <w:t>от 17 января 2011 г. N 3</w:t>
      </w:r>
    </w:p>
    <w:p w:rsidR="00EB169B" w:rsidRDefault="00EB169B">
      <w:pPr>
        <w:pStyle w:val="ConsPlusTitle"/>
        <w:jc w:val="center"/>
      </w:pPr>
    </w:p>
    <w:p w:rsidR="00EB169B" w:rsidRDefault="00EB169B">
      <w:pPr>
        <w:pStyle w:val="ConsPlusTitle"/>
        <w:jc w:val="center"/>
      </w:pPr>
      <w:r>
        <w:t>ОБ УТВЕРЖДЕНИИ ПОЛОЖЕНИЯ ОБ УПРАВЛЕНИИ МУНИЦИПАЛЬНОГО</w:t>
      </w:r>
    </w:p>
    <w:p w:rsidR="00EB169B" w:rsidRDefault="00EB169B">
      <w:pPr>
        <w:pStyle w:val="ConsPlusTitle"/>
        <w:jc w:val="center"/>
      </w:pPr>
      <w:r>
        <w:t>ЗАКАЗА АДМИНИСТРАЦИИ ГОРОДА ПЕРМИ</w:t>
      </w:r>
    </w:p>
    <w:p w:rsidR="00EB169B" w:rsidRDefault="00EB16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69B" w:rsidRDefault="00EB16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69B" w:rsidRDefault="00EB16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27.10.2011 </w:t>
            </w:r>
            <w:hyperlink r:id="rId5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6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24.01.2014 </w:t>
            </w:r>
            <w:hyperlink r:id="rId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19.12.2016 </w:t>
            </w:r>
            <w:hyperlink r:id="rId8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,</w:t>
            </w:r>
          </w:p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9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07.02.2020 </w:t>
            </w:r>
            <w:hyperlink r:id="rId10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08.06.2023 </w:t>
            </w:r>
            <w:hyperlink r:id="rId1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69B" w:rsidRDefault="00EB169B">
            <w:pPr>
              <w:pStyle w:val="ConsPlusNormal"/>
            </w:pPr>
          </w:p>
        </w:tc>
      </w:tr>
    </w:tbl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решения</w:t>
        </w:r>
      </w:hyperlink>
      <w:r>
        <w:t xml:space="preserve"> Пермской городской Думы от 17 декабря 2010 г. N 217 "О внесении изменений в решение Пермской городской Думы от 29.06.2006 N 128 "О структуре администрации города Перми", в соответствии с </w:t>
      </w:r>
      <w:hyperlink r:id="rId13">
        <w:r>
          <w:rPr>
            <w:color w:val="0000FF"/>
          </w:rPr>
          <w:t>распоряжением</w:t>
        </w:r>
      </w:hyperlink>
      <w:r>
        <w:t xml:space="preserve"> администрации города Перми от 9 июня 2012 г. N 56 "Об утверждении Порядка подготовки и утверждения положений о функциональных, территориальных органах, функциональных подразделениях администрации города Перми и Порядка подготовки и утверждения должностных инструкций муниципальных служащих администрации города Перми" администрация города Перми постановляет:</w:t>
      </w:r>
    </w:p>
    <w:p w:rsidR="00EB169B" w:rsidRDefault="00EB169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Перми от 28.11.2012 N 822)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об управлении муниципального заказа администрации города Перми.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2. Начальнику планово-экономического департамента администрации города Перми внести изменения в </w:t>
      </w:r>
      <w:hyperlink r:id="rId15">
        <w:r>
          <w:rPr>
            <w:color w:val="0000FF"/>
          </w:rPr>
          <w:t>Положение</w:t>
        </w:r>
      </w:hyperlink>
      <w:r>
        <w:t xml:space="preserve"> о планово-экономическом департаменте администрации города Перми, утвержденное Постановлением администрации города Перми от 7 июля 2008 г. N 632 (в ред. от 22.04.2009 N 221, от 31.07.2009 N 502, от 15.03.2010 N 116), в части исключения задач и функций управления муниципального заказа планово-экономического департамента администрации города Перми до 1 февраля 2011 г.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4. Управлению по общим вопросам администрации города Перми обеспечить опубликование постановления в печатном средстве массовой </w:t>
      </w:r>
      <w:r>
        <w:lastRenderedPageBreak/>
        <w:t>информации "Официальный бюллетень органов местного самоуправления муниципального образования город Пермь".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 момента подписания.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Агеева В.Г.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right"/>
      </w:pPr>
      <w:proofErr w:type="spellStart"/>
      <w:r>
        <w:t>Вр</w:t>
      </w:r>
      <w:proofErr w:type="spellEnd"/>
      <w:r>
        <w:t xml:space="preserve">. </w:t>
      </w:r>
      <w:proofErr w:type="spellStart"/>
      <w:r>
        <w:t>и.о</w:t>
      </w:r>
      <w:proofErr w:type="spellEnd"/>
      <w:r>
        <w:t>. главы администрации города Перми</w:t>
      </w:r>
    </w:p>
    <w:p w:rsidR="00EB169B" w:rsidRDefault="00EB169B">
      <w:pPr>
        <w:pStyle w:val="ConsPlusNormal"/>
        <w:jc w:val="right"/>
      </w:pPr>
      <w:r>
        <w:t>А.Ю.МАХОВИКОВ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right"/>
        <w:outlineLvl w:val="0"/>
      </w:pPr>
      <w:r>
        <w:t>УТВЕРЖДЕНО</w:t>
      </w:r>
    </w:p>
    <w:p w:rsidR="00EB169B" w:rsidRDefault="00EB169B">
      <w:pPr>
        <w:pStyle w:val="ConsPlusNormal"/>
        <w:jc w:val="right"/>
      </w:pPr>
      <w:r>
        <w:t>Постановлением</w:t>
      </w:r>
    </w:p>
    <w:p w:rsidR="00EB169B" w:rsidRDefault="00EB169B">
      <w:pPr>
        <w:pStyle w:val="ConsPlusNormal"/>
        <w:jc w:val="right"/>
      </w:pPr>
      <w:r>
        <w:t>администрации города Перми</w:t>
      </w:r>
    </w:p>
    <w:p w:rsidR="00EB169B" w:rsidRDefault="00EB169B">
      <w:pPr>
        <w:pStyle w:val="ConsPlusNormal"/>
        <w:jc w:val="right"/>
      </w:pPr>
      <w:r>
        <w:t>от 17.01.2011 N 3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</w:pPr>
      <w:bookmarkStart w:id="0" w:name="P35"/>
      <w:bookmarkEnd w:id="0"/>
      <w:r>
        <w:t>ПОЛОЖЕНИЕ</w:t>
      </w:r>
    </w:p>
    <w:p w:rsidR="00EB169B" w:rsidRDefault="00EB169B">
      <w:pPr>
        <w:pStyle w:val="ConsPlusTitle"/>
        <w:jc w:val="center"/>
      </w:pPr>
      <w:r>
        <w:t>ОБ УПРАВЛЕНИИ МУНИЦИПАЛЬНОГО ЗАКАЗА АДМИНИСТРАЦИИ</w:t>
      </w:r>
    </w:p>
    <w:p w:rsidR="00EB169B" w:rsidRDefault="00EB169B">
      <w:pPr>
        <w:pStyle w:val="ConsPlusTitle"/>
        <w:jc w:val="center"/>
      </w:pPr>
      <w:r>
        <w:t>ГОРОДА ПЕРМИ</w:t>
      </w:r>
    </w:p>
    <w:p w:rsidR="00EB169B" w:rsidRDefault="00EB16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1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69B" w:rsidRDefault="00EB16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69B" w:rsidRDefault="00EB16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27.10.2011 </w:t>
            </w:r>
            <w:hyperlink r:id="rId16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17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24.01.2014 </w:t>
            </w:r>
            <w:hyperlink r:id="rId1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19.12.2016 </w:t>
            </w:r>
            <w:hyperlink r:id="rId19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,</w:t>
            </w:r>
          </w:p>
          <w:p w:rsidR="00EB169B" w:rsidRDefault="00EB16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0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07.02.2020 </w:t>
            </w:r>
            <w:hyperlink r:id="rId2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08.06.2023 </w:t>
            </w:r>
            <w:hyperlink r:id="rId22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69B" w:rsidRDefault="00EB169B">
            <w:pPr>
              <w:pStyle w:val="ConsPlusNormal"/>
            </w:pPr>
          </w:p>
        </w:tc>
      </w:tr>
    </w:tbl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I. Общие положения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07.02.2020 N 111)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1.1. Настоящее Положение об управлении муниципального заказа администрации города Перми (далее - Положение, Управление) устанавливает компетенцию Управления, которая включает права и обязанности, предоставленные Управлению для осуществления целей, задач и функций.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1.2. Управление является функциональным подразделением администрации города Перми.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1.3. Управление не обладает статусом юридического лица.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1.4. Управление в своей работе руководствуется </w:t>
      </w:r>
      <w:hyperlink r:id="rId24">
        <w:r>
          <w:rPr>
            <w:color w:val="0000FF"/>
          </w:rPr>
          <w:t>Конституцией</w:t>
        </w:r>
      </w:hyperlink>
      <w:r>
        <w:t xml:space="preserve"> </w:t>
      </w:r>
      <w:r>
        <w:lastRenderedPageBreak/>
        <w:t xml:space="preserve">Российской Федерации, законодательством Российской Федерации, законодательством Пермского края (области), </w:t>
      </w:r>
      <w:hyperlink r:id="rId25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1.5. Управление имеет бланки, штампы, круглые печати установленного образца.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1.6. Управление подотчетно Главе города Перми, заместителю главы администрации города Перми, осуществляющему общее руководство Управлением.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1.7. Управление является органом, осуществляющим функции по сопровождению закупок товаров, работ, услуг для заказчиков муниципального образования город Пермь (далее - орган по сопровождению закупок, заказчики).</w:t>
      </w:r>
    </w:p>
    <w:p w:rsidR="00EB169B" w:rsidRDefault="00EB169B">
      <w:pPr>
        <w:pStyle w:val="ConsPlusNormal"/>
        <w:jc w:val="both"/>
      </w:pPr>
      <w:r>
        <w:t xml:space="preserve">(п. 1.7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Перми от 08.06.2023 N 472)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1.8. Управление возглавляет начальник управления муниципального заказа администрации города Перми (далее - начальник Управления).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1.9. Специалисты Управления являются муниципальными служащими.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1.10. Финансирование Управления осуществляется за счет средств бюджета города Перми.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1.11. Полное наименование: управление муниципального заказа администрации города Перми.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Место нахождения, почтовый/электронный адрес: 614000, г. Пермь, ул. Ленина, 23; umz@gorodperm.ru.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II. Цели и задачи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28.11.2012 N 822)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2.1. Основной целью деятельности Управления является формирование и совершенствование контрактной системы в сфере закупок товаров, работ, услуг для обеспечения муниципальных нужд города Перми.</w:t>
      </w:r>
    </w:p>
    <w:p w:rsidR="00EB169B" w:rsidRDefault="00EB169B">
      <w:pPr>
        <w:pStyle w:val="ConsPlusNormal"/>
        <w:jc w:val="both"/>
      </w:pPr>
      <w:r>
        <w:t xml:space="preserve">(п. 2.1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28)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2.2. Основными задачами Управления являются: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2.2.1. обеспечение своевременного и полного удовлетворения потребностей заказчиков в товарах, работах, услугах, необходимых для осуществления их функций и полномочий;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lastRenderedPageBreak/>
        <w:t>2.2.2. повышение качества подготовки документов, необходимых для осуществления закупки, в соответствии с требованиями законодательства, предотвращение коррупции и других злоупотреблений в сфере таких закупок;</w:t>
      </w:r>
    </w:p>
    <w:p w:rsidR="00EB169B" w:rsidRDefault="00EB169B">
      <w:pPr>
        <w:pStyle w:val="ConsPlusNormal"/>
        <w:jc w:val="both"/>
      </w:pPr>
      <w:r>
        <w:t xml:space="preserve">(п. 2.2.2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Перми от 08.06.2023 N 472)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2.2.3. повышение эффективности расходов бюджета города Перми, предусмотренных на осуществление закупок товаров, работ, услуг.</w:t>
      </w:r>
    </w:p>
    <w:p w:rsidR="00EB169B" w:rsidRDefault="00EB169B">
      <w:pPr>
        <w:pStyle w:val="ConsPlusNormal"/>
        <w:jc w:val="both"/>
      </w:pPr>
      <w:r>
        <w:t xml:space="preserve">(п. 2.2.3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28)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III. Функции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08.06.2023 N 472)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3.1. В сфере обеспечения своевременного и полного удовлетворения потребностей заказчиков в товарах, работах, услугах, необходимых для осуществления их функций и полномочий: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3.1.1. разработка проектов нормативных правовых актов города Перми в сфере закупок товаров, работ, услуг;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3.1.2. информационно-техническое сопровождение и поддержка заказчиков при работе с информационной системой в сфере закупок Пермского края "РИС Закупки ПК" (далее - РИС Закупки ПК).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3.2. В сфере повышения качества подготовки документов закупки в соответствии с требованиями законодательства, предотвращения коррупции и других злоупотреблений в сфере таких закупок: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3.2.1. при сопровождении закупок товаров, работ, услуг для заказчиков: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3.2.1.1. рассмотрение, согласование заявок на определение поставщиков (подрядчиков, исполнителей) в РИС Закупки ПК в установленном правовыми актами администрации города Перми порядке;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3.2.1.2. предварительное рассмотрение заявок на участие в закупках в электронной форме в установленном правовыми актами администрации города Перми порядке;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3.2.2. организация работы рабочей группы по проверке обоснованности закупок для нужд муниципального образования город Пермь.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3.3. В сфере повышения эффективности расходов бюджета города Перми, предусмотренных на осуществление закупок товаров, работ, услуг для нужд заказчиков: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3.3.1. разработка типовых форм документов и методических </w:t>
      </w:r>
      <w:r>
        <w:lastRenderedPageBreak/>
        <w:t>рекомендаций по планированию и осуществлению закупок товаров, работ, услуг;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3.3.2. консультирование заказчиков по вопросам планирования и осуществления закупок товаров, работ, услуг независимо от размера начальной (максимальной) цены контракта (максимального значения цены контракта);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3.3.3. сбор и обобщение информации о закупках товаров, работ, услуг для обеспечения муниципальных нужд и нужд автономных учреждений города Перми, формирование отчетности о закупках товаров, работ, услуг для обеспечения муниципальных нужд и нужд автономных учреждений города Перми;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3.3.4. оценка эффективности контрактной системы в сфере закупок города Перми и разработка рекомендаций по ее совершенствованию;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3.3.5. согласование проектов правовых актов города Перми, программ, планов в рамках компетенции Управления.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3.4. Иные функции органов местного самоуправления, отнесенные законодательством или </w:t>
      </w:r>
      <w:hyperlink r:id="rId32">
        <w:r>
          <w:rPr>
            <w:color w:val="0000FF"/>
          </w:rPr>
          <w:t>Уставом</w:t>
        </w:r>
      </w:hyperlink>
      <w:r>
        <w:t xml:space="preserve"> города Перми к полномочиям исполнительного органа местного самоуправления и закрепленные за Управлением.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IV. Права и обязанности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4.1. Для выполнения возложенных на него задач и функций Управление имеет право: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4.1.1. запрашивать и получать в функциональных подразделениях, функциональных и территориальных органах администрации города Перми, муниципальных учреждениях, а также в органах государственной власти, органах местного самоуправления информацию, документы и иные материалы, необходимые для выполнения функций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4.1.2. вносить руководителям функциональных и территориальных органов, функциональных подразделений администрации города Перми, муниципальных учреждений предложения, направленные на совершенствование их деятельности, по вопросам, входящим в компетенцию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4.1.3. принимать участие в аппаратных совещаниях, консультативных советах, коллегиях, совещаниях, проводимых Главой города Перми, заместителями главы администрации города Перми, в функциональных и территориальных органах, функциональных подразделениях администрации </w:t>
      </w:r>
      <w:r>
        <w:lastRenderedPageBreak/>
        <w:t>города Перми и муниципальных учреждениях по вопросам, входящим в компетенцию Управления;</w:t>
      </w:r>
    </w:p>
    <w:p w:rsidR="00EB169B" w:rsidRDefault="00EB169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Перми от 19.12.2016 N 1126)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4.1.4. входить в состав рабочих групп, координационных советов по вопросам, входящим в компетенцию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4.1.5.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г. Перми от 07.02.2020 N 111;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4.1.6. привлекать для разработки проектов правовых актов, расчетов и иных документов консалтинговые, аудиторские, научно-исследовательские и другие организации, а также отдельных специалистов, в том числе на договорной основе;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4.1.7. инициировать внутриотраслевые совещания, организовывать межведомственные совещания по вопросам, входящим в компетенцию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4.1.8. проводить семинары, конференции, круглые столы для рассмотрения вопросов, отнесенных к компетенции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4.1.9. пользоваться информационными банками данных администрации города Перми, использовать муниципальные системы связи и коммуникации.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4.2. Для выполнения возложенных на него задач и функций Управление обязано действовать в интересах Пермского городского округа и руководствоваться действующим законодательством.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4.3. Начальник и специалисты Управления обязаны: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</w:t>
      </w:r>
      <w:r>
        <w:lastRenderedPageBreak/>
        <w:t>конфликта интересов;</w:t>
      </w:r>
    </w:p>
    <w:p w:rsidR="00EB169B" w:rsidRDefault="00EB169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111)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соблюдать положения </w:t>
      </w:r>
      <w:hyperlink r:id="rId38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B169B" w:rsidRDefault="00EB169B">
      <w:pPr>
        <w:pStyle w:val="ConsPlusNormal"/>
        <w:jc w:val="both"/>
      </w:pPr>
      <w:r>
        <w:t xml:space="preserve">(п. 4.3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Перми от 28.11.2012 N 822)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V. Руководство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24.01.2014 N 28)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5.1. Начальник Управления назначается и освобождается от должности в установленном порядке.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5.2. На должность начальника Управления назначается лицо, соответствующее установленным правовыми актами администрации города Перми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EB169B" w:rsidRDefault="00EB169B">
      <w:pPr>
        <w:pStyle w:val="ConsPlusNormal"/>
        <w:jc w:val="both"/>
      </w:pPr>
      <w:r>
        <w:t xml:space="preserve">(п. 5.2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Перми от 06.02.2018 N 67)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5.3. Начальник Управления: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5.3.1. несет персональную ответственность за выполнение задач и функций, возложенных на Управление;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5.3.2. осуществляет непосредственное руководство деятельностью Управления, организует работу Управления в соответствии с Положением;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5.3.3. дает указания по вопросам деятельности Управления, обязательные для исполнения всеми специалистами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5.3.4. определяет полномочия, распределяет обязанности специалистов Управления, утверждает положения о структурных подразделениях Управления, должностные инструкции специалистов Управления, устанавливает степень ответственности специалистов Управления за порученную работу;</w:t>
      </w:r>
    </w:p>
    <w:p w:rsidR="00EB169B" w:rsidRDefault="00EB169B">
      <w:pPr>
        <w:pStyle w:val="ConsPlusNormal"/>
        <w:jc w:val="both"/>
      </w:pPr>
      <w:r>
        <w:t xml:space="preserve">(п. 5.3.4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111)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>5.3.5. подписывает документы по вопросам, входящим в компетенцию Управления;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5.3.6.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г. Перми от 08.06.2023 N 472;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lastRenderedPageBreak/>
        <w:t>5.3.7. способствует повышению эффективности и результативности труда специалистов, повышению их квалификации, принимает меры по поддержанию и соблюдению исполнительской и трудовой дисциплины, в установленном порядке вносит предложения о назначении на должность, освобождении от должности, о поощрении и привлечении к дисциплинарной ответственности, определяет размеры премий, материальной помощи, надбавок и иных стимулирующих выплат в соответствии с действующим законодательством и порядком, установленным правовыми актами администрации города Перми.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VI. Ответственность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28.11.2012 N 822)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6.2. 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t xml:space="preserve">6.3. Начальник и специалисты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EB169B" w:rsidRDefault="00EB169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111)</w:t>
      </w:r>
    </w:p>
    <w:p w:rsidR="00EB169B" w:rsidRDefault="00EB169B">
      <w:pPr>
        <w:pStyle w:val="ConsPlusNormal"/>
        <w:spacing w:before="280"/>
        <w:ind w:firstLine="540"/>
        <w:jc w:val="both"/>
      </w:pPr>
      <w:r>
        <w:lastRenderedPageBreak/>
        <w:t xml:space="preserve">6.4. Начальник и специалисты Управления несут ответственность за нарушение положений </w:t>
      </w:r>
      <w:hyperlink r:id="rId49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VII. Взаимоотношения и связи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07.02.2020 N 111)</w:t>
      </w:r>
    </w:p>
    <w:p w:rsidR="00EB169B" w:rsidRDefault="00EB169B">
      <w:pPr>
        <w:pStyle w:val="ConsPlusNormal"/>
        <w:jc w:val="center"/>
      </w:pPr>
    </w:p>
    <w:p w:rsidR="00EB169B" w:rsidRDefault="00EB169B">
      <w:pPr>
        <w:pStyle w:val="ConsPlusNormal"/>
        <w:ind w:firstLine="540"/>
        <w:jc w:val="both"/>
      </w:pPr>
      <w:r>
        <w:t>Управление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Управлению целей и задач.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07.02.2020 N 111)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Контроль, проверку и ревизию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Title"/>
        <w:jc w:val="center"/>
        <w:outlineLvl w:val="1"/>
      </w:pPr>
      <w:r>
        <w:t>IX. Реорганизация и упразднение</w:t>
      </w:r>
    </w:p>
    <w:p w:rsidR="00EB169B" w:rsidRDefault="00EB169B">
      <w:pPr>
        <w:pStyle w:val="ConsPlusNormal"/>
        <w:jc w:val="center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EB169B" w:rsidRDefault="00EB169B">
      <w:pPr>
        <w:pStyle w:val="ConsPlusNormal"/>
        <w:jc w:val="center"/>
      </w:pPr>
      <w:r>
        <w:t>от 07.02.2020 N 111)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ind w:firstLine="540"/>
        <w:jc w:val="both"/>
      </w:pPr>
      <w:r>
        <w:t>Реорганизация и упразднение Управления производятся в установленном законодательством порядке.</w:t>
      </w: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jc w:val="both"/>
      </w:pPr>
    </w:p>
    <w:p w:rsidR="00EB169B" w:rsidRDefault="00EB16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DFA" w:rsidRDefault="003C1DFA">
      <w:bookmarkStart w:id="1" w:name="_GoBack"/>
      <w:bookmarkEnd w:id="1"/>
    </w:p>
    <w:sectPr w:rsidR="003C1DFA" w:rsidSect="0042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9B"/>
    <w:rsid w:val="003C1DFA"/>
    <w:rsid w:val="00E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ACD4-E166-4F35-9BB1-7F281D6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69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EB169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EB1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873B6F52D1E69ECDD83240F1BF73A59917EF49E891AE8FCF88A3E90F3709D4DEA702D885022DF3FC6D3698CEB2BCE07F6FC68705C5B061B0A6F5FBI57BJ" TargetMode="External"/><Relationship Id="rId18" Type="http://schemas.openxmlformats.org/officeDocument/2006/relationships/hyperlink" Target="consultantplus://offline/ref=6C873B6F52D1E69ECDD83240F1BF73A59917EF49EE90A283CC8BFEE3076E05D6D9A85DCF824B21F2FC6D369FC7EDB9F56E37C98C12DBB679ACA4F7IF7AJ" TargetMode="External"/><Relationship Id="rId26" Type="http://schemas.openxmlformats.org/officeDocument/2006/relationships/hyperlink" Target="consultantplus://offline/ref=6C873B6F52D1E69ECDD83240F1BF73A59917EF49E899AA82C483A3E90F3709D4DEA702D885022DF3FC6D369ACAB2BCE07F6FC68705C5B061B0A6F5FBI57BJ" TargetMode="External"/><Relationship Id="rId39" Type="http://schemas.openxmlformats.org/officeDocument/2006/relationships/hyperlink" Target="consultantplus://offline/ref=6C873B6F52D1E69ECDD83240F1BF73A59917EF49EF93A387CB8BFEE3076E05D6D9A85DCF824B21F2FC6D3593C7EDB9F56E37C98C12DBB679ACA4F7IF7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873B6F52D1E69ECDD83240F1BF73A59917EF49E892AD86C583A3E90F3709D4DEA702D885022DF3FC6D369AC9B2BCE07F6FC68705C5B061B0A6F5FBI57BJ" TargetMode="External"/><Relationship Id="rId34" Type="http://schemas.openxmlformats.org/officeDocument/2006/relationships/hyperlink" Target="consultantplus://offline/ref=6C873B6F52D1E69ECDD83240F1BF73A59917EF49E892AD86C583A3E90F3709D4DEA702D885022DF3FC6D3698C5B2BCE07F6FC68705C5B061B0A6F5FBI57BJ" TargetMode="External"/><Relationship Id="rId42" Type="http://schemas.openxmlformats.org/officeDocument/2006/relationships/hyperlink" Target="consultantplus://offline/ref=6C873B6F52D1E69ECDD83240F1BF73A59917EF49E892AD86C583A3E90F3709D4DEA702D885022DF3FC6D3699CDB2BCE07F6FC68705C5B061B0A6F5FBI57BJ" TargetMode="External"/><Relationship Id="rId47" Type="http://schemas.openxmlformats.org/officeDocument/2006/relationships/hyperlink" Target="consultantplus://offline/ref=6C873B6F52D1E69ECDD82C4DE7D32EAE9518B842EE92A0D090D4A5BE50670F818CE75C81C44F3EF2FA73349ACEIB7AJ" TargetMode="External"/><Relationship Id="rId50" Type="http://schemas.openxmlformats.org/officeDocument/2006/relationships/hyperlink" Target="consultantplus://offline/ref=6C873B6F52D1E69ECDD83240F1BF73A59917EF49E892AD86C583A3E90F3709D4DEA702D885022DF3FC6D3699C8B2BCE07F6FC68705C5B061B0A6F5FBI57BJ" TargetMode="External"/><Relationship Id="rId7" Type="http://schemas.openxmlformats.org/officeDocument/2006/relationships/hyperlink" Target="consultantplus://offline/ref=6C873B6F52D1E69ECDD83240F1BF73A59917EF49EE90A283CC8BFEE3076E05D6D9A85DCF824B21F2FC6D369FC7EDB9F56E37C98C12DBB679ACA4F7IF7AJ" TargetMode="External"/><Relationship Id="rId12" Type="http://schemas.openxmlformats.org/officeDocument/2006/relationships/hyperlink" Target="consultantplus://offline/ref=6C873B6F52D1E69ECDD83240F1BF73A59917EF49ED96AE85CE8BFEE3076E05D6D9A85DDD82132DF0F573369CD2BBE8B3I378J" TargetMode="External"/><Relationship Id="rId17" Type="http://schemas.openxmlformats.org/officeDocument/2006/relationships/hyperlink" Target="consultantplus://offline/ref=6C873B6F52D1E69ECDD83240F1BF73A59917EF49EF93A387CB8BFEE3076E05D6D9A85DCF824B21F2FC6D369CC7EDB9F56E37C98C12DBB679ACA4F7IF7AJ" TargetMode="External"/><Relationship Id="rId25" Type="http://schemas.openxmlformats.org/officeDocument/2006/relationships/hyperlink" Target="consultantplus://offline/ref=6C873B6F52D1E69ECDD83240F1BF73A59917EF49E896AF8ECF87A3E90F3709D4DEA702D885022DF3FC6D3698CEB2BCE07F6FC68705C5B061B0A6F5FBI57BJ" TargetMode="External"/><Relationship Id="rId33" Type="http://schemas.openxmlformats.org/officeDocument/2006/relationships/hyperlink" Target="consultantplus://offline/ref=6C873B6F52D1E69ECDD83240F1BF73A59917EF49E891AB84CB89A3E90F3709D4DEA702D885022DF3FC6D369ACBB2BCE07F6FC68705C5B061B0A6F5FBI57BJ" TargetMode="External"/><Relationship Id="rId38" Type="http://schemas.openxmlformats.org/officeDocument/2006/relationships/hyperlink" Target="consultantplus://offline/ref=6C873B6F52D1E69ECDD83240F1BF73A59917EF49E197A983C58BFEE3076E05D6D9A85DCF824B21F2FC6D379DC7EDB9F56E37C98C12DBB679ACA4F7IF7AJ" TargetMode="External"/><Relationship Id="rId46" Type="http://schemas.openxmlformats.org/officeDocument/2006/relationships/hyperlink" Target="consultantplus://offline/ref=6C873B6F52D1E69ECDD82C4DE7D32EAE9518B842EB91A0D090D4A5BE50670F818CE75C81C44F3EF2FA73349ACEIB7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873B6F52D1E69ECDD83240F1BF73A59917EF49E890AA80CA87A3E90F3709D4DEA702D885022DF3FC6D369DCCB2BCE07F6FC68705C5B061B0A6F5FBI57BJ" TargetMode="External"/><Relationship Id="rId20" Type="http://schemas.openxmlformats.org/officeDocument/2006/relationships/hyperlink" Target="consultantplus://offline/ref=6C873B6F52D1E69ECDD83240F1BF73A59917EF49E893A380CB83A3E90F3709D4DEA702D885022DF3FC6D369AC5B2BCE07F6FC68705C5B061B0A6F5FBI57BJ" TargetMode="External"/><Relationship Id="rId29" Type="http://schemas.openxmlformats.org/officeDocument/2006/relationships/hyperlink" Target="consultantplus://offline/ref=6C873B6F52D1E69ECDD83240F1BF73A59917EF49E899AA82C483A3E90F3709D4DEA702D885022DF3FC6D369AC4B2BCE07F6FC68705C5B061B0A6F5FBI57BJ" TargetMode="External"/><Relationship Id="rId41" Type="http://schemas.openxmlformats.org/officeDocument/2006/relationships/hyperlink" Target="consultantplus://offline/ref=6C873B6F52D1E69ECDD83240F1BF73A59917EF49E893A380CB83A3E90F3709D4DEA702D885022DF3FC6D369AC5B2BCE07F6FC68705C5B061B0A6F5FBI57B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73B6F52D1E69ECDD83240F1BF73A59917EF49EF93A387CB8BFEE3076E05D6D9A85DCF824B21F2FC6D369FC7EDB9F56E37C98C12DBB679ACA4F7IF7AJ" TargetMode="External"/><Relationship Id="rId11" Type="http://schemas.openxmlformats.org/officeDocument/2006/relationships/hyperlink" Target="consultantplus://offline/ref=6C873B6F52D1E69ECDD83240F1BF73A59917EF49E899AA82C483A3E90F3709D4DEA702D885022DF3FC6D369AC9B2BCE07F6FC68705C5B061B0A6F5FBI57BJ" TargetMode="External"/><Relationship Id="rId24" Type="http://schemas.openxmlformats.org/officeDocument/2006/relationships/hyperlink" Target="consultantplus://offline/ref=6C873B6F52D1E69ECDD82C4DE7D32EAE9314B641E2C7F7D2C181ABBB5837559188AE0B85D84626ECFE6D34I979J" TargetMode="External"/><Relationship Id="rId32" Type="http://schemas.openxmlformats.org/officeDocument/2006/relationships/hyperlink" Target="consultantplus://offline/ref=6C873B6F52D1E69ECDD83240F1BF73A59917EF49E896AF8ECF87A3E90F3709D4DEA702D885022DF3FC6D3698CEB2BCE07F6FC68705C5B061B0A6F5FBI57BJ" TargetMode="External"/><Relationship Id="rId37" Type="http://schemas.openxmlformats.org/officeDocument/2006/relationships/hyperlink" Target="consultantplus://offline/ref=6C873B6F52D1E69ECDD83240F1BF73A59917EF49E892AD86C583A3E90F3709D4DEA702D885022DF3FC6D3699CCB2BCE07F6FC68705C5B061B0A6F5FBI57BJ" TargetMode="External"/><Relationship Id="rId40" Type="http://schemas.openxmlformats.org/officeDocument/2006/relationships/hyperlink" Target="consultantplus://offline/ref=6C873B6F52D1E69ECDD83240F1BF73A59917EF49EE90A283CC8BFEE3076E05D6D9A85DCF824B21F2FC6D3298C7EDB9F56E37C98C12DBB679ACA4F7IF7AJ" TargetMode="External"/><Relationship Id="rId45" Type="http://schemas.openxmlformats.org/officeDocument/2006/relationships/hyperlink" Target="consultantplus://offline/ref=6C873B6F52D1E69ECDD82C4DE7D32EAE9518B842EB91A0D090D4A5BE50670F818CE75C81C44F3EF2FA73349ACEIB7A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C873B6F52D1E69ECDD83240F1BF73A59917EF49E890AA80CA87A3E90F3709D4DEA702D885022DF3FC6D369DCCB2BCE07F6FC68705C5B061B0A6F5FBI57BJ" TargetMode="External"/><Relationship Id="rId15" Type="http://schemas.openxmlformats.org/officeDocument/2006/relationships/hyperlink" Target="consultantplus://offline/ref=6C873B6F52D1E69ECDD83240F1BF73A59917EF49EC97AA83CD8BFEE3076E05D6D9A85DCF824B21F2FC6D379EC7EDB9F56E37C98C12DBB679ACA4F7IF7AJ" TargetMode="External"/><Relationship Id="rId23" Type="http://schemas.openxmlformats.org/officeDocument/2006/relationships/hyperlink" Target="consultantplus://offline/ref=6C873B6F52D1E69ECDD83240F1BF73A59917EF49E892AD86C583A3E90F3709D4DEA702D885022DF3FC6D369ACAB2BCE07F6FC68705C5B061B0A6F5FBI57BJ" TargetMode="External"/><Relationship Id="rId28" Type="http://schemas.openxmlformats.org/officeDocument/2006/relationships/hyperlink" Target="consultantplus://offline/ref=6C873B6F52D1E69ECDD83240F1BF73A59917EF49EE90A283CC8BFEE3076E05D6D9A85DCF824B21F2FC6D3792C7EDB9F56E37C98C12DBB679ACA4F7IF7AJ" TargetMode="External"/><Relationship Id="rId36" Type="http://schemas.openxmlformats.org/officeDocument/2006/relationships/hyperlink" Target="consultantplus://offline/ref=6C873B6F52D1E69ECDD82C4DE7D32EAE9518B842EE92A0D090D4A5BE50670F818CE75C81C44F3EF2FA73349ACEIB7AJ" TargetMode="External"/><Relationship Id="rId49" Type="http://schemas.openxmlformats.org/officeDocument/2006/relationships/hyperlink" Target="consultantplus://offline/ref=6C873B6F52D1E69ECDD83240F1BF73A59917EF49E197A983C58BFEE3076E05D6D9A85DCF824B21F2FC6D379DC7EDB9F56E37C98C12DBB679ACA4F7IF7AJ" TargetMode="External"/><Relationship Id="rId10" Type="http://schemas.openxmlformats.org/officeDocument/2006/relationships/hyperlink" Target="consultantplus://offline/ref=6C873B6F52D1E69ECDD83240F1BF73A59917EF49E892AD86C583A3E90F3709D4DEA702D885022DF3FC6D369AC9B2BCE07F6FC68705C5B061B0A6F5FBI57BJ" TargetMode="External"/><Relationship Id="rId19" Type="http://schemas.openxmlformats.org/officeDocument/2006/relationships/hyperlink" Target="consultantplus://offline/ref=6C873B6F52D1E69ECDD83240F1BF73A59917EF49E891AB84CB89A3E90F3709D4DEA702D885022DF3FC6D369AC9B2BCE07F6FC68705C5B061B0A6F5FBI57BJ" TargetMode="External"/><Relationship Id="rId31" Type="http://schemas.openxmlformats.org/officeDocument/2006/relationships/hyperlink" Target="consultantplus://offline/ref=6C873B6F52D1E69ECDD83240F1BF73A59917EF49E899AA82C483A3E90F3709D4DEA702D885022DF3FC6D369BCCB2BCE07F6FC68705C5B061B0A6F5FBI57BJ" TargetMode="External"/><Relationship Id="rId44" Type="http://schemas.openxmlformats.org/officeDocument/2006/relationships/hyperlink" Target="consultantplus://offline/ref=6C873B6F52D1E69ECDD83240F1BF73A59917EF49EF93A387CB8BFEE3076E05D6D9A85DCF824B21F2FC6D329DC7EDB9F56E37C98C12DBB679ACA4F7IF7AJ" TargetMode="External"/><Relationship Id="rId52" Type="http://schemas.openxmlformats.org/officeDocument/2006/relationships/hyperlink" Target="consultantplus://offline/ref=6C873B6F52D1E69ECDD83240F1BF73A59917EF49E892AD86C583A3E90F3709D4DEA702D885022DF3FC6D369ECCB2BCE07F6FC68705C5B061B0A6F5FBI57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C873B6F52D1E69ECDD83240F1BF73A59917EF49E893A380CB83A3E90F3709D4DEA702D885022DF3FC6D369AC5B2BCE07F6FC68705C5B061B0A6F5FBI57BJ" TargetMode="External"/><Relationship Id="rId14" Type="http://schemas.openxmlformats.org/officeDocument/2006/relationships/hyperlink" Target="consultantplus://offline/ref=6C873B6F52D1E69ECDD83240F1BF73A59917EF49EF93A387CB8BFEE3076E05D6D9A85DCF824B21F2FC6D369FC7EDB9F56E37C98C12DBB679ACA4F7IF7AJ" TargetMode="External"/><Relationship Id="rId22" Type="http://schemas.openxmlformats.org/officeDocument/2006/relationships/hyperlink" Target="consultantplus://offline/ref=6C873B6F52D1E69ECDD83240F1BF73A59917EF49E899AA82C483A3E90F3709D4DEA702D885022DF3FC6D369AC9B2BCE07F6FC68705C5B061B0A6F5FBI57BJ" TargetMode="External"/><Relationship Id="rId27" Type="http://schemas.openxmlformats.org/officeDocument/2006/relationships/hyperlink" Target="consultantplus://offline/ref=6C873B6F52D1E69ECDD83240F1BF73A59917EF49EF93A387CB8BFEE3076E05D6D9A85DCF824B21F2FC6D379BC7EDB9F56E37C98C12DBB679ACA4F7IF7AJ" TargetMode="External"/><Relationship Id="rId30" Type="http://schemas.openxmlformats.org/officeDocument/2006/relationships/hyperlink" Target="consultantplus://offline/ref=6C873B6F52D1E69ECDD83240F1BF73A59917EF49EE90A283CC8BFEE3076E05D6D9A85DCF824B21F2FC6D3498C7EDB9F56E37C98C12DBB679ACA4F7IF7AJ" TargetMode="External"/><Relationship Id="rId35" Type="http://schemas.openxmlformats.org/officeDocument/2006/relationships/hyperlink" Target="consultantplus://offline/ref=6C873B6F52D1E69ECDD82C4DE7D32EAE9518B842EB91A0D090D4A5BE50670F818CE75C81C44F3EF2FA73349ACEIB7AJ" TargetMode="External"/><Relationship Id="rId43" Type="http://schemas.openxmlformats.org/officeDocument/2006/relationships/hyperlink" Target="consultantplus://offline/ref=6C873B6F52D1E69ECDD83240F1BF73A59917EF49E899AA82C483A3E90F3709D4DEA702D885022DF3FC6D3698CBB2BCE07F6FC68705C5B061B0A6F5FBI57BJ" TargetMode="External"/><Relationship Id="rId48" Type="http://schemas.openxmlformats.org/officeDocument/2006/relationships/hyperlink" Target="consultantplus://offline/ref=6C873B6F52D1E69ECDD83240F1BF73A59917EF49E892AD86C583A3E90F3709D4DEA702D885022DF3FC6D3699CFB2BCE07F6FC68705C5B061B0A6F5FBI57BJ" TargetMode="External"/><Relationship Id="rId8" Type="http://schemas.openxmlformats.org/officeDocument/2006/relationships/hyperlink" Target="consultantplus://offline/ref=6C873B6F52D1E69ECDD83240F1BF73A59917EF49E891AB84CB89A3E90F3709D4DEA702D885022DF3FC6D369AC9B2BCE07F6FC68705C5B061B0A6F5FBI57BJ" TargetMode="External"/><Relationship Id="rId51" Type="http://schemas.openxmlformats.org/officeDocument/2006/relationships/hyperlink" Target="consultantplus://offline/ref=6C873B6F52D1E69ECDD83240F1BF73A59917EF49E892AD86C583A3E90F3709D4DEA702D885022DF3FC6D3699CBB2BCE07F6FC68705C5B061B0A6F5FBI57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2023-06-29T09:59:00Z</dcterms:created>
  <dcterms:modified xsi:type="dcterms:W3CDTF">2023-06-29T09:59:00Z</dcterms:modified>
</cp:coreProperties>
</file>