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0789" w14:textId="026BEA23" w:rsidR="00665F1E" w:rsidRDefault="008912B0" w:rsidP="000457B8">
      <w:pPr>
        <w:ind w:left="709"/>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734506">
        <w:rPr>
          <w:b/>
          <w:color w:val="4472C4" w:themeColor="accent1"/>
          <w:sz w:val="28"/>
        </w:rPr>
        <w:t>18</w:t>
      </w:r>
      <w:r w:rsidRPr="008912B0">
        <w:rPr>
          <w:b/>
          <w:color w:val="4472C4" w:themeColor="accent1"/>
          <w:sz w:val="28"/>
        </w:rPr>
        <w:t>.</w:t>
      </w:r>
      <w:r w:rsidR="00734506">
        <w:rPr>
          <w:b/>
          <w:color w:val="4472C4" w:themeColor="accent1"/>
          <w:sz w:val="28"/>
        </w:rPr>
        <w:t>01</w:t>
      </w:r>
      <w:r w:rsidRPr="008912B0">
        <w:rPr>
          <w:b/>
          <w:color w:val="4472C4" w:themeColor="accent1"/>
          <w:sz w:val="28"/>
        </w:rPr>
        <w:t>.20</w:t>
      </w:r>
      <w:r w:rsidR="000D2845" w:rsidRPr="000D2845">
        <w:rPr>
          <w:b/>
          <w:color w:val="4472C4" w:themeColor="accent1"/>
          <w:sz w:val="28"/>
        </w:rPr>
        <w:t>2</w:t>
      </w:r>
      <w:r w:rsidR="00734506">
        <w:rPr>
          <w:b/>
          <w:color w:val="4472C4" w:themeColor="accent1"/>
          <w:sz w:val="28"/>
        </w:rPr>
        <w:t>3</w:t>
      </w:r>
      <w:r w:rsidRPr="008912B0">
        <w:rPr>
          <w:b/>
          <w:color w:val="4472C4" w:themeColor="accent1"/>
          <w:sz w:val="28"/>
        </w:rPr>
        <w:t xml:space="preserve"> г.</w:t>
      </w:r>
    </w:p>
    <w:p w14:paraId="2F31A0A0" w14:textId="77777777" w:rsidR="000457B8" w:rsidRDefault="000457B8" w:rsidP="000457B8">
      <w:pPr>
        <w:ind w:left="709"/>
        <w:jc w:val="center"/>
        <w:rPr>
          <w:b/>
          <w:color w:val="4472C4" w:themeColor="accent1"/>
          <w:sz w:val="28"/>
        </w:rPr>
      </w:pPr>
    </w:p>
    <w:p w14:paraId="182288C4" w14:textId="29389528" w:rsidR="00734506" w:rsidRDefault="00734506" w:rsidP="001725C4">
      <w:pPr>
        <w:pStyle w:val="a3"/>
        <w:keepNext/>
        <w:spacing w:line="360" w:lineRule="auto"/>
        <w:ind w:left="0"/>
        <w:contextualSpacing w:val="0"/>
        <w:jc w:val="center"/>
        <w:rPr>
          <w:b/>
          <w:bCs/>
          <w:sz w:val="24"/>
          <w:szCs w:val="24"/>
        </w:rPr>
      </w:pPr>
      <w:r>
        <w:rPr>
          <w:b/>
          <w:bCs/>
          <w:sz w:val="24"/>
          <w:szCs w:val="24"/>
        </w:rPr>
        <w:t>Модуль «Финансирование»</w:t>
      </w:r>
    </w:p>
    <w:p w14:paraId="7ABEFA31" w14:textId="4E236186" w:rsidR="00734506" w:rsidRDefault="00094D4A" w:rsidP="00734506">
      <w:pPr>
        <w:pStyle w:val="a3"/>
        <w:numPr>
          <w:ilvl w:val="0"/>
          <w:numId w:val="1"/>
        </w:numPr>
        <w:spacing w:after="120" w:line="360" w:lineRule="auto"/>
        <w:ind w:left="714" w:hanging="357"/>
        <w:contextualSpacing w:val="0"/>
        <w:jc w:val="both"/>
        <w:rPr>
          <w:sz w:val="24"/>
          <w:szCs w:val="24"/>
        </w:rPr>
      </w:pPr>
      <w:r>
        <w:rPr>
          <w:sz w:val="24"/>
          <w:szCs w:val="24"/>
        </w:rPr>
        <w:t>Раздел «Бюджет Пермского края» переименован в «Бюджет»</w:t>
      </w:r>
      <w:r w:rsidR="000A5C1A">
        <w:rPr>
          <w:sz w:val="24"/>
          <w:szCs w:val="24"/>
        </w:rPr>
        <w:t>.</w:t>
      </w:r>
    </w:p>
    <w:p w14:paraId="422C4CCF" w14:textId="3D4C9C1E" w:rsidR="00094D4A" w:rsidRDefault="00094D4A" w:rsidP="00734506">
      <w:pPr>
        <w:pStyle w:val="a3"/>
        <w:numPr>
          <w:ilvl w:val="0"/>
          <w:numId w:val="1"/>
        </w:numPr>
        <w:spacing w:after="120" w:line="360" w:lineRule="auto"/>
        <w:ind w:left="714" w:hanging="357"/>
        <w:contextualSpacing w:val="0"/>
        <w:jc w:val="both"/>
        <w:rPr>
          <w:sz w:val="24"/>
          <w:szCs w:val="24"/>
        </w:rPr>
      </w:pPr>
      <w:r>
        <w:rPr>
          <w:sz w:val="24"/>
          <w:szCs w:val="24"/>
        </w:rPr>
        <w:t>Раздел «Федеральные средства» более не используется. Источники федеральных средств отображаются в разделе «Бюджет»</w:t>
      </w:r>
      <w:r w:rsidR="000A5C1A">
        <w:rPr>
          <w:sz w:val="24"/>
          <w:szCs w:val="24"/>
        </w:rPr>
        <w:t xml:space="preserve"> с типом финансирования «Федеральный бюджет»</w:t>
      </w:r>
      <w:r>
        <w:rPr>
          <w:sz w:val="24"/>
          <w:szCs w:val="24"/>
        </w:rPr>
        <w:t>.</w:t>
      </w:r>
    </w:p>
    <w:p w14:paraId="54DEFAD8" w14:textId="37E6F8DC" w:rsidR="00094D4A" w:rsidRDefault="000A5C1A" w:rsidP="00734506">
      <w:pPr>
        <w:pStyle w:val="a3"/>
        <w:numPr>
          <w:ilvl w:val="0"/>
          <w:numId w:val="1"/>
        </w:numPr>
        <w:spacing w:after="120" w:line="360" w:lineRule="auto"/>
        <w:ind w:left="714" w:hanging="357"/>
        <w:contextualSpacing w:val="0"/>
        <w:jc w:val="both"/>
        <w:rPr>
          <w:sz w:val="24"/>
          <w:szCs w:val="24"/>
        </w:rPr>
      </w:pPr>
      <w:r>
        <w:rPr>
          <w:sz w:val="24"/>
          <w:szCs w:val="24"/>
        </w:rPr>
        <w:t xml:space="preserve">В разделы «Бюджет», «ПФХД 44-ФЗ» и «ПФХД 223-ФЗ» добавлен столбец «Тип финансирования» с возможными значениями: </w:t>
      </w:r>
    </w:p>
    <w:p w14:paraId="32E5D17C" w14:textId="1CAA1174" w:rsidR="000A5C1A" w:rsidRDefault="000A5C1A" w:rsidP="000A5C1A">
      <w:pPr>
        <w:pStyle w:val="a3"/>
        <w:numPr>
          <w:ilvl w:val="0"/>
          <w:numId w:val="15"/>
        </w:numPr>
        <w:shd w:val="clear" w:color="auto" w:fill="FFFFFF"/>
        <w:spacing w:before="100" w:beforeAutospacing="1" w:after="100" w:afterAutospacing="1" w:line="360" w:lineRule="auto"/>
        <w:ind w:left="1560" w:hanging="357"/>
        <w:rPr>
          <w:sz w:val="24"/>
          <w:szCs w:val="24"/>
        </w:rPr>
      </w:pPr>
      <w:r>
        <w:rPr>
          <w:sz w:val="24"/>
          <w:szCs w:val="24"/>
        </w:rPr>
        <w:t>Федеральный бюджет;</w:t>
      </w:r>
    </w:p>
    <w:p w14:paraId="436C4D42" w14:textId="501DBD27" w:rsidR="000A5C1A" w:rsidRDefault="000A5C1A" w:rsidP="000A5C1A">
      <w:pPr>
        <w:pStyle w:val="a3"/>
        <w:numPr>
          <w:ilvl w:val="0"/>
          <w:numId w:val="15"/>
        </w:numPr>
        <w:shd w:val="clear" w:color="auto" w:fill="FFFFFF"/>
        <w:spacing w:before="100" w:beforeAutospacing="1" w:after="100" w:afterAutospacing="1" w:line="360" w:lineRule="auto"/>
        <w:ind w:left="1560" w:hanging="357"/>
        <w:rPr>
          <w:sz w:val="24"/>
          <w:szCs w:val="24"/>
        </w:rPr>
      </w:pPr>
      <w:r>
        <w:rPr>
          <w:sz w:val="24"/>
          <w:szCs w:val="24"/>
        </w:rPr>
        <w:t>Краевой бюджет;</w:t>
      </w:r>
    </w:p>
    <w:p w14:paraId="1FEE61D4" w14:textId="72FF99D7" w:rsidR="000A5C1A" w:rsidRDefault="000A5C1A" w:rsidP="000A5C1A">
      <w:pPr>
        <w:pStyle w:val="a3"/>
        <w:numPr>
          <w:ilvl w:val="0"/>
          <w:numId w:val="15"/>
        </w:numPr>
        <w:shd w:val="clear" w:color="auto" w:fill="FFFFFF"/>
        <w:spacing w:before="100" w:beforeAutospacing="1" w:after="100" w:afterAutospacing="1" w:line="360" w:lineRule="auto"/>
        <w:ind w:left="1560" w:hanging="357"/>
        <w:rPr>
          <w:sz w:val="24"/>
          <w:szCs w:val="24"/>
        </w:rPr>
      </w:pPr>
      <w:r>
        <w:rPr>
          <w:sz w:val="24"/>
          <w:szCs w:val="24"/>
        </w:rPr>
        <w:t>Местный бюджет.</w:t>
      </w:r>
    </w:p>
    <w:p w14:paraId="52BDD45A" w14:textId="5A149D8C" w:rsidR="000A5C1A" w:rsidRDefault="000A5C1A" w:rsidP="000A5C1A">
      <w:pPr>
        <w:shd w:val="clear" w:color="auto" w:fill="FFFFFF"/>
        <w:spacing w:before="100" w:beforeAutospacing="1" w:after="100" w:afterAutospacing="1" w:line="360" w:lineRule="auto"/>
        <w:ind w:left="708"/>
        <w:rPr>
          <w:sz w:val="24"/>
          <w:szCs w:val="24"/>
        </w:rPr>
      </w:pPr>
      <w:r>
        <w:rPr>
          <w:sz w:val="24"/>
          <w:szCs w:val="24"/>
        </w:rPr>
        <w:t>Тип финансирования источника определяется автоматически на основании ДопЭк (для раздела «Бюджет») и КВФО и отраслевого кода (для раздела «ПФХД»).</w:t>
      </w:r>
    </w:p>
    <w:p w14:paraId="3445B58B" w14:textId="500B7CA3" w:rsidR="000A5C1A" w:rsidRDefault="000A5C1A" w:rsidP="000A5C1A">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в </w:t>
      </w:r>
      <w:r w:rsidR="002155D9">
        <w:rPr>
          <w:i/>
          <w:sz w:val="24"/>
          <w:szCs w:val="24"/>
        </w:rPr>
        <w:t>п.4.1</w:t>
      </w:r>
      <w:r>
        <w:rPr>
          <w:i/>
          <w:sz w:val="24"/>
          <w:szCs w:val="24"/>
        </w:rPr>
        <w:t xml:space="preserve"> инструкции</w:t>
      </w:r>
      <w:r w:rsidRPr="00B22075">
        <w:rPr>
          <w:i/>
          <w:sz w:val="24"/>
          <w:szCs w:val="24"/>
        </w:rPr>
        <w:t xml:space="preserve"> по подсистеме </w:t>
      </w:r>
      <w:r>
        <w:rPr>
          <w:i/>
          <w:sz w:val="24"/>
          <w:szCs w:val="24"/>
        </w:rPr>
        <w:t>Планирование 44-ФЗ от 18.01.2023</w:t>
      </w:r>
      <w:r w:rsidRPr="00B22075">
        <w:rPr>
          <w:i/>
          <w:sz w:val="24"/>
          <w:szCs w:val="24"/>
        </w:rPr>
        <w:t xml:space="preserve"> г. </w:t>
      </w:r>
      <w:r w:rsidR="002155D9">
        <w:rPr>
          <w:i/>
          <w:sz w:val="24"/>
          <w:szCs w:val="24"/>
        </w:rPr>
        <w:t>и п.4.1</w:t>
      </w:r>
      <w:r>
        <w:rPr>
          <w:i/>
          <w:sz w:val="24"/>
          <w:szCs w:val="24"/>
        </w:rPr>
        <w:t xml:space="preserve"> инструкции по подсистеме Планирование 223-ФЗ от 18.01.2023 г.</w:t>
      </w:r>
    </w:p>
    <w:p w14:paraId="07CEF4F8" w14:textId="77777777" w:rsidR="00431557" w:rsidRPr="00B22075" w:rsidRDefault="00431557" w:rsidP="000A5C1A">
      <w:pPr>
        <w:pStyle w:val="a3"/>
        <w:spacing w:after="120" w:line="360" w:lineRule="auto"/>
        <w:contextualSpacing w:val="0"/>
        <w:jc w:val="both"/>
        <w:rPr>
          <w:i/>
          <w:sz w:val="24"/>
          <w:szCs w:val="24"/>
        </w:rPr>
      </w:pPr>
    </w:p>
    <w:p w14:paraId="4DE0257E" w14:textId="79644E73" w:rsidR="008A515B" w:rsidRDefault="008A515B" w:rsidP="001725C4">
      <w:pPr>
        <w:pStyle w:val="a3"/>
        <w:keepNext/>
        <w:spacing w:line="360" w:lineRule="auto"/>
        <w:ind w:left="0"/>
        <w:contextualSpacing w:val="0"/>
        <w:jc w:val="center"/>
        <w:rPr>
          <w:b/>
          <w:bCs/>
          <w:sz w:val="24"/>
          <w:szCs w:val="24"/>
        </w:rPr>
      </w:pPr>
      <w:r>
        <w:rPr>
          <w:b/>
          <w:bCs/>
          <w:sz w:val="24"/>
          <w:szCs w:val="24"/>
        </w:rPr>
        <w:t>Подсистема «Планирование 44-ФЗ»</w:t>
      </w:r>
    </w:p>
    <w:p w14:paraId="02B28D00" w14:textId="058E4834" w:rsidR="00094D4A" w:rsidRDefault="00094D4A" w:rsidP="00094D4A">
      <w:pPr>
        <w:pStyle w:val="a3"/>
        <w:numPr>
          <w:ilvl w:val="0"/>
          <w:numId w:val="20"/>
        </w:numPr>
        <w:spacing w:after="120" w:line="360" w:lineRule="auto"/>
        <w:contextualSpacing w:val="0"/>
        <w:jc w:val="both"/>
        <w:rPr>
          <w:sz w:val="24"/>
          <w:szCs w:val="24"/>
        </w:rPr>
      </w:pPr>
      <w:r>
        <w:rPr>
          <w:sz w:val="24"/>
          <w:szCs w:val="24"/>
        </w:rPr>
        <w:t>В карточке лота в блоке «Финансирование», а также в модальных окнах, где осуществляется выбор источника финансирования, добавлены столбцы «Тип финансирования» и «Национальный проект».  Столбцы заполняются автоматически на основании данных раздела «Финансирование».</w:t>
      </w:r>
    </w:p>
    <w:p w14:paraId="189A5EFF" w14:textId="60E6CF45" w:rsidR="00094D4A" w:rsidRPr="00B22075" w:rsidRDefault="00094D4A" w:rsidP="00094D4A">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w:t>
      </w:r>
      <w:r w:rsidRPr="005F3E19">
        <w:rPr>
          <w:i/>
          <w:sz w:val="24"/>
          <w:szCs w:val="24"/>
        </w:rPr>
        <w:t xml:space="preserve">в п. </w:t>
      </w:r>
      <w:r w:rsidR="005F3E19">
        <w:rPr>
          <w:i/>
          <w:sz w:val="24"/>
          <w:szCs w:val="24"/>
        </w:rPr>
        <w:t>5.2.3</w:t>
      </w:r>
      <w:r w:rsidRPr="00B22075">
        <w:rPr>
          <w:i/>
          <w:sz w:val="24"/>
          <w:szCs w:val="24"/>
        </w:rPr>
        <w:t xml:space="preserve"> инструкции по подсистеме </w:t>
      </w:r>
      <w:r>
        <w:rPr>
          <w:i/>
          <w:sz w:val="24"/>
          <w:szCs w:val="24"/>
        </w:rPr>
        <w:t>Планирование 44-ФЗ от 18.01.2023</w:t>
      </w:r>
      <w:r w:rsidRPr="00B22075">
        <w:rPr>
          <w:i/>
          <w:sz w:val="24"/>
          <w:szCs w:val="24"/>
        </w:rPr>
        <w:t xml:space="preserve"> г. </w:t>
      </w:r>
    </w:p>
    <w:p w14:paraId="5E0FC510" w14:textId="7257FFA9" w:rsidR="008A515B" w:rsidRDefault="000A5C1A" w:rsidP="000A5C1A">
      <w:pPr>
        <w:pStyle w:val="a3"/>
        <w:numPr>
          <w:ilvl w:val="0"/>
          <w:numId w:val="20"/>
        </w:numPr>
        <w:spacing w:after="120" w:line="360" w:lineRule="auto"/>
        <w:contextualSpacing w:val="0"/>
        <w:jc w:val="both"/>
        <w:rPr>
          <w:sz w:val="24"/>
          <w:szCs w:val="24"/>
        </w:rPr>
      </w:pPr>
      <w:r>
        <w:rPr>
          <w:sz w:val="24"/>
          <w:szCs w:val="24"/>
        </w:rPr>
        <w:t xml:space="preserve">В карточке лота в блоке «Сроки оплаты» </w:t>
      </w:r>
      <w:r w:rsidR="00431557">
        <w:rPr>
          <w:sz w:val="24"/>
          <w:szCs w:val="24"/>
        </w:rPr>
        <w:t>реализовано автоматическое заполнения значения «Да» в поле «Установлены особенности оплаты», если выбран источник с типом финансирования «Федеральный бюджет».</w:t>
      </w:r>
    </w:p>
    <w:p w14:paraId="659FF158" w14:textId="3A8DEA60" w:rsidR="00431557" w:rsidRPr="00B22075" w:rsidRDefault="00431557" w:rsidP="00431557">
      <w:pPr>
        <w:pStyle w:val="a3"/>
        <w:spacing w:after="120" w:line="360" w:lineRule="auto"/>
        <w:contextualSpacing w:val="0"/>
        <w:jc w:val="both"/>
        <w:rPr>
          <w:i/>
          <w:sz w:val="24"/>
          <w:szCs w:val="24"/>
        </w:rPr>
      </w:pPr>
      <w:r w:rsidRPr="00B22075">
        <w:rPr>
          <w:i/>
          <w:sz w:val="24"/>
          <w:szCs w:val="24"/>
        </w:rPr>
        <w:lastRenderedPageBreak/>
        <w:t xml:space="preserve">Более подробно изменения описаны в </w:t>
      </w:r>
      <w:r w:rsidRPr="005F3E19">
        <w:rPr>
          <w:i/>
          <w:sz w:val="24"/>
          <w:szCs w:val="24"/>
        </w:rPr>
        <w:t xml:space="preserve">п. </w:t>
      </w:r>
      <w:r w:rsidR="005F3E19">
        <w:rPr>
          <w:i/>
          <w:sz w:val="24"/>
          <w:szCs w:val="24"/>
        </w:rPr>
        <w:t>5.12.2.6</w:t>
      </w:r>
      <w:r w:rsidR="005F3E19" w:rsidRPr="00B22075">
        <w:rPr>
          <w:i/>
          <w:sz w:val="24"/>
          <w:szCs w:val="24"/>
        </w:rPr>
        <w:t xml:space="preserve"> </w:t>
      </w:r>
      <w:r w:rsidRPr="00B22075">
        <w:rPr>
          <w:i/>
          <w:sz w:val="24"/>
          <w:szCs w:val="24"/>
        </w:rPr>
        <w:t xml:space="preserve">инструкции по подсистеме </w:t>
      </w:r>
      <w:r>
        <w:rPr>
          <w:i/>
          <w:sz w:val="24"/>
          <w:szCs w:val="24"/>
        </w:rPr>
        <w:t>Планирование 44-ФЗ от 18.01.2023</w:t>
      </w:r>
      <w:r w:rsidRPr="00B22075">
        <w:rPr>
          <w:i/>
          <w:sz w:val="24"/>
          <w:szCs w:val="24"/>
        </w:rPr>
        <w:t xml:space="preserve"> г. </w:t>
      </w:r>
    </w:p>
    <w:p w14:paraId="34F7E896" w14:textId="77777777" w:rsidR="00431557" w:rsidRPr="008A515B" w:rsidRDefault="00431557" w:rsidP="00431557">
      <w:pPr>
        <w:pStyle w:val="a3"/>
        <w:spacing w:after="120" w:line="360" w:lineRule="auto"/>
        <w:contextualSpacing w:val="0"/>
        <w:jc w:val="both"/>
        <w:rPr>
          <w:sz w:val="24"/>
          <w:szCs w:val="24"/>
        </w:rPr>
      </w:pPr>
    </w:p>
    <w:p w14:paraId="0E2A9EFA" w14:textId="3924C0F2" w:rsidR="00AC4277" w:rsidRDefault="00AC4277" w:rsidP="00AC4277">
      <w:pPr>
        <w:pStyle w:val="a3"/>
        <w:keepNext/>
        <w:spacing w:line="360" w:lineRule="auto"/>
        <w:contextualSpacing w:val="0"/>
        <w:jc w:val="center"/>
        <w:rPr>
          <w:b/>
          <w:bCs/>
          <w:sz w:val="24"/>
          <w:szCs w:val="24"/>
        </w:rPr>
      </w:pPr>
      <w:r>
        <w:rPr>
          <w:b/>
          <w:bCs/>
          <w:sz w:val="24"/>
          <w:szCs w:val="24"/>
        </w:rPr>
        <w:t>Подсистема «Осуществление закупок 223-ФЗ»</w:t>
      </w:r>
    </w:p>
    <w:p w14:paraId="46BE4C72" w14:textId="3017CF99" w:rsidR="00AC4277" w:rsidRPr="00DB6577" w:rsidRDefault="00DB6577" w:rsidP="00094D4A">
      <w:pPr>
        <w:pStyle w:val="a3"/>
        <w:numPr>
          <w:ilvl w:val="0"/>
          <w:numId w:val="20"/>
        </w:numPr>
        <w:spacing w:after="120" w:line="360" w:lineRule="auto"/>
        <w:ind w:left="714" w:hanging="357"/>
        <w:contextualSpacing w:val="0"/>
        <w:jc w:val="both"/>
        <w:rPr>
          <w:bCs/>
          <w:sz w:val="24"/>
          <w:szCs w:val="24"/>
        </w:rPr>
      </w:pPr>
      <w:r w:rsidRPr="00DB6577">
        <w:rPr>
          <w:bCs/>
          <w:sz w:val="24"/>
          <w:szCs w:val="24"/>
        </w:rPr>
        <w:t xml:space="preserve">В карточке закупки блок «Порядок подачи заявок» переименован в «Порядок проведения закупки». </w:t>
      </w:r>
    </w:p>
    <w:p w14:paraId="1C83EA17" w14:textId="6221E53B" w:rsidR="00DB6577" w:rsidRPr="00DB6577" w:rsidRDefault="00DB6577" w:rsidP="00094D4A">
      <w:pPr>
        <w:pStyle w:val="a3"/>
        <w:numPr>
          <w:ilvl w:val="0"/>
          <w:numId w:val="20"/>
        </w:numPr>
        <w:spacing w:after="120" w:line="360" w:lineRule="auto"/>
        <w:ind w:left="714" w:hanging="357"/>
        <w:contextualSpacing w:val="0"/>
        <w:jc w:val="both"/>
        <w:rPr>
          <w:bCs/>
          <w:sz w:val="24"/>
          <w:szCs w:val="24"/>
        </w:rPr>
      </w:pPr>
      <w:r w:rsidRPr="00DB6577">
        <w:rPr>
          <w:bCs/>
          <w:sz w:val="24"/>
          <w:szCs w:val="24"/>
        </w:rPr>
        <w:t>В блоке «Порядок проведения закупки» поле «Форма котировочной заявки» сделано доступным для заполнения для способа определения поставщика «Запрос котировок в электронной форме для субъектов малого и среднего предпринимательства» и скрыто для способа «Запрос котировок в электронной форме.</w:t>
      </w:r>
    </w:p>
    <w:p w14:paraId="3E52705A" w14:textId="36E41092" w:rsidR="00DB6577" w:rsidRPr="00B22075" w:rsidRDefault="00DB6577" w:rsidP="00DB6577">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w:t>
      </w:r>
      <w:r w:rsidRPr="001B6D68">
        <w:rPr>
          <w:i/>
          <w:sz w:val="24"/>
          <w:szCs w:val="24"/>
        </w:rPr>
        <w:t xml:space="preserve">в </w:t>
      </w:r>
      <w:r w:rsidR="001B6D68" w:rsidRPr="001B6D68">
        <w:rPr>
          <w:i/>
          <w:sz w:val="24"/>
          <w:szCs w:val="24"/>
        </w:rPr>
        <w:t>п. 6.5</w:t>
      </w:r>
      <w:r w:rsidRPr="00B22075">
        <w:rPr>
          <w:i/>
          <w:sz w:val="24"/>
          <w:szCs w:val="24"/>
        </w:rPr>
        <w:t xml:space="preserve"> инструкции по подсистеме </w:t>
      </w:r>
      <w:r>
        <w:rPr>
          <w:i/>
          <w:sz w:val="24"/>
          <w:szCs w:val="24"/>
        </w:rPr>
        <w:t>Осуществление закупок 223-ФЗ от 18.01.2023</w:t>
      </w:r>
      <w:r w:rsidRPr="00B22075">
        <w:rPr>
          <w:i/>
          <w:sz w:val="24"/>
          <w:szCs w:val="24"/>
        </w:rPr>
        <w:t xml:space="preserve"> г. </w:t>
      </w:r>
    </w:p>
    <w:p w14:paraId="4963F275" w14:textId="77777777" w:rsidR="00DB6577" w:rsidRDefault="00DB6577" w:rsidP="00DB6577">
      <w:pPr>
        <w:pStyle w:val="a3"/>
        <w:spacing w:after="120" w:line="360" w:lineRule="auto"/>
        <w:ind w:left="714"/>
        <w:contextualSpacing w:val="0"/>
        <w:jc w:val="both"/>
        <w:rPr>
          <w:b/>
          <w:bCs/>
          <w:sz w:val="24"/>
          <w:szCs w:val="24"/>
        </w:rPr>
      </w:pPr>
    </w:p>
    <w:p w14:paraId="245BC0F0" w14:textId="6B1604AD" w:rsidR="00EA75DD" w:rsidRDefault="00B22075" w:rsidP="00EA75DD">
      <w:pPr>
        <w:pStyle w:val="a3"/>
        <w:keepNext/>
        <w:spacing w:line="360" w:lineRule="auto"/>
        <w:ind w:left="0"/>
        <w:contextualSpacing w:val="0"/>
        <w:jc w:val="center"/>
        <w:rPr>
          <w:b/>
          <w:bCs/>
          <w:sz w:val="24"/>
          <w:szCs w:val="24"/>
        </w:rPr>
      </w:pPr>
      <w:r>
        <w:rPr>
          <w:b/>
          <w:bCs/>
          <w:sz w:val="24"/>
          <w:szCs w:val="24"/>
        </w:rPr>
        <w:t xml:space="preserve">Подсистема </w:t>
      </w:r>
      <w:r w:rsidR="002D7977">
        <w:rPr>
          <w:b/>
          <w:bCs/>
          <w:sz w:val="24"/>
          <w:szCs w:val="24"/>
        </w:rPr>
        <w:t>«Контракты</w:t>
      </w:r>
      <w:r>
        <w:rPr>
          <w:b/>
          <w:bCs/>
          <w:sz w:val="24"/>
          <w:szCs w:val="24"/>
        </w:rPr>
        <w:t xml:space="preserve"> 44-ФЗ</w:t>
      </w:r>
      <w:r w:rsidR="002D7977">
        <w:rPr>
          <w:b/>
          <w:bCs/>
          <w:sz w:val="24"/>
          <w:szCs w:val="24"/>
        </w:rPr>
        <w:t>»</w:t>
      </w:r>
    </w:p>
    <w:p w14:paraId="310D8A2C" w14:textId="2D77C825" w:rsidR="008A515B" w:rsidRDefault="008A515B" w:rsidP="00094D4A">
      <w:pPr>
        <w:pStyle w:val="a3"/>
        <w:numPr>
          <w:ilvl w:val="0"/>
          <w:numId w:val="20"/>
        </w:numPr>
        <w:spacing w:after="120" w:line="360" w:lineRule="auto"/>
        <w:ind w:left="714" w:hanging="357"/>
        <w:contextualSpacing w:val="0"/>
        <w:jc w:val="both"/>
        <w:rPr>
          <w:sz w:val="24"/>
          <w:szCs w:val="24"/>
        </w:rPr>
      </w:pPr>
      <w:r>
        <w:rPr>
          <w:sz w:val="24"/>
          <w:szCs w:val="24"/>
        </w:rPr>
        <w:t>Реализована автоматическая загрузка из ЕИС сведений о расторжении контрактов, которые были расторгнуты в одностороннем порядке с использованием функционала ЕИС. После получения сведений о расторжении из ЕИС необходимо подтвердить полученные данные для перевода контракта в статус «Расторгнут» и отправки данных в систему «АЦК-Финансы».</w:t>
      </w:r>
    </w:p>
    <w:p w14:paraId="1661F944" w14:textId="1AD94702" w:rsidR="008A515B" w:rsidRPr="00B22075" w:rsidRDefault="008A515B" w:rsidP="008A515B">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в </w:t>
      </w:r>
      <w:r w:rsidRPr="000B3660">
        <w:rPr>
          <w:i/>
          <w:sz w:val="24"/>
          <w:szCs w:val="24"/>
        </w:rPr>
        <w:t xml:space="preserve">п. </w:t>
      </w:r>
      <w:r w:rsidR="000B3660">
        <w:rPr>
          <w:i/>
          <w:sz w:val="24"/>
          <w:szCs w:val="24"/>
        </w:rPr>
        <w:t>6.30</w:t>
      </w:r>
      <w:r w:rsidRPr="00B22075">
        <w:rPr>
          <w:i/>
          <w:sz w:val="24"/>
          <w:szCs w:val="24"/>
        </w:rPr>
        <w:t xml:space="preserve"> инструкции по подсистеме </w:t>
      </w:r>
      <w:r>
        <w:rPr>
          <w:i/>
          <w:sz w:val="24"/>
          <w:szCs w:val="24"/>
        </w:rPr>
        <w:t>Реестр контрактов</w:t>
      </w:r>
      <w:r w:rsidRPr="00B22075">
        <w:rPr>
          <w:i/>
          <w:sz w:val="24"/>
          <w:szCs w:val="24"/>
        </w:rPr>
        <w:t xml:space="preserve"> от </w:t>
      </w:r>
      <w:r w:rsidR="00734506">
        <w:rPr>
          <w:i/>
          <w:sz w:val="24"/>
          <w:szCs w:val="24"/>
        </w:rPr>
        <w:t>18.01.2023</w:t>
      </w:r>
      <w:r w:rsidRPr="00B22075">
        <w:rPr>
          <w:i/>
          <w:sz w:val="24"/>
          <w:szCs w:val="24"/>
        </w:rPr>
        <w:t xml:space="preserve"> г. </w:t>
      </w:r>
    </w:p>
    <w:p w14:paraId="2A2B7EA2" w14:textId="50A9214C" w:rsidR="00734506" w:rsidRDefault="00734506" w:rsidP="00094D4A">
      <w:pPr>
        <w:pStyle w:val="a3"/>
        <w:numPr>
          <w:ilvl w:val="0"/>
          <w:numId w:val="20"/>
        </w:numPr>
        <w:spacing w:after="120" w:line="360" w:lineRule="auto"/>
        <w:ind w:left="714" w:hanging="357"/>
        <w:contextualSpacing w:val="0"/>
        <w:jc w:val="both"/>
        <w:rPr>
          <w:sz w:val="24"/>
          <w:szCs w:val="24"/>
        </w:rPr>
      </w:pPr>
      <w:r>
        <w:rPr>
          <w:sz w:val="24"/>
          <w:szCs w:val="24"/>
        </w:rPr>
        <w:t>В карточке контракта в блоке «Финансирование», а также в модальных окнах, где осуществляется выбор источника финансирования, добавлены столбцы «Тип финансирования» и «Национальный проект».  Столбцы заполняются автоматически на основании данных раздела «Финансирование».</w:t>
      </w:r>
    </w:p>
    <w:p w14:paraId="2751469F" w14:textId="6BA92FBD" w:rsidR="00734506" w:rsidRPr="00B22075" w:rsidRDefault="00734506" w:rsidP="00734506">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в </w:t>
      </w:r>
      <w:r w:rsidRPr="000B3660">
        <w:rPr>
          <w:i/>
          <w:sz w:val="24"/>
          <w:szCs w:val="24"/>
        </w:rPr>
        <w:t xml:space="preserve">п. </w:t>
      </w:r>
      <w:r w:rsidR="000B3660">
        <w:rPr>
          <w:i/>
          <w:sz w:val="24"/>
          <w:szCs w:val="24"/>
        </w:rPr>
        <w:t>6.2.7, 6.14.3, 6.14.4, 6.27.1.2</w:t>
      </w:r>
      <w:r w:rsidRPr="00B22075">
        <w:rPr>
          <w:i/>
          <w:sz w:val="24"/>
          <w:szCs w:val="24"/>
        </w:rPr>
        <w:t xml:space="preserve"> инструкции по подсистеме </w:t>
      </w:r>
      <w:r>
        <w:rPr>
          <w:i/>
          <w:sz w:val="24"/>
          <w:szCs w:val="24"/>
        </w:rPr>
        <w:t>Реестр контрактов</w:t>
      </w:r>
      <w:r w:rsidRPr="00B22075">
        <w:rPr>
          <w:i/>
          <w:sz w:val="24"/>
          <w:szCs w:val="24"/>
        </w:rPr>
        <w:t xml:space="preserve"> от </w:t>
      </w:r>
      <w:r>
        <w:rPr>
          <w:i/>
          <w:sz w:val="24"/>
          <w:szCs w:val="24"/>
        </w:rPr>
        <w:t>18.01.2023</w:t>
      </w:r>
      <w:r w:rsidRPr="00B22075">
        <w:rPr>
          <w:i/>
          <w:sz w:val="24"/>
          <w:szCs w:val="24"/>
        </w:rPr>
        <w:t xml:space="preserve"> г. </w:t>
      </w:r>
    </w:p>
    <w:p w14:paraId="58702591" w14:textId="7F3833E3" w:rsidR="000457B8" w:rsidRDefault="00B22075" w:rsidP="00094D4A">
      <w:pPr>
        <w:pStyle w:val="a3"/>
        <w:numPr>
          <w:ilvl w:val="0"/>
          <w:numId w:val="20"/>
        </w:numPr>
        <w:spacing w:after="120" w:line="360" w:lineRule="auto"/>
        <w:ind w:left="714" w:hanging="357"/>
        <w:contextualSpacing w:val="0"/>
        <w:jc w:val="both"/>
        <w:rPr>
          <w:sz w:val="24"/>
          <w:szCs w:val="24"/>
        </w:rPr>
      </w:pPr>
      <w:r>
        <w:rPr>
          <w:sz w:val="24"/>
          <w:szCs w:val="24"/>
        </w:rPr>
        <w:lastRenderedPageBreak/>
        <w:t>В карточке контракта в блоке «</w:t>
      </w:r>
      <w:r w:rsidR="00734506">
        <w:rPr>
          <w:sz w:val="24"/>
          <w:szCs w:val="24"/>
        </w:rPr>
        <w:t>Содержание контракта</w:t>
      </w:r>
      <w:r>
        <w:rPr>
          <w:sz w:val="24"/>
          <w:szCs w:val="24"/>
        </w:rPr>
        <w:t xml:space="preserve">» реализовано </w:t>
      </w:r>
      <w:r w:rsidR="00734506">
        <w:rPr>
          <w:sz w:val="24"/>
          <w:szCs w:val="24"/>
        </w:rPr>
        <w:t>предзаполнение полей «Дата начала действия» и «Дата окончания действия»: поля автоматически заполняются значениями полей «Дата начала исполнения» и «Дата окончания исполнения» соответственно, но при этом доступны для редактирования.</w:t>
      </w:r>
    </w:p>
    <w:p w14:paraId="1356D672" w14:textId="2AB1C526" w:rsidR="00734506" w:rsidRPr="00B22075" w:rsidRDefault="00734506" w:rsidP="00734506">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в </w:t>
      </w:r>
      <w:r w:rsidRPr="000B3660">
        <w:rPr>
          <w:i/>
          <w:sz w:val="24"/>
          <w:szCs w:val="24"/>
        </w:rPr>
        <w:t xml:space="preserve">п. </w:t>
      </w:r>
      <w:r w:rsidR="000B3660">
        <w:rPr>
          <w:i/>
          <w:sz w:val="24"/>
          <w:szCs w:val="24"/>
        </w:rPr>
        <w:t>6.2.1</w:t>
      </w:r>
      <w:r w:rsidRPr="00B22075">
        <w:rPr>
          <w:i/>
          <w:sz w:val="24"/>
          <w:szCs w:val="24"/>
        </w:rPr>
        <w:t xml:space="preserve"> инструкции по подсистеме </w:t>
      </w:r>
      <w:r>
        <w:rPr>
          <w:i/>
          <w:sz w:val="24"/>
          <w:szCs w:val="24"/>
        </w:rPr>
        <w:t>Реестр контрактов</w:t>
      </w:r>
      <w:r w:rsidRPr="00B22075">
        <w:rPr>
          <w:i/>
          <w:sz w:val="24"/>
          <w:szCs w:val="24"/>
        </w:rPr>
        <w:t xml:space="preserve"> от </w:t>
      </w:r>
      <w:r>
        <w:rPr>
          <w:i/>
          <w:sz w:val="24"/>
          <w:szCs w:val="24"/>
        </w:rPr>
        <w:t>18.01.2023</w:t>
      </w:r>
      <w:r w:rsidRPr="00B22075">
        <w:rPr>
          <w:i/>
          <w:sz w:val="24"/>
          <w:szCs w:val="24"/>
        </w:rPr>
        <w:t xml:space="preserve"> г. </w:t>
      </w:r>
    </w:p>
    <w:p w14:paraId="071250E0" w14:textId="77777777" w:rsidR="00431557" w:rsidRDefault="00431557" w:rsidP="00734506">
      <w:pPr>
        <w:pStyle w:val="a3"/>
        <w:keepNext/>
        <w:spacing w:line="360" w:lineRule="auto"/>
        <w:ind w:left="0"/>
        <w:contextualSpacing w:val="0"/>
        <w:jc w:val="center"/>
        <w:rPr>
          <w:b/>
          <w:bCs/>
          <w:sz w:val="24"/>
          <w:szCs w:val="24"/>
        </w:rPr>
      </w:pPr>
    </w:p>
    <w:p w14:paraId="52E9162F" w14:textId="55CBD0B3" w:rsidR="00734506" w:rsidRDefault="00734506" w:rsidP="00734506">
      <w:pPr>
        <w:pStyle w:val="a3"/>
        <w:keepNext/>
        <w:spacing w:line="360" w:lineRule="auto"/>
        <w:ind w:left="0"/>
        <w:contextualSpacing w:val="0"/>
        <w:jc w:val="center"/>
        <w:rPr>
          <w:b/>
          <w:bCs/>
          <w:sz w:val="24"/>
          <w:szCs w:val="24"/>
        </w:rPr>
      </w:pPr>
      <w:r>
        <w:rPr>
          <w:b/>
          <w:bCs/>
          <w:sz w:val="24"/>
          <w:szCs w:val="24"/>
        </w:rPr>
        <w:t>Подсистема «Договоры 223-ФЗ»</w:t>
      </w:r>
    </w:p>
    <w:p w14:paraId="6B905AE8" w14:textId="2E407BE2" w:rsidR="0069199B" w:rsidRDefault="00AC4277" w:rsidP="00094D4A">
      <w:pPr>
        <w:pStyle w:val="a3"/>
        <w:numPr>
          <w:ilvl w:val="0"/>
          <w:numId w:val="20"/>
        </w:numPr>
        <w:spacing w:after="120" w:line="360" w:lineRule="auto"/>
        <w:ind w:left="714" w:hanging="357"/>
        <w:contextualSpacing w:val="0"/>
        <w:jc w:val="both"/>
        <w:rPr>
          <w:sz w:val="24"/>
          <w:szCs w:val="24"/>
        </w:rPr>
      </w:pPr>
      <w:r>
        <w:rPr>
          <w:sz w:val="24"/>
          <w:szCs w:val="24"/>
        </w:rPr>
        <w:t xml:space="preserve">В карточку расторжения договора добавлены новые поля «Дата вступления в силу судебного акта», «Дата уведомления поставщика об одностороннем отказе от исполнения договора», «Дата уведомления заказчика об одностороннем отказе от исполнения договора». Поля отображаются, если выбрано соответствующее основание расторжения договора. </w:t>
      </w:r>
    </w:p>
    <w:p w14:paraId="221AF50C" w14:textId="34564F09" w:rsidR="00AC4277" w:rsidRPr="00B22075" w:rsidRDefault="00AC4277" w:rsidP="00AC4277">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в </w:t>
      </w:r>
      <w:r w:rsidRPr="00B92859">
        <w:rPr>
          <w:i/>
          <w:sz w:val="24"/>
          <w:szCs w:val="24"/>
        </w:rPr>
        <w:t xml:space="preserve">п. </w:t>
      </w:r>
      <w:r w:rsidR="00B92859">
        <w:rPr>
          <w:i/>
          <w:sz w:val="24"/>
          <w:szCs w:val="24"/>
        </w:rPr>
        <w:t>5.14.1.1</w:t>
      </w:r>
      <w:r w:rsidRPr="00B22075">
        <w:rPr>
          <w:i/>
          <w:sz w:val="24"/>
          <w:szCs w:val="24"/>
        </w:rPr>
        <w:t xml:space="preserve"> инструкции по подсистеме </w:t>
      </w:r>
      <w:r>
        <w:rPr>
          <w:i/>
          <w:sz w:val="24"/>
          <w:szCs w:val="24"/>
        </w:rPr>
        <w:t>Реестр договоров</w:t>
      </w:r>
      <w:r w:rsidRPr="00B22075">
        <w:rPr>
          <w:i/>
          <w:sz w:val="24"/>
          <w:szCs w:val="24"/>
        </w:rPr>
        <w:t xml:space="preserve"> от </w:t>
      </w:r>
      <w:r>
        <w:rPr>
          <w:i/>
          <w:sz w:val="24"/>
          <w:szCs w:val="24"/>
        </w:rPr>
        <w:t>18.01.2023</w:t>
      </w:r>
      <w:r w:rsidRPr="00B22075">
        <w:rPr>
          <w:i/>
          <w:sz w:val="24"/>
          <w:szCs w:val="24"/>
        </w:rPr>
        <w:t xml:space="preserve"> г. </w:t>
      </w:r>
    </w:p>
    <w:p w14:paraId="7ADD5328" w14:textId="4225781C" w:rsidR="00AC4277" w:rsidRDefault="00AC4277" w:rsidP="00094D4A">
      <w:pPr>
        <w:pStyle w:val="a3"/>
        <w:numPr>
          <w:ilvl w:val="0"/>
          <w:numId w:val="20"/>
        </w:numPr>
        <w:spacing w:after="120" w:line="360" w:lineRule="auto"/>
        <w:ind w:left="714" w:hanging="357"/>
        <w:contextualSpacing w:val="0"/>
        <w:jc w:val="both"/>
        <w:rPr>
          <w:sz w:val="24"/>
          <w:szCs w:val="24"/>
        </w:rPr>
      </w:pPr>
      <w:r>
        <w:rPr>
          <w:sz w:val="24"/>
          <w:szCs w:val="24"/>
        </w:rPr>
        <w:t xml:space="preserve">При вводе сведений о расторжении договора реализован контроль на прикрепление обязательных типов документов в соответствии с выбранным основанием расторжения: </w:t>
      </w:r>
    </w:p>
    <w:p w14:paraId="327D9A45" w14:textId="0C30DC54" w:rsidR="00AC4277" w:rsidRDefault="00AC4277" w:rsidP="00431557">
      <w:pPr>
        <w:pStyle w:val="a3"/>
        <w:numPr>
          <w:ilvl w:val="0"/>
          <w:numId w:val="15"/>
        </w:numPr>
        <w:shd w:val="clear" w:color="auto" w:fill="FFFFFF"/>
        <w:spacing w:before="100" w:beforeAutospacing="1" w:after="100" w:afterAutospacing="1" w:line="360" w:lineRule="auto"/>
        <w:ind w:left="1560" w:hanging="357"/>
        <w:rPr>
          <w:sz w:val="24"/>
          <w:szCs w:val="24"/>
        </w:rPr>
      </w:pPr>
      <w:r>
        <w:rPr>
          <w:sz w:val="24"/>
          <w:szCs w:val="24"/>
        </w:rPr>
        <w:t>Соглашение сторон: необходимо прикрепление документа с типом «</w:t>
      </w:r>
      <w:r w:rsidRPr="00AC4277">
        <w:rPr>
          <w:sz w:val="24"/>
          <w:szCs w:val="24"/>
        </w:rPr>
        <w:t>Дополнительное соглашение к договору</w:t>
      </w:r>
      <w:r>
        <w:rPr>
          <w:sz w:val="24"/>
          <w:szCs w:val="24"/>
        </w:rPr>
        <w:t>»;</w:t>
      </w:r>
    </w:p>
    <w:p w14:paraId="6C5348C8" w14:textId="708558F7" w:rsidR="00AC4277" w:rsidRDefault="00AC4277" w:rsidP="00431557">
      <w:pPr>
        <w:pStyle w:val="a3"/>
        <w:numPr>
          <w:ilvl w:val="0"/>
          <w:numId w:val="15"/>
        </w:numPr>
        <w:shd w:val="clear" w:color="auto" w:fill="FFFFFF"/>
        <w:spacing w:before="100" w:beforeAutospacing="1" w:after="100" w:afterAutospacing="1" w:line="360" w:lineRule="auto"/>
        <w:ind w:left="1560" w:hanging="357"/>
        <w:rPr>
          <w:sz w:val="24"/>
          <w:szCs w:val="24"/>
        </w:rPr>
      </w:pPr>
      <w:r>
        <w:rPr>
          <w:sz w:val="24"/>
          <w:szCs w:val="24"/>
        </w:rPr>
        <w:t>Судебный акт:</w:t>
      </w:r>
      <w:r w:rsidRPr="00AC4277">
        <w:rPr>
          <w:sz w:val="24"/>
          <w:szCs w:val="24"/>
        </w:rPr>
        <w:t xml:space="preserve"> </w:t>
      </w:r>
      <w:r>
        <w:rPr>
          <w:sz w:val="24"/>
          <w:szCs w:val="24"/>
        </w:rPr>
        <w:t>необходимо прикрепление документа с типом «</w:t>
      </w:r>
      <w:r w:rsidRPr="00AC4277">
        <w:rPr>
          <w:sz w:val="24"/>
          <w:szCs w:val="24"/>
        </w:rPr>
        <w:t>Судебный акт</w:t>
      </w:r>
      <w:r>
        <w:rPr>
          <w:sz w:val="24"/>
          <w:szCs w:val="24"/>
        </w:rPr>
        <w:t>»;</w:t>
      </w:r>
    </w:p>
    <w:p w14:paraId="1E212BAA" w14:textId="2DE189CF" w:rsidR="00AC4277" w:rsidRDefault="00AC4277" w:rsidP="00431557">
      <w:pPr>
        <w:pStyle w:val="a3"/>
        <w:numPr>
          <w:ilvl w:val="0"/>
          <w:numId w:val="15"/>
        </w:numPr>
        <w:shd w:val="clear" w:color="auto" w:fill="FFFFFF"/>
        <w:spacing w:before="100" w:beforeAutospacing="1" w:after="100" w:afterAutospacing="1" w:line="360" w:lineRule="auto"/>
        <w:ind w:left="1560" w:hanging="357"/>
        <w:rPr>
          <w:sz w:val="24"/>
          <w:szCs w:val="24"/>
        </w:rPr>
      </w:pPr>
      <w:r>
        <w:rPr>
          <w:sz w:val="24"/>
          <w:szCs w:val="24"/>
        </w:rPr>
        <w:t>Односторонний отказ заказчика от исполнения договора: необходимо прикрепление документа с типом «</w:t>
      </w:r>
      <w:r w:rsidRPr="00AC4277">
        <w:rPr>
          <w:sz w:val="24"/>
          <w:szCs w:val="24"/>
        </w:rPr>
        <w:t>Решение заказчика об одностороннем отказе от исполнения договора</w:t>
      </w:r>
      <w:r>
        <w:rPr>
          <w:sz w:val="24"/>
          <w:szCs w:val="24"/>
        </w:rPr>
        <w:t xml:space="preserve">»; </w:t>
      </w:r>
    </w:p>
    <w:p w14:paraId="345972A6" w14:textId="68BFED80" w:rsidR="00AC4277" w:rsidRDefault="00AC4277" w:rsidP="00431557">
      <w:pPr>
        <w:pStyle w:val="a3"/>
        <w:numPr>
          <w:ilvl w:val="0"/>
          <w:numId w:val="15"/>
        </w:numPr>
        <w:shd w:val="clear" w:color="auto" w:fill="FFFFFF"/>
        <w:spacing w:before="100" w:beforeAutospacing="1" w:after="100" w:afterAutospacing="1" w:line="360" w:lineRule="auto"/>
        <w:ind w:left="1560" w:hanging="357"/>
        <w:rPr>
          <w:sz w:val="24"/>
          <w:szCs w:val="24"/>
        </w:rPr>
      </w:pPr>
      <w:r>
        <w:rPr>
          <w:sz w:val="24"/>
          <w:szCs w:val="24"/>
        </w:rPr>
        <w:t>Односторонний отказ поставщика от исполнения договора:</w:t>
      </w:r>
      <w:r w:rsidRPr="00AC4277">
        <w:rPr>
          <w:sz w:val="24"/>
          <w:szCs w:val="24"/>
        </w:rPr>
        <w:t xml:space="preserve"> </w:t>
      </w:r>
      <w:r>
        <w:rPr>
          <w:sz w:val="24"/>
          <w:szCs w:val="24"/>
        </w:rPr>
        <w:t>необходимо прикрепление документа с типом «</w:t>
      </w:r>
      <w:r w:rsidRPr="00AC4277">
        <w:rPr>
          <w:sz w:val="24"/>
          <w:szCs w:val="24"/>
        </w:rPr>
        <w:t>Решение поставщика (подрядчика, исполнителя) об одностороннем отказе от исполнения договора</w:t>
      </w:r>
      <w:r>
        <w:rPr>
          <w:sz w:val="24"/>
          <w:szCs w:val="24"/>
        </w:rPr>
        <w:t>».</w:t>
      </w:r>
    </w:p>
    <w:p w14:paraId="0243DE5B" w14:textId="2E178237" w:rsidR="00AC4277" w:rsidRPr="00AC4277" w:rsidRDefault="00AC4277" w:rsidP="00431557">
      <w:pPr>
        <w:spacing w:after="120" w:line="360" w:lineRule="auto"/>
        <w:ind w:left="709"/>
        <w:jc w:val="both"/>
        <w:rPr>
          <w:i/>
          <w:sz w:val="24"/>
          <w:szCs w:val="24"/>
        </w:rPr>
      </w:pPr>
      <w:r w:rsidRPr="00AC4277">
        <w:rPr>
          <w:i/>
          <w:sz w:val="24"/>
          <w:szCs w:val="24"/>
        </w:rPr>
        <w:t xml:space="preserve">Более подробно изменения описаны в </w:t>
      </w:r>
      <w:r w:rsidRPr="00B92859">
        <w:rPr>
          <w:i/>
          <w:sz w:val="24"/>
          <w:szCs w:val="24"/>
        </w:rPr>
        <w:t xml:space="preserve">п. </w:t>
      </w:r>
      <w:r w:rsidR="00B92859">
        <w:rPr>
          <w:i/>
          <w:sz w:val="24"/>
          <w:szCs w:val="24"/>
        </w:rPr>
        <w:t>5.14.1.2</w:t>
      </w:r>
      <w:r w:rsidRPr="00AC4277">
        <w:rPr>
          <w:i/>
          <w:sz w:val="24"/>
          <w:szCs w:val="24"/>
        </w:rPr>
        <w:t xml:space="preserve"> инструкции по подсистеме Реестр договоров от 18.01.2023 г. </w:t>
      </w:r>
    </w:p>
    <w:p w14:paraId="3AE4EF6B" w14:textId="59B14CF1" w:rsidR="00AC4277" w:rsidRDefault="00AC4277" w:rsidP="000457B8">
      <w:pPr>
        <w:pStyle w:val="a3"/>
        <w:spacing w:after="120" w:line="360" w:lineRule="auto"/>
        <w:ind w:left="714"/>
        <w:contextualSpacing w:val="0"/>
        <w:jc w:val="center"/>
        <w:rPr>
          <w:b/>
          <w:sz w:val="24"/>
          <w:szCs w:val="24"/>
        </w:rPr>
      </w:pPr>
      <w:r>
        <w:rPr>
          <w:b/>
          <w:sz w:val="24"/>
          <w:szCs w:val="24"/>
        </w:rPr>
        <w:lastRenderedPageBreak/>
        <w:t>АРМ Положение о закупке</w:t>
      </w:r>
    </w:p>
    <w:p w14:paraId="7932EFB4" w14:textId="598C541D" w:rsidR="00AC4277" w:rsidRDefault="00AC4277" w:rsidP="00094D4A">
      <w:pPr>
        <w:pStyle w:val="a3"/>
        <w:numPr>
          <w:ilvl w:val="0"/>
          <w:numId w:val="20"/>
        </w:numPr>
        <w:spacing w:after="0" w:line="360" w:lineRule="auto"/>
        <w:ind w:left="714" w:hanging="357"/>
        <w:contextualSpacing w:val="0"/>
        <w:jc w:val="both"/>
        <w:rPr>
          <w:sz w:val="24"/>
          <w:szCs w:val="24"/>
        </w:rPr>
      </w:pPr>
      <w:r>
        <w:rPr>
          <w:sz w:val="24"/>
          <w:szCs w:val="24"/>
        </w:rPr>
        <w:t xml:space="preserve">В Типовом положении о закупке реализована возможность указания перечня товаров, работ, услуг, для которых предусмотрены иные сроки оплаты. Перечень заполняется автоматически на основании данных утвержденного шаблона ТПОЗ. </w:t>
      </w:r>
    </w:p>
    <w:p w14:paraId="3222C1A8" w14:textId="7170DC44" w:rsidR="00AC4277" w:rsidRPr="002D7977" w:rsidRDefault="00AC4277" w:rsidP="00AC4277">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в </w:t>
      </w:r>
      <w:r w:rsidRPr="005B4869">
        <w:rPr>
          <w:i/>
          <w:sz w:val="24"/>
          <w:szCs w:val="24"/>
        </w:rPr>
        <w:t>п</w:t>
      </w:r>
      <w:r w:rsidR="005B4869">
        <w:rPr>
          <w:i/>
          <w:sz w:val="24"/>
          <w:szCs w:val="24"/>
        </w:rPr>
        <w:t>п</w:t>
      </w:r>
      <w:r w:rsidRPr="005B4869">
        <w:rPr>
          <w:i/>
          <w:sz w:val="24"/>
          <w:szCs w:val="24"/>
        </w:rPr>
        <w:t xml:space="preserve">. </w:t>
      </w:r>
      <w:r w:rsidR="005B4869">
        <w:rPr>
          <w:i/>
          <w:sz w:val="24"/>
          <w:szCs w:val="24"/>
        </w:rPr>
        <w:t>4.3.3, 4.3.4</w:t>
      </w:r>
      <w:r w:rsidRPr="00B22075">
        <w:rPr>
          <w:i/>
          <w:sz w:val="24"/>
          <w:szCs w:val="24"/>
        </w:rPr>
        <w:t xml:space="preserve"> инструкции </w:t>
      </w:r>
      <w:r>
        <w:rPr>
          <w:i/>
          <w:sz w:val="24"/>
          <w:szCs w:val="24"/>
        </w:rPr>
        <w:t>по АРМ Положение о закупке от 18.01.2023</w:t>
      </w:r>
      <w:r w:rsidRPr="00B22075">
        <w:rPr>
          <w:i/>
          <w:sz w:val="24"/>
          <w:szCs w:val="24"/>
        </w:rPr>
        <w:t xml:space="preserve"> г. </w:t>
      </w:r>
    </w:p>
    <w:p w14:paraId="265AEAAB" w14:textId="7DB4E578" w:rsidR="00AC4277" w:rsidRDefault="00AC4277" w:rsidP="00094D4A">
      <w:pPr>
        <w:pStyle w:val="a3"/>
        <w:numPr>
          <w:ilvl w:val="0"/>
          <w:numId w:val="20"/>
        </w:numPr>
        <w:spacing w:after="0" w:line="360" w:lineRule="auto"/>
        <w:ind w:left="714" w:hanging="357"/>
        <w:contextualSpacing w:val="0"/>
        <w:jc w:val="both"/>
        <w:rPr>
          <w:sz w:val="24"/>
          <w:szCs w:val="24"/>
        </w:rPr>
      </w:pPr>
      <w:r>
        <w:rPr>
          <w:sz w:val="24"/>
          <w:szCs w:val="24"/>
        </w:rPr>
        <w:t xml:space="preserve">В Положении о закупке реализована возможность указания перечня товаров, работ, услуг, для которых предусмотрены иные сроки оплаты. Перечень заполняется автоматически на основании данных Типового положения. </w:t>
      </w:r>
    </w:p>
    <w:p w14:paraId="08E95F44" w14:textId="2F85C7FC" w:rsidR="00AC4277" w:rsidRPr="002D7977" w:rsidRDefault="00AC4277" w:rsidP="00AC4277">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в </w:t>
      </w:r>
      <w:r w:rsidRPr="005B4869">
        <w:rPr>
          <w:i/>
          <w:sz w:val="24"/>
          <w:szCs w:val="24"/>
        </w:rPr>
        <w:t>п</w:t>
      </w:r>
      <w:r w:rsidR="005B4869">
        <w:rPr>
          <w:i/>
          <w:sz w:val="24"/>
          <w:szCs w:val="24"/>
        </w:rPr>
        <w:t>п</w:t>
      </w:r>
      <w:r w:rsidRPr="005B4869">
        <w:rPr>
          <w:i/>
          <w:sz w:val="24"/>
          <w:szCs w:val="24"/>
        </w:rPr>
        <w:t xml:space="preserve">. </w:t>
      </w:r>
      <w:r w:rsidR="005B4869">
        <w:rPr>
          <w:i/>
          <w:sz w:val="24"/>
          <w:szCs w:val="24"/>
        </w:rPr>
        <w:t>5.3.3, 5.3.4</w:t>
      </w:r>
      <w:r w:rsidRPr="00B22075">
        <w:rPr>
          <w:i/>
          <w:sz w:val="24"/>
          <w:szCs w:val="24"/>
        </w:rPr>
        <w:t xml:space="preserve"> инструкции </w:t>
      </w:r>
      <w:r>
        <w:rPr>
          <w:i/>
          <w:sz w:val="24"/>
          <w:szCs w:val="24"/>
        </w:rPr>
        <w:t>по АРМ Положение о закупке от 18.01.2023</w:t>
      </w:r>
      <w:r w:rsidRPr="00B22075">
        <w:rPr>
          <w:i/>
          <w:sz w:val="24"/>
          <w:szCs w:val="24"/>
        </w:rPr>
        <w:t xml:space="preserve"> г. </w:t>
      </w:r>
    </w:p>
    <w:p w14:paraId="01E194D1" w14:textId="77777777" w:rsidR="00AC4277" w:rsidRPr="00AC4277" w:rsidRDefault="00AC4277" w:rsidP="00AC4277">
      <w:pPr>
        <w:pStyle w:val="a3"/>
        <w:spacing w:after="120" w:line="360" w:lineRule="auto"/>
        <w:ind w:left="714"/>
        <w:contextualSpacing w:val="0"/>
        <w:jc w:val="both"/>
        <w:rPr>
          <w:sz w:val="24"/>
          <w:szCs w:val="24"/>
        </w:rPr>
      </w:pPr>
    </w:p>
    <w:p w14:paraId="3A44FF01" w14:textId="0544DE3A" w:rsidR="0069199B" w:rsidRDefault="0069199B" w:rsidP="000457B8">
      <w:pPr>
        <w:pStyle w:val="a3"/>
        <w:spacing w:after="120" w:line="360" w:lineRule="auto"/>
        <w:ind w:left="714"/>
        <w:contextualSpacing w:val="0"/>
        <w:jc w:val="center"/>
        <w:rPr>
          <w:b/>
          <w:sz w:val="24"/>
          <w:szCs w:val="24"/>
        </w:rPr>
      </w:pPr>
      <w:r>
        <w:rPr>
          <w:b/>
          <w:sz w:val="24"/>
          <w:szCs w:val="24"/>
        </w:rPr>
        <w:t>Подсистема Аналитика</w:t>
      </w:r>
    </w:p>
    <w:p w14:paraId="26BD5E34" w14:textId="02FC9474" w:rsidR="0069199B" w:rsidRDefault="00431557" w:rsidP="00094D4A">
      <w:pPr>
        <w:pStyle w:val="a3"/>
        <w:numPr>
          <w:ilvl w:val="0"/>
          <w:numId w:val="20"/>
        </w:numPr>
        <w:spacing w:after="120" w:line="360" w:lineRule="auto"/>
        <w:ind w:left="714" w:hanging="357"/>
        <w:contextualSpacing w:val="0"/>
        <w:jc w:val="both"/>
        <w:rPr>
          <w:sz w:val="24"/>
          <w:szCs w:val="24"/>
        </w:rPr>
      </w:pPr>
      <w:r w:rsidRPr="00431557">
        <w:rPr>
          <w:sz w:val="24"/>
          <w:szCs w:val="24"/>
        </w:rPr>
        <w:t xml:space="preserve">В отчетных формах №1 «Объемы бюджетных средств», №2 «Темпы контрактации бюджетных средств», №3 «Исполнение контрактов (договоров) за счет средств текущего финансового года», №5 «Закупки у субъектов малого предпринимательства и социально ориентированных некоммерческих организаций», №6 «Планирование и осуществление закупок по государственным программам», а также их детализациях </w:t>
      </w:r>
      <w:r>
        <w:rPr>
          <w:sz w:val="24"/>
          <w:szCs w:val="24"/>
        </w:rPr>
        <w:t>изменена методика</w:t>
      </w:r>
      <w:r w:rsidRPr="00431557">
        <w:rPr>
          <w:sz w:val="24"/>
          <w:szCs w:val="24"/>
        </w:rPr>
        <w:t xml:space="preserve"> определения типа финансирования</w:t>
      </w:r>
      <w:r>
        <w:rPr>
          <w:sz w:val="24"/>
          <w:szCs w:val="24"/>
        </w:rPr>
        <w:t xml:space="preserve"> в соответствии с разделом «Финансирование».</w:t>
      </w:r>
    </w:p>
    <w:p w14:paraId="2ED7CB3B" w14:textId="08845873" w:rsidR="00431557" w:rsidRDefault="00431557" w:rsidP="00094D4A">
      <w:pPr>
        <w:pStyle w:val="a3"/>
        <w:numPr>
          <w:ilvl w:val="0"/>
          <w:numId w:val="20"/>
        </w:numPr>
        <w:spacing w:after="120" w:line="360" w:lineRule="auto"/>
        <w:ind w:left="714" w:hanging="357"/>
        <w:contextualSpacing w:val="0"/>
        <w:jc w:val="both"/>
        <w:rPr>
          <w:sz w:val="24"/>
          <w:szCs w:val="24"/>
        </w:rPr>
      </w:pPr>
      <w:r>
        <w:rPr>
          <w:sz w:val="24"/>
          <w:szCs w:val="24"/>
        </w:rPr>
        <w:t xml:space="preserve">В выгрузках «Реестр лотов», «Перечень размещенных закупок», «Данные реестра контрактов», «Реестр экспертных заключений» изменена методика определения типа </w:t>
      </w:r>
      <w:r w:rsidRPr="00431557">
        <w:rPr>
          <w:sz w:val="24"/>
          <w:szCs w:val="24"/>
        </w:rPr>
        <w:t>финансирования</w:t>
      </w:r>
      <w:r>
        <w:rPr>
          <w:sz w:val="24"/>
          <w:szCs w:val="24"/>
        </w:rPr>
        <w:t xml:space="preserve"> в соответствии с разделом «Финансирование».</w:t>
      </w:r>
    </w:p>
    <w:p w14:paraId="56378E72" w14:textId="77777777" w:rsidR="002D7977" w:rsidRDefault="002D7977" w:rsidP="000457B8">
      <w:pPr>
        <w:pStyle w:val="a3"/>
        <w:spacing w:after="120" w:line="360" w:lineRule="auto"/>
        <w:ind w:left="714"/>
        <w:contextualSpacing w:val="0"/>
        <w:jc w:val="center"/>
        <w:rPr>
          <w:b/>
          <w:sz w:val="24"/>
          <w:szCs w:val="24"/>
        </w:rPr>
      </w:pPr>
    </w:p>
    <w:p w14:paraId="4C84B47E" w14:textId="630F1F7B" w:rsidR="000457B8" w:rsidRPr="000457B8" w:rsidRDefault="00B22075" w:rsidP="000457B8">
      <w:pPr>
        <w:pStyle w:val="a3"/>
        <w:spacing w:after="120" w:line="360" w:lineRule="auto"/>
        <w:ind w:left="714"/>
        <w:contextualSpacing w:val="0"/>
        <w:jc w:val="center"/>
        <w:rPr>
          <w:b/>
          <w:sz w:val="24"/>
          <w:szCs w:val="24"/>
        </w:rPr>
      </w:pPr>
      <w:r>
        <w:rPr>
          <w:b/>
          <w:sz w:val="24"/>
          <w:szCs w:val="24"/>
        </w:rPr>
        <w:t>Библиотека типовой документации</w:t>
      </w:r>
    </w:p>
    <w:p w14:paraId="0B38F436" w14:textId="336D1A71" w:rsidR="00734506" w:rsidRDefault="00734506" w:rsidP="00094D4A">
      <w:pPr>
        <w:pStyle w:val="a3"/>
        <w:numPr>
          <w:ilvl w:val="0"/>
          <w:numId w:val="20"/>
        </w:numPr>
        <w:spacing w:after="0" w:line="360" w:lineRule="auto"/>
        <w:ind w:left="714" w:hanging="357"/>
        <w:contextualSpacing w:val="0"/>
        <w:jc w:val="both"/>
        <w:rPr>
          <w:sz w:val="24"/>
          <w:szCs w:val="24"/>
        </w:rPr>
      </w:pPr>
      <w:r>
        <w:rPr>
          <w:sz w:val="24"/>
          <w:szCs w:val="24"/>
        </w:rPr>
        <w:t>В шаблоне Типового положения о закупке реализована возможность указания перечня товаров, работ, ус</w:t>
      </w:r>
      <w:r w:rsidR="00AC4277">
        <w:rPr>
          <w:sz w:val="24"/>
          <w:szCs w:val="24"/>
        </w:rPr>
        <w:t xml:space="preserve">луг, для которых предусмотрены иные сроки оплаты. </w:t>
      </w:r>
    </w:p>
    <w:p w14:paraId="1CF5C9EF" w14:textId="02D7B24A" w:rsidR="00AC4277" w:rsidRPr="002D7977" w:rsidRDefault="00AC4277" w:rsidP="00AC4277">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в </w:t>
      </w:r>
      <w:r w:rsidRPr="005B4869">
        <w:rPr>
          <w:i/>
          <w:sz w:val="24"/>
          <w:szCs w:val="24"/>
        </w:rPr>
        <w:t xml:space="preserve">п. </w:t>
      </w:r>
      <w:r w:rsidR="005B4869">
        <w:rPr>
          <w:i/>
          <w:sz w:val="24"/>
          <w:szCs w:val="24"/>
        </w:rPr>
        <w:t>8.2.4, 8.2.5</w:t>
      </w:r>
      <w:r w:rsidRPr="00B22075">
        <w:rPr>
          <w:i/>
          <w:sz w:val="24"/>
          <w:szCs w:val="24"/>
        </w:rPr>
        <w:t xml:space="preserve"> инструкции </w:t>
      </w:r>
      <w:r>
        <w:rPr>
          <w:i/>
          <w:sz w:val="24"/>
          <w:szCs w:val="24"/>
        </w:rPr>
        <w:t>администратора Библиотеки типовой документации от 18.01.2023</w:t>
      </w:r>
      <w:r w:rsidRPr="00B22075">
        <w:rPr>
          <w:i/>
          <w:sz w:val="24"/>
          <w:szCs w:val="24"/>
        </w:rPr>
        <w:t xml:space="preserve"> г. </w:t>
      </w:r>
    </w:p>
    <w:p w14:paraId="2E899063" w14:textId="4A3BD170" w:rsidR="00AC4277" w:rsidRDefault="00DB6577" w:rsidP="00094D4A">
      <w:pPr>
        <w:pStyle w:val="a3"/>
        <w:numPr>
          <w:ilvl w:val="0"/>
          <w:numId w:val="20"/>
        </w:numPr>
        <w:spacing w:after="0" w:line="360" w:lineRule="auto"/>
        <w:ind w:left="714" w:hanging="357"/>
        <w:contextualSpacing w:val="0"/>
        <w:jc w:val="both"/>
        <w:rPr>
          <w:sz w:val="24"/>
          <w:szCs w:val="24"/>
        </w:rPr>
      </w:pPr>
      <w:r>
        <w:rPr>
          <w:sz w:val="24"/>
          <w:szCs w:val="24"/>
        </w:rPr>
        <w:t xml:space="preserve">Для шаблонов Типового положения о закупке добавлены новые теги: </w:t>
      </w:r>
    </w:p>
    <w:p w14:paraId="0A1747DA" w14:textId="1F62A7A6" w:rsidR="00B22075" w:rsidRPr="00B22075" w:rsidRDefault="00DB6577" w:rsidP="002D7977">
      <w:pPr>
        <w:pStyle w:val="a3"/>
        <w:numPr>
          <w:ilvl w:val="0"/>
          <w:numId w:val="15"/>
        </w:numPr>
        <w:shd w:val="clear" w:color="auto" w:fill="FFFFFF"/>
        <w:spacing w:before="100" w:beforeAutospacing="1" w:after="100" w:afterAutospacing="1" w:line="360" w:lineRule="auto"/>
        <w:ind w:left="1560" w:hanging="357"/>
        <w:rPr>
          <w:rFonts w:eastAsia="Times New Roman" w:cstheme="minorHAnsi"/>
          <w:sz w:val="24"/>
          <w:szCs w:val="24"/>
          <w:lang w:eastAsia="ru-RU"/>
        </w:rPr>
      </w:pPr>
      <w:r>
        <w:rPr>
          <w:rFonts w:eastAsia="Times New Roman" w:cstheme="minorHAnsi"/>
          <w:sz w:val="24"/>
          <w:szCs w:val="24"/>
          <w:lang w:eastAsia="ru-RU"/>
        </w:rPr>
        <w:lastRenderedPageBreak/>
        <w:t>Срок оплаты;</w:t>
      </w:r>
    </w:p>
    <w:p w14:paraId="3A2C2D7E" w14:textId="120DC374" w:rsidR="00B22075" w:rsidRPr="00B22075" w:rsidRDefault="00DB6577" w:rsidP="002D7977">
      <w:pPr>
        <w:pStyle w:val="a3"/>
        <w:numPr>
          <w:ilvl w:val="0"/>
          <w:numId w:val="15"/>
        </w:numPr>
        <w:shd w:val="clear" w:color="auto" w:fill="FFFFFF"/>
        <w:spacing w:before="100" w:beforeAutospacing="1" w:after="100" w:afterAutospacing="1" w:line="360" w:lineRule="auto"/>
        <w:ind w:left="1560" w:hanging="357"/>
        <w:rPr>
          <w:rFonts w:eastAsia="Times New Roman" w:cstheme="minorHAnsi"/>
          <w:sz w:val="24"/>
          <w:szCs w:val="24"/>
          <w:lang w:eastAsia="ru-RU"/>
        </w:rPr>
      </w:pPr>
      <w:r>
        <w:rPr>
          <w:rFonts w:eastAsia="Times New Roman" w:cstheme="minorHAnsi"/>
          <w:sz w:val="24"/>
          <w:szCs w:val="24"/>
          <w:lang w:eastAsia="ru-RU"/>
        </w:rPr>
        <w:t>Перечень ТРУ с иными сроками оплаты.</w:t>
      </w:r>
    </w:p>
    <w:p w14:paraId="53E9B4F4" w14:textId="3F302E83" w:rsidR="002D7977" w:rsidRPr="00DB6577" w:rsidRDefault="00DB6577" w:rsidP="00094D4A">
      <w:pPr>
        <w:pStyle w:val="a3"/>
        <w:numPr>
          <w:ilvl w:val="0"/>
          <w:numId w:val="20"/>
        </w:numPr>
        <w:spacing w:after="0" w:line="360" w:lineRule="auto"/>
        <w:ind w:left="714" w:hanging="357"/>
        <w:contextualSpacing w:val="0"/>
        <w:jc w:val="both"/>
        <w:rPr>
          <w:rFonts w:eastAsia="Times New Roman" w:cstheme="minorHAnsi"/>
          <w:sz w:val="24"/>
          <w:szCs w:val="24"/>
          <w:lang w:eastAsia="ru-RU"/>
        </w:rPr>
      </w:pPr>
      <w:r>
        <w:rPr>
          <w:rFonts w:eastAsia="Times New Roman" w:cstheme="minorHAnsi"/>
          <w:sz w:val="24"/>
          <w:szCs w:val="24"/>
          <w:lang w:eastAsia="ru-RU"/>
        </w:rPr>
        <w:t>Исправлена ошибка неверного проставления признаков в карточке КПГЗ «Есть типовой проект контракта по 44-ФЗ», «Есть типовой проект контракта по 223-ФЗ», «Есть типовое техническое задание по 44-ФЗ», «Есть типовое техническое задание по 223-ФЗ» при переводе шаблона проекта контракта / технического задания в архив. Значения признаков в позициях СПГЗ были обновлены в соответствии с текущим состоянием шаблонов.</w:t>
      </w:r>
    </w:p>
    <w:p w14:paraId="4A01F381" w14:textId="712BA653" w:rsidR="0069199B" w:rsidRPr="002D7977" w:rsidRDefault="0069199B" w:rsidP="002D7977">
      <w:pPr>
        <w:spacing w:after="120" w:line="360" w:lineRule="auto"/>
        <w:rPr>
          <w:b/>
          <w:sz w:val="24"/>
          <w:szCs w:val="24"/>
        </w:rPr>
      </w:pPr>
    </w:p>
    <w:sectPr w:rsidR="0069199B" w:rsidRPr="002D7977" w:rsidSect="002F608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C8BBA" w14:textId="77777777" w:rsidR="00182285" w:rsidRDefault="00182285" w:rsidP="002D499B">
      <w:pPr>
        <w:spacing w:after="0" w:line="240" w:lineRule="auto"/>
      </w:pPr>
      <w:r>
        <w:separator/>
      </w:r>
    </w:p>
  </w:endnote>
  <w:endnote w:type="continuationSeparator" w:id="0">
    <w:p w14:paraId="132B24EE" w14:textId="77777777" w:rsidR="00182285" w:rsidRDefault="00182285"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sdtPr>
    <w:sdtEndPr/>
    <w:sdtContent>
      <w:p w14:paraId="544E7F68" w14:textId="60C0A3E3" w:rsidR="002D499B" w:rsidRDefault="00D92E68">
        <w:pPr>
          <w:pStyle w:val="af"/>
          <w:jc w:val="right"/>
        </w:pPr>
        <w:r>
          <w:fldChar w:fldCharType="begin"/>
        </w:r>
        <w:r w:rsidR="002D499B">
          <w:instrText>PAGE   \* MERGEFORMAT</w:instrText>
        </w:r>
        <w:r>
          <w:fldChar w:fldCharType="separate"/>
        </w:r>
        <w:r w:rsidR="005D64AF">
          <w:rPr>
            <w:noProof/>
          </w:rPr>
          <w:t>4</w:t>
        </w:r>
        <w:r>
          <w:fldChar w:fldCharType="end"/>
        </w:r>
      </w:p>
    </w:sdtContent>
  </w:sdt>
  <w:p w14:paraId="627A8A60" w14:textId="77777777" w:rsidR="002D499B" w:rsidRDefault="002D499B" w:rsidP="002D499B">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0F064" w14:textId="77777777" w:rsidR="00182285" w:rsidRDefault="00182285" w:rsidP="002D499B">
      <w:pPr>
        <w:spacing w:after="0" w:line="240" w:lineRule="auto"/>
      </w:pPr>
      <w:r>
        <w:separator/>
      </w:r>
    </w:p>
  </w:footnote>
  <w:footnote w:type="continuationSeparator" w:id="0">
    <w:p w14:paraId="1BDD6A3E" w14:textId="77777777" w:rsidR="00182285" w:rsidRDefault="00182285" w:rsidP="002D4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06F0"/>
    <w:multiLevelType w:val="hybridMultilevel"/>
    <w:tmpl w:val="B9F6A70E"/>
    <w:lvl w:ilvl="0" w:tplc="0F128D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3CE6968"/>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7741B"/>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562A51"/>
    <w:multiLevelType w:val="multilevel"/>
    <w:tmpl w:val="568CAD10"/>
    <w:lvl w:ilvl="0">
      <w:start w:val="1"/>
      <w:numFmt w:val="bullet"/>
      <w:pStyle w:val="-"/>
      <w:lvlText w:val=""/>
      <w:lvlJc w:val="left"/>
      <w:pPr>
        <w:ind w:left="1208" w:hanging="357"/>
      </w:pPr>
      <w:rPr>
        <w:rFonts w:ascii="Symbol" w:hAnsi="Symbol" w:hint="default"/>
        <w:color w:val="auto"/>
      </w:rPr>
    </w:lvl>
    <w:lvl w:ilvl="1">
      <w:start w:val="1"/>
      <w:numFmt w:val="bullet"/>
      <w:lvlText w:val=""/>
      <w:lvlJc w:val="left"/>
      <w:pPr>
        <w:tabs>
          <w:tab w:val="num" w:pos="1571"/>
        </w:tabs>
        <w:ind w:left="1928" w:hanging="357"/>
      </w:pPr>
      <w:rPr>
        <w:rFonts w:ascii="Symbol" w:hAnsi="Symbol" w:hint="default"/>
      </w:rPr>
    </w:lvl>
    <w:lvl w:ilvl="2">
      <w:start w:val="1"/>
      <w:numFmt w:val="bullet"/>
      <w:lvlText w:val=""/>
      <w:lvlJc w:val="left"/>
      <w:pPr>
        <w:ind w:left="2517" w:hanging="357"/>
      </w:pPr>
      <w:rPr>
        <w:rFonts w:ascii="Symbol" w:hAnsi="Symbol" w:hint="default"/>
      </w:rPr>
    </w:lvl>
    <w:lvl w:ilvl="3">
      <w:start w:val="1"/>
      <w:numFmt w:val="decimal"/>
      <w:lvlText w:val="%1.%2.%3.%4."/>
      <w:lvlJc w:val="left"/>
      <w:pPr>
        <w:ind w:left="3368" w:hanging="357"/>
      </w:pPr>
      <w:rPr>
        <w:rFonts w:hint="default"/>
      </w:rPr>
    </w:lvl>
    <w:lvl w:ilvl="4">
      <w:start w:val="1"/>
      <w:numFmt w:val="decimal"/>
      <w:lvlText w:val="%1.%2.%3.%4.%5."/>
      <w:lvlJc w:val="left"/>
      <w:pPr>
        <w:ind w:left="4088" w:hanging="357"/>
      </w:pPr>
      <w:rPr>
        <w:rFonts w:hint="default"/>
      </w:rPr>
    </w:lvl>
    <w:lvl w:ilvl="5">
      <w:start w:val="1"/>
      <w:numFmt w:val="decimal"/>
      <w:lvlText w:val="%1.%2.%3.%4.%5.%6."/>
      <w:lvlJc w:val="left"/>
      <w:pPr>
        <w:ind w:left="4808" w:hanging="357"/>
      </w:pPr>
      <w:rPr>
        <w:rFonts w:hint="default"/>
      </w:rPr>
    </w:lvl>
    <w:lvl w:ilvl="6">
      <w:start w:val="1"/>
      <w:numFmt w:val="decimal"/>
      <w:lvlText w:val="%1.%2.%3.%4.%5.%6.%7."/>
      <w:lvlJc w:val="left"/>
      <w:pPr>
        <w:ind w:left="5528" w:hanging="357"/>
      </w:pPr>
      <w:rPr>
        <w:rFonts w:hint="default"/>
      </w:rPr>
    </w:lvl>
    <w:lvl w:ilvl="7">
      <w:start w:val="1"/>
      <w:numFmt w:val="decimal"/>
      <w:lvlText w:val="%1.%2.%3.%4.%5.%6.%7.%8."/>
      <w:lvlJc w:val="left"/>
      <w:pPr>
        <w:ind w:left="6248" w:hanging="357"/>
      </w:pPr>
      <w:rPr>
        <w:rFonts w:hint="default"/>
      </w:rPr>
    </w:lvl>
    <w:lvl w:ilvl="8">
      <w:start w:val="1"/>
      <w:numFmt w:val="decimal"/>
      <w:lvlText w:val="%1.%2.%3.%4.%5.%6.%7.%8.%9."/>
      <w:lvlJc w:val="left"/>
      <w:pPr>
        <w:ind w:left="6968" w:hanging="357"/>
      </w:pPr>
      <w:rPr>
        <w:rFonts w:hint="default"/>
      </w:rPr>
    </w:lvl>
  </w:abstractNum>
  <w:abstractNum w:abstractNumId="4" w15:restartNumberingAfterBreak="0">
    <w:nsid w:val="22D6129C"/>
    <w:multiLevelType w:val="multilevel"/>
    <w:tmpl w:val="5414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F40B7"/>
    <w:multiLevelType w:val="hybridMultilevel"/>
    <w:tmpl w:val="B6D6E7B6"/>
    <w:lvl w:ilvl="0" w:tplc="0F128D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67B6F01"/>
    <w:multiLevelType w:val="hybridMultilevel"/>
    <w:tmpl w:val="80A26716"/>
    <w:lvl w:ilvl="0" w:tplc="0F128D32">
      <w:start w:val="1"/>
      <w:numFmt w:val="bullet"/>
      <w:lvlText w:val=""/>
      <w:lvlJc w:val="left"/>
      <w:pPr>
        <w:ind w:left="720" w:hanging="360"/>
      </w:pPr>
      <w:rPr>
        <w:rFonts w:ascii="Symbol" w:hAnsi="Symbol"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163B23"/>
    <w:multiLevelType w:val="hybridMultilevel"/>
    <w:tmpl w:val="EDFA2A9C"/>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15:restartNumberingAfterBreak="0">
    <w:nsid w:val="36592347"/>
    <w:multiLevelType w:val="hybridMultilevel"/>
    <w:tmpl w:val="0ED45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263382"/>
    <w:multiLevelType w:val="hybridMultilevel"/>
    <w:tmpl w:val="828E067C"/>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 w15:restartNumberingAfterBreak="0">
    <w:nsid w:val="3F753343"/>
    <w:multiLevelType w:val="multilevel"/>
    <w:tmpl w:val="AB8A7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424495"/>
    <w:multiLevelType w:val="hybridMultilevel"/>
    <w:tmpl w:val="76AE4D18"/>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15:restartNumberingAfterBreak="0">
    <w:nsid w:val="4E9D0FAD"/>
    <w:multiLevelType w:val="hybridMultilevel"/>
    <w:tmpl w:val="18EC5842"/>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3" w15:restartNumberingAfterBreak="0">
    <w:nsid w:val="591E14BC"/>
    <w:multiLevelType w:val="hybridMultilevel"/>
    <w:tmpl w:val="22EE8A68"/>
    <w:lvl w:ilvl="0" w:tplc="0F128D32">
      <w:start w:val="1"/>
      <w:numFmt w:val="bullet"/>
      <w:lvlText w:val=""/>
      <w:lvlJc w:val="left"/>
      <w:pPr>
        <w:ind w:left="1434" w:hanging="360"/>
      </w:pPr>
      <w:rPr>
        <w:rFonts w:ascii="Symbol" w:hAnsi="Symbol" w:hint="default"/>
      </w:rPr>
    </w:lvl>
    <w:lvl w:ilvl="1" w:tplc="0F128D32">
      <w:start w:val="1"/>
      <w:numFmt w:val="bullet"/>
      <w:lvlText w:val=""/>
      <w:lvlJc w:val="left"/>
      <w:pPr>
        <w:ind w:left="2154" w:hanging="360"/>
      </w:pPr>
      <w:rPr>
        <w:rFonts w:ascii="Symbol" w:hAnsi="Symbol"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65D55DF0"/>
    <w:multiLevelType w:val="hybridMultilevel"/>
    <w:tmpl w:val="147C5322"/>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15:restartNumberingAfterBreak="0">
    <w:nsid w:val="663F3E74"/>
    <w:multiLevelType w:val="hybridMultilevel"/>
    <w:tmpl w:val="563475B0"/>
    <w:lvl w:ilvl="0" w:tplc="0F128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8B196F"/>
    <w:multiLevelType w:val="hybridMultilevel"/>
    <w:tmpl w:val="E546296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38C1B7F"/>
    <w:multiLevelType w:val="multilevel"/>
    <w:tmpl w:val="3A7E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F25029"/>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7"/>
  </w:num>
  <w:num w:numId="5">
    <w:abstractNumId w:val="5"/>
  </w:num>
  <w:num w:numId="6">
    <w:abstractNumId w:val="13"/>
  </w:num>
  <w:num w:numId="7">
    <w:abstractNumId w:val="0"/>
  </w:num>
  <w:num w:numId="8">
    <w:abstractNumId w:val="17"/>
  </w:num>
  <w:num w:numId="9">
    <w:abstractNumId w:val="15"/>
  </w:num>
  <w:num w:numId="10">
    <w:abstractNumId w:val="4"/>
  </w:num>
  <w:num w:numId="11">
    <w:abstractNumId w:val="18"/>
  </w:num>
  <w:num w:numId="12">
    <w:abstractNumId w:val="11"/>
  </w:num>
  <w:num w:numId="13">
    <w:abstractNumId w:val="14"/>
  </w:num>
  <w:num w:numId="14">
    <w:abstractNumId w:val="10"/>
  </w:num>
  <w:num w:numId="15">
    <w:abstractNumId w:val="16"/>
  </w:num>
  <w:num w:numId="16">
    <w:abstractNumId w:val="9"/>
  </w:num>
  <w:num w:numId="17">
    <w:abstractNumId w:val="3"/>
  </w:num>
  <w:num w:numId="18">
    <w:abstractNumId w:val="6"/>
  </w:num>
  <w:num w:numId="19">
    <w:abstractNumId w:val="12"/>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0069"/>
    <w:rsid w:val="00002952"/>
    <w:rsid w:val="000035A2"/>
    <w:rsid w:val="00006790"/>
    <w:rsid w:val="0000772E"/>
    <w:rsid w:val="00010555"/>
    <w:rsid w:val="00015366"/>
    <w:rsid w:val="00016465"/>
    <w:rsid w:val="00016545"/>
    <w:rsid w:val="00016A2C"/>
    <w:rsid w:val="00016F54"/>
    <w:rsid w:val="00017478"/>
    <w:rsid w:val="000177E3"/>
    <w:rsid w:val="00021126"/>
    <w:rsid w:val="00024271"/>
    <w:rsid w:val="000269D4"/>
    <w:rsid w:val="00027970"/>
    <w:rsid w:val="000279CC"/>
    <w:rsid w:val="00031B6A"/>
    <w:rsid w:val="00033A3A"/>
    <w:rsid w:val="000370B1"/>
    <w:rsid w:val="00037285"/>
    <w:rsid w:val="00040296"/>
    <w:rsid w:val="00040452"/>
    <w:rsid w:val="000454BC"/>
    <w:rsid w:val="000457B8"/>
    <w:rsid w:val="00051795"/>
    <w:rsid w:val="00051B37"/>
    <w:rsid w:val="000535B4"/>
    <w:rsid w:val="00054A33"/>
    <w:rsid w:val="00060136"/>
    <w:rsid w:val="00060BC6"/>
    <w:rsid w:val="0006228D"/>
    <w:rsid w:val="0006423A"/>
    <w:rsid w:val="00064D1D"/>
    <w:rsid w:val="000756AC"/>
    <w:rsid w:val="000758DD"/>
    <w:rsid w:val="0007754B"/>
    <w:rsid w:val="000848A2"/>
    <w:rsid w:val="000870E6"/>
    <w:rsid w:val="00092BFB"/>
    <w:rsid w:val="00093083"/>
    <w:rsid w:val="000930BE"/>
    <w:rsid w:val="00094D4A"/>
    <w:rsid w:val="00097EB8"/>
    <w:rsid w:val="000A31BB"/>
    <w:rsid w:val="000A577E"/>
    <w:rsid w:val="000A5C1A"/>
    <w:rsid w:val="000A6B4A"/>
    <w:rsid w:val="000A7C73"/>
    <w:rsid w:val="000B1601"/>
    <w:rsid w:val="000B2EE9"/>
    <w:rsid w:val="000B3660"/>
    <w:rsid w:val="000B6574"/>
    <w:rsid w:val="000C1C5B"/>
    <w:rsid w:val="000C44AA"/>
    <w:rsid w:val="000C4A70"/>
    <w:rsid w:val="000C4F06"/>
    <w:rsid w:val="000C5614"/>
    <w:rsid w:val="000C70B8"/>
    <w:rsid w:val="000C78FC"/>
    <w:rsid w:val="000D0D7D"/>
    <w:rsid w:val="000D2845"/>
    <w:rsid w:val="000D396C"/>
    <w:rsid w:val="000D5B81"/>
    <w:rsid w:val="000D6B2C"/>
    <w:rsid w:val="000D6E16"/>
    <w:rsid w:val="000E220B"/>
    <w:rsid w:val="000E43A1"/>
    <w:rsid w:val="000E790D"/>
    <w:rsid w:val="000E7BE1"/>
    <w:rsid w:val="000F0B82"/>
    <w:rsid w:val="000F0C83"/>
    <w:rsid w:val="000F1EC7"/>
    <w:rsid w:val="00101E96"/>
    <w:rsid w:val="00103009"/>
    <w:rsid w:val="00106F7F"/>
    <w:rsid w:val="00110A6C"/>
    <w:rsid w:val="001208AB"/>
    <w:rsid w:val="00124FCB"/>
    <w:rsid w:val="00131F07"/>
    <w:rsid w:val="001324AC"/>
    <w:rsid w:val="0013760F"/>
    <w:rsid w:val="001402A1"/>
    <w:rsid w:val="00144E64"/>
    <w:rsid w:val="0014590D"/>
    <w:rsid w:val="00156B03"/>
    <w:rsid w:val="00162A48"/>
    <w:rsid w:val="00163F6D"/>
    <w:rsid w:val="001725C4"/>
    <w:rsid w:val="0017429C"/>
    <w:rsid w:val="00175C7F"/>
    <w:rsid w:val="00175E2E"/>
    <w:rsid w:val="00182285"/>
    <w:rsid w:val="00183FC4"/>
    <w:rsid w:val="00185886"/>
    <w:rsid w:val="00191F45"/>
    <w:rsid w:val="00194B75"/>
    <w:rsid w:val="00194BB5"/>
    <w:rsid w:val="001954E2"/>
    <w:rsid w:val="001961F1"/>
    <w:rsid w:val="001A0365"/>
    <w:rsid w:val="001A388B"/>
    <w:rsid w:val="001A501B"/>
    <w:rsid w:val="001A5B95"/>
    <w:rsid w:val="001A6145"/>
    <w:rsid w:val="001A6A0F"/>
    <w:rsid w:val="001A751B"/>
    <w:rsid w:val="001A7AEA"/>
    <w:rsid w:val="001B3090"/>
    <w:rsid w:val="001B6D68"/>
    <w:rsid w:val="001C349E"/>
    <w:rsid w:val="001C6222"/>
    <w:rsid w:val="001C677F"/>
    <w:rsid w:val="001D4368"/>
    <w:rsid w:val="001D628F"/>
    <w:rsid w:val="001D7D65"/>
    <w:rsid w:val="001E0B7B"/>
    <w:rsid w:val="001E18E1"/>
    <w:rsid w:val="001E2BFB"/>
    <w:rsid w:val="001E3778"/>
    <w:rsid w:val="001E5194"/>
    <w:rsid w:val="001F086D"/>
    <w:rsid w:val="001F1B01"/>
    <w:rsid w:val="001F353F"/>
    <w:rsid w:val="001F4EBD"/>
    <w:rsid w:val="001F5381"/>
    <w:rsid w:val="001F5DF8"/>
    <w:rsid w:val="00200048"/>
    <w:rsid w:val="0020213C"/>
    <w:rsid w:val="002030DD"/>
    <w:rsid w:val="002049F9"/>
    <w:rsid w:val="002050DB"/>
    <w:rsid w:val="002107D1"/>
    <w:rsid w:val="00210B1E"/>
    <w:rsid w:val="002155D9"/>
    <w:rsid w:val="002169E7"/>
    <w:rsid w:val="0022151B"/>
    <w:rsid w:val="00230FA9"/>
    <w:rsid w:val="00231C02"/>
    <w:rsid w:val="0023341B"/>
    <w:rsid w:val="00234092"/>
    <w:rsid w:val="00237047"/>
    <w:rsid w:val="0023709D"/>
    <w:rsid w:val="0023762F"/>
    <w:rsid w:val="002407E9"/>
    <w:rsid w:val="0024114C"/>
    <w:rsid w:val="00242EDA"/>
    <w:rsid w:val="002430CC"/>
    <w:rsid w:val="00243BDE"/>
    <w:rsid w:val="00244096"/>
    <w:rsid w:val="00245148"/>
    <w:rsid w:val="0024696F"/>
    <w:rsid w:val="00252C98"/>
    <w:rsid w:val="00254860"/>
    <w:rsid w:val="00261B44"/>
    <w:rsid w:val="00261F40"/>
    <w:rsid w:val="00264C4E"/>
    <w:rsid w:val="00265050"/>
    <w:rsid w:val="002734AD"/>
    <w:rsid w:val="002752DB"/>
    <w:rsid w:val="00277FE8"/>
    <w:rsid w:val="00280755"/>
    <w:rsid w:val="00280D7E"/>
    <w:rsid w:val="00281369"/>
    <w:rsid w:val="00286958"/>
    <w:rsid w:val="00290610"/>
    <w:rsid w:val="00292EC8"/>
    <w:rsid w:val="0029494D"/>
    <w:rsid w:val="00294A4B"/>
    <w:rsid w:val="00295D18"/>
    <w:rsid w:val="002978CE"/>
    <w:rsid w:val="002A1028"/>
    <w:rsid w:val="002A1785"/>
    <w:rsid w:val="002A2FD4"/>
    <w:rsid w:val="002A2FF7"/>
    <w:rsid w:val="002A342B"/>
    <w:rsid w:val="002A38DD"/>
    <w:rsid w:val="002B0785"/>
    <w:rsid w:val="002B15EE"/>
    <w:rsid w:val="002B4A54"/>
    <w:rsid w:val="002B4D2A"/>
    <w:rsid w:val="002B4F85"/>
    <w:rsid w:val="002C1013"/>
    <w:rsid w:val="002C2053"/>
    <w:rsid w:val="002C66A4"/>
    <w:rsid w:val="002C7DB4"/>
    <w:rsid w:val="002C7F25"/>
    <w:rsid w:val="002D0EAE"/>
    <w:rsid w:val="002D1489"/>
    <w:rsid w:val="002D315A"/>
    <w:rsid w:val="002D499B"/>
    <w:rsid w:val="002D7977"/>
    <w:rsid w:val="002E1115"/>
    <w:rsid w:val="002E188D"/>
    <w:rsid w:val="002E36E4"/>
    <w:rsid w:val="002E43E7"/>
    <w:rsid w:val="002E46B8"/>
    <w:rsid w:val="002F1857"/>
    <w:rsid w:val="002F324D"/>
    <w:rsid w:val="002F3287"/>
    <w:rsid w:val="002F5DA5"/>
    <w:rsid w:val="002F6086"/>
    <w:rsid w:val="00301471"/>
    <w:rsid w:val="00301C74"/>
    <w:rsid w:val="00301F9C"/>
    <w:rsid w:val="0030365F"/>
    <w:rsid w:val="0030526A"/>
    <w:rsid w:val="003072C8"/>
    <w:rsid w:val="00314A6F"/>
    <w:rsid w:val="003159B1"/>
    <w:rsid w:val="00322FE2"/>
    <w:rsid w:val="00323AEB"/>
    <w:rsid w:val="00330C80"/>
    <w:rsid w:val="00330E28"/>
    <w:rsid w:val="00335FD2"/>
    <w:rsid w:val="0035147D"/>
    <w:rsid w:val="0035522A"/>
    <w:rsid w:val="00356008"/>
    <w:rsid w:val="00363280"/>
    <w:rsid w:val="00365FAE"/>
    <w:rsid w:val="00375428"/>
    <w:rsid w:val="00376B11"/>
    <w:rsid w:val="00377FD8"/>
    <w:rsid w:val="00382C1D"/>
    <w:rsid w:val="00386321"/>
    <w:rsid w:val="00386BF7"/>
    <w:rsid w:val="00390AA8"/>
    <w:rsid w:val="00391429"/>
    <w:rsid w:val="00395BC7"/>
    <w:rsid w:val="00395E33"/>
    <w:rsid w:val="003A1CA7"/>
    <w:rsid w:val="003A3313"/>
    <w:rsid w:val="003A3F76"/>
    <w:rsid w:val="003A42F6"/>
    <w:rsid w:val="003C0AC7"/>
    <w:rsid w:val="003C6779"/>
    <w:rsid w:val="003C7B7D"/>
    <w:rsid w:val="003D2D36"/>
    <w:rsid w:val="003D4E7B"/>
    <w:rsid w:val="003D6E81"/>
    <w:rsid w:val="003E1D0B"/>
    <w:rsid w:val="003E74ED"/>
    <w:rsid w:val="003F0005"/>
    <w:rsid w:val="003F069F"/>
    <w:rsid w:val="003F2073"/>
    <w:rsid w:val="003F2326"/>
    <w:rsid w:val="003F59A3"/>
    <w:rsid w:val="004013D6"/>
    <w:rsid w:val="00401CAD"/>
    <w:rsid w:val="00402B27"/>
    <w:rsid w:val="004039EF"/>
    <w:rsid w:val="00404495"/>
    <w:rsid w:val="00405153"/>
    <w:rsid w:val="00405861"/>
    <w:rsid w:val="004120B0"/>
    <w:rsid w:val="00412DD3"/>
    <w:rsid w:val="0041430D"/>
    <w:rsid w:val="004160C5"/>
    <w:rsid w:val="0041616D"/>
    <w:rsid w:val="00420071"/>
    <w:rsid w:val="00420AB4"/>
    <w:rsid w:val="00421876"/>
    <w:rsid w:val="00422E9B"/>
    <w:rsid w:val="004251BD"/>
    <w:rsid w:val="004258A8"/>
    <w:rsid w:val="0042721F"/>
    <w:rsid w:val="00431557"/>
    <w:rsid w:val="00435762"/>
    <w:rsid w:val="004367B3"/>
    <w:rsid w:val="00445186"/>
    <w:rsid w:val="004475B5"/>
    <w:rsid w:val="00447B40"/>
    <w:rsid w:val="00451B6E"/>
    <w:rsid w:val="00451CE0"/>
    <w:rsid w:val="004576BA"/>
    <w:rsid w:val="004576DB"/>
    <w:rsid w:val="00457CAC"/>
    <w:rsid w:val="0046028C"/>
    <w:rsid w:val="00460CB3"/>
    <w:rsid w:val="00466392"/>
    <w:rsid w:val="00466984"/>
    <w:rsid w:val="004701D6"/>
    <w:rsid w:val="00471548"/>
    <w:rsid w:val="00474316"/>
    <w:rsid w:val="0047462C"/>
    <w:rsid w:val="00476EF8"/>
    <w:rsid w:val="00477044"/>
    <w:rsid w:val="0047721D"/>
    <w:rsid w:val="0048363D"/>
    <w:rsid w:val="00490475"/>
    <w:rsid w:val="00493583"/>
    <w:rsid w:val="004948F7"/>
    <w:rsid w:val="00496225"/>
    <w:rsid w:val="00496C70"/>
    <w:rsid w:val="004A215F"/>
    <w:rsid w:val="004A57BA"/>
    <w:rsid w:val="004B0266"/>
    <w:rsid w:val="004B1CDC"/>
    <w:rsid w:val="004B3702"/>
    <w:rsid w:val="004C0F2A"/>
    <w:rsid w:val="004C17FB"/>
    <w:rsid w:val="004C3DBB"/>
    <w:rsid w:val="004C6925"/>
    <w:rsid w:val="004D04FC"/>
    <w:rsid w:val="004D20F8"/>
    <w:rsid w:val="004D72CB"/>
    <w:rsid w:val="004D746E"/>
    <w:rsid w:val="004E3029"/>
    <w:rsid w:val="004E532D"/>
    <w:rsid w:val="004E5BF2"/>
    <w:rsid w:val="004F1076"/>
    <w:rsid w:val="004F338A"/>
    <w:rsid w:val="00501678"/>
    <w:rsid w:val="00502507"/>
    <w:rsid w:val="005074E4"/>
    <w:rsid w:val="00507511"/>
    <w:rsid w:val="00507779"/>
    <w:rsid w:val="005079FC"/>
    <w:rsid w:val="00514611"/>
    <w:rsid w:val="00515287"/>
    <w:rsid w:val="005201EF"/>
    <w:rsid w:val="005216F7"/>
    <w:rsid w:val="00522433"/>
    <w:rsid w:val="005234BC"/>
    <w:rsid w:val="005244AE"/>
    <w:rsid w:val="005260BA"/>
    <w:rsid w:val="00532528"/>
    <w:rsid w:val="00534C36"/>
    <w:rsid w:val="0053528B"/>
    <w:rsid w:val="00535AA4"/>
    <w:rsid w:val="00537DE9"/>
    <w:rsid w:val="00541B3D"/>
    <w:rsid w:val="00542113"/>
    <w:rsid w:val="00545ED8"/>
    <w:rsid w:val="00546FE5"/>
    <w:rsid w:val="005471F8"/>
    <w:rsid w:val="00547FBC"/>
    <w:rsid w:val="00553990"/>
    <w:rsid w:val="00554487"/>
    <w:rsid w:val="005547CE"/>
    <w:rsid w:val="00554D6E"/>
    <w:rsid w:val="005614A5"/>
    <w:rsid w:val="00562521"/>
    <w:rsid w:val="00567377"/>
    <w:rsid w:val="00567ECA"/>
    <w:rsid w:val="00570055"/>
    <w:rsid w:val="00570498"/>
    <w:rsid w:val="0057306F"/>
    <w:rsid w:val="00573CFE"/>
    <w:rsid w:val="0057674B"/>
    <w:rsid w:val="00577A10"/>
    <w:rsid w:val="00580655"/>
    <w:rsid w:val="00580A73"/>
    <w:rsid w:val="0058106D"/>
    <w:rsid w:val="00581F71"/>
    <w:rsid w:val="00582A74"/>
    <w:rsid w:val="00585BE8"/>
    <w:rsid w:val="00586F45"/>
    <w:rsid w:val="0058731A"/>
    <w:rsid w:val="0059209F"/>
    <w:rsid w:val="00593F91"/>
    <w:rsid w:val="005A589D"/>
    <w:rsid w:val="005A7EA9"/>
    <w:rsid w:val="005B165B"/>
    <w:rsid w:val="005B4869"/>
    <w:rsid w:val="005B5056"/>
    <w:rsid w:val="005B5090"/>
    <w:rsid w:val="005C435F"/>
    <w:rsid w:val="005D16F9"/>
    <w:rsid w:val="005D2405"/>
    <w:rsid w:val="005D3FCA"/>
    <w:rsid w:val="005D4059"/>
    <w:rsid w:val="005D4CED"/>
    <w:rsid w:val="005D4CF0"/>
    <w:rsid w:val="005D64AF"/>
    <w:rsid w:val="005D7CD1"/>
    <w:rsid w:val="005E04EC"/>
    <w:rsid w:val="005E1112"/>
    <w:rsid w:val="005E2AE6"/>
    <w:rsid w:val="005F0F3A"/>
    <w:rsid w:val="005F3E19"/>
    <w:rsid w:val="005F4D10"/>
    <w:rsid w:val="005F5A10"/>
    <w:rsid w:val="005F6B04"/>
    <w:rsid w:val="005F74B6"/>
    <w:rsid w:val="00602CA4"/>
    <w:rsid w:val="006041A4"/>
    <w:rsid w:val="00604D3D"/>
    <w:rsid w:val="00605B17"/>
    <w:rsid w:val="00607868"/>
    <w:rsid w:val="00607E44"/>
    <w:rsid w:val="00611E01"/>
    <w:rsid w:val="0061270D"/>
    <w:rsid w:val="006137BD"/>
    <w:rsid w:val="0061426C"/>
    <w:rsid w:val="00616A34"/>
    <w:rsid w:val="00616EA0"/>
    <w:rsid w:val="00621A6A"/>
    <w:rsid w:val="006220CA"/>
    <w:rsid w:val="00622133"/>
    <w:rsid w:val="00625904"/>
    <w:rsid w:val="00626A14"/>
    <w:rsid w:val="00631D1B"/>
    <w:rsid w:val="00632C8F"/>
    <w:rsid w:val="00642F27"/>
    <w:rsid w:val="00644DC4"/>
    <w:rsid w:val="00645524"/>
    <w:rsid w:val="00651DD1"/>
    <w:rsid w:val="00654727"/>
    <w:rsid w:val="00654B3C"/>
    <w:rsid w:val="0065691E"/>
    <w:rsid w:val="006630B0"/>
    <w:rsid w:val="00665F1E"/>
    <w:rsid w:val="00672BA4"/>
    <w:rsid w:val="00673A2E"/>
    <w:rsid w:val="0067429E"/>
    <w:rsid w:val="00674396"/>
    <w:rsid w:val="00674687"/>
    <w:rsid w:val="00675008"/>
    <w:rsid w:val="00675DF9"/>
    <w:rsid w:val="00680D76"/>
    <w:rsid w:val="00681ABC"/>
    <w:rsid w:val="00681CFA"/>
    <w:rsid w:val="00682478"/>
    <w:rsid w:val="00682B8D"/>
    <w:rsid w:val="00682F27"/>
    <w:rsid w:val="00683EBC"/>
    <w:rsid w:val="00685428"/>
    <w:rsid w:val="0068647A"/>
    <w:rsid w:val="0069199B"/>
    <w:rsid w:val="006A0744"/>
    <w:rsid w:val="006A1EC3"/>
    <w:rsid w:val="006A2E9E"/>
    <w:rsid w:val="006A3CCE"/>
    <w:rsid w:val="006A5CCA"/>
    <w:rsid w:val="006A60DD"/>
    <w:rsid w:val="006B09F3"/>
    <w:rsid w:val="006B5874"/>
    <w:rsid w:val="006C56AB"/>
    <w:rsid w:val="006C5726"/>
    <w:rsid w:val="006D05C7"/>
    <w:rsid w:val="006D1466"/>
    <w:rsid w:val="006D7009"/>
    <w:rsid w:val="006E2A3C"/>
    <w:rsid w:val="006E2C0F"/>
    <w:rsid w:val="006E68AE"/>
    <w:rsid w:val="006F4519"/>
    <w:rsid w:val="006F6D79"/>
    <w:rsid w:val="0070374C"/>
    <w:rsid w:val="00712F52"/>
    <w:rsid w:val="007134B8"/>
    <w:rsid w:val="00716564"/>
    <w:rsid w:val="00716FB1"/>
    <w:rsid w:val="0072136A"/>
    <w:rsid w:val="00722C68"/>
    <w:rsid w:val="00724A09"/>
    <w:rsid w:val="007255DA"/>
    <w:rsid w:val="00733C75"/>
    <w:rsid w:val="00734506"/>
    <w:rsid w:val="00734B66"/>
    <w:rsid w:val="00743A13"/>
    <w:rsid w:val="00743C3C"/>
    <w:rsid w:val="00744B8F"/>
    <w:rsid w:val="00744CD4"/>
    <w:rsid w:val="00751724"/>
    <w:rsid w:val="00751BDC"/>
    <w:rsid w:val="007526EE"/>
    <w:rsid w:val="00752EEA"/>
    <w:rsid w:val="0075586E"/>
    <w:rsid w:val="00756618"/>
    <w:rsid w:val="00756837"/>
    <w:rsid w:val="00757A70"/>
    <w:rsid w:val="007607F4"/>
    <w:rsid w:val="00761932"/>
    <w:rsid w:val="0076202A"/>
    <w:rsid w:val="00763450"/>
    <w:rsid w:val="007645D7"/>
    <w:rsid w:val="00764FBB"/>
    <w:rsid w:val="0076576A"/>
    <w:rsid w:val="007708E9"/>
    <w:rsid w:val="00772E4F"/>
    <w:rsid w:val="0077402F"/>
    <w:rsid w:val="00774E73"/>
    <w:rsid w:val="00776A19"/>
    <w:rsid w:val="00782D61"/>
    <w:rsid w:val="00783053"/>
    <w:rsid w:val="00786FFD"/>
    <w:rsid w:val="007878E1"/>
    <w:rsid w:val="00791B6A"/>
    <w:rsid w:val="00796148"/>
    <w:rsid w:val="0079614C"/>
    <w:rsid w:val="0079655C"/>
    <w:rsid w:val="00796F86"/>
    <w:rsid w:val="007A0BBB"/>
    <w:rsid w:val="007A142A"/>
    <w:rsid w:val="007A143D"/>
    <w:rsid w:val="007A2246"/>
    <w:rsid w:val="007A377E"/>
    <w:rsid w:val="007A472D"/>
    <w:rsid w:val="007B345E"/>
    <w:rsid w:val="007B66D4"/>
    <w:rsid w:val="007B7263"/>
    <w:rsid w:val="007C296A"/>
    <w:rsid w:val="007C39EA"/>
    <w:rsid w:val="007C74FD"/>
    <w:rsid w:val="007D05FE"/>
    <w:rsid w:val="007D3DE0"/>
    <w:rsid w:val="007E0B78"/>
    <w:rsid w:val="007E23C6"/>
    <w:rsid w:val="007E28A8"/>
    <w:rsid w:val="007E3E8E"/>
    <w:rsid w:val="007F02B7"/>
    <w:rsid w:val="007F2FB0"/>
    <w:rsid w:val="007F58EC"/>
    <w:rsid w:val="007F67BD"/>
    <w:rsid w:val="007F7A6C"/>
    <w:rsid w:val="007F7D6A"/>
    <w:rsid w:val="008008FF"/>
    <w:rsid w:val="00800DFF"/>
    <w:rsid w:val="00802195"/>
    <w:rsid w:val="00804473"/>
    <w:rsid w:val="00810D36"/>
    <w:rsid w:val="00815495"/>
    <w:rsid w:val="00816322"/>
    <w:rsid w:val="00820C5F"/>
    <w:rsid w:val="008211B0"/>
    <w:rsid w:val="00824593"/>
    <w:rsid w:val="008320BE"/>
    <w:rsid w:val="008360A0"/>
    <w:rsid w:val="00843A63"/>
    <w:rsid w:val="00845570"/>
    <w:rsid w:val="00847735"/>
    <w:rsid w:val="00850B57"/>
    <w:rsid w:val="00854DAA"/>
    <w:rsid w:val="00856BE1"/>
    <w:rsid w:val="0086237D"/>
    <w:rsid w:val="0086340B"/>
    <w:rsid w:val="00872143"/>
    <w:rsid w:val="00876EE9"/>
    <w:rsid w:val="00877C67"/>
    <w:rsid w:val="00877EBE"/>
    <w:rsid w:val="008801ED"/>
    <w:rsid w:val="00880939"/>
    <w:rsid w:val="00881241"/>
    <w:rsid w:val="00890902"/>
    <w:rsid w:val="008912B0"/>
    <w:rsid w:val="0089767F"/>
    <w:rsid w:val="008A0E08"/>
    <w:rsid w:val="008A455A"/>
    <w:rsid w:val="008A515B"/>
    <w:rsid w:val="008B0599"/>
    <w:rsid w:val="008B3DE4"/>
    <w:rsid w:val="008B3E83"/>
    <w:rsid w:val="008B5B36"/>
    <w:rsid w:val="008C252B"/>
    <w:rsid w:val="008C4B55"/>
    <w:rsid w:val="008C5112"/>
    <w:rsid w:val="008D0F62"/>
    <w:rsid w:val="008D5378"/>
    <w:rsid w:val="008D70A2"/>
    <w:rsid w:val="008E0504"/>
    <w:rsid w:val="008E0A8E"/>
    <w:rsid w:val="008E14C6"/>
    <w:rsid w:val="008E14F3"/>
    <w:rsid w:val="008E512C"/>
    <w:rsid w:val="008E5291"/>
    <w:rsid w:val="008F4EE2"/>
    <w:rsid w:val="008F50AA"/>
    <w:rsid w:val="008F7C8E"/>
    <w:rsid w:val="0090048C"/>
    <w:rsid w:val="00900CF1"/>
    <w:rsid w:val="00901372"/>
    <w:rsid w:val="00903B45"/>
    <w:rsid w:val="00904C67"/>
    <w:rsid w:val="009058CC"/>
    <w:rsid w:val="00910094"/>
    <w:rsid w:val="009116C6"/>
    <w:rsid w:val="00914AE2"/>
    <w:rsid w:val="00915C79"/>
    <w:rsid w:val="0092003D"/>
    <w:rsid w:val="00920DD8"/>
    <w:rsid w:val="00920FBD"/>
    <w:rsid w:val="00923DDF"/>
    <w:rsid w:val="009259FE"/>
    <w:rsid w:val="0093203F"/>
    <w:rsid w:val="009503E4"/>
    <w:rsid w:val="00951496"/>
    <w:rsid w:val="00952093"/>
    <w:rsid w:val="00955CEA"/>
    <w:rsid w:val="00962375"/>
    <w:rsid w:val="0096539A"/>
    <w:rsid w:val="009656F6"/>
    <w:rsid w:val="00967CE8"/>
    <w:rsid w:val="0097093C"/>
    <w:rsid w:val="00970EA1"/>
    <w:rsid w:val="00971033"/>
    <w:rsid w:val="00971BD1"/>
    <w:rsid w:val="009758CB"/>
    <w:rsid w:val="00975950"/>
    <w:rsid w:val="009825A6"/>
    <w:rsid w:val="009841E6"/>
    <w:rsid w:val="00985496"/>
    <w:rsid w:val="00986002"/>
    <w:rsid w:val="0099463E"/>
    <w:rsid w:val="0099722A"/>
    <w:rsid w:val="009A181A"/>
    <w:rsid w:val="009A2399"/>
    <w:rsid w:val="009A481E"/>
    <w:rsid w:val="009A49C6"/>
    <w:rsid w:val="009B1973"/>
    <w:rsid w:val="009B22C4"/>
    <w:rsid w:val="009B464E"/>
    <w:rsid w:val="009B538D"/>
    <w:rsid w:val="009B7035"/>
    <w:rsid w:val="009C05A6"/>
    <w:rsid w:val="009C0B78"/>
    <w:rsid w:val="009C1A9A"/>
    <w:rsid w:val="009C41A8"/>
    <w:rsid w:val="009C6389"/>
    <w:rsid w:val="009D5128"/>
    <w:rsid w:val="009D54CA"/>
    <w:rsid w:val="009E099D"/>
    <w:rsid w:val="009E290C"/>
    <w:rsid w:val="009E4049"/>
    <w:rsid w:val="009E717B"/>
    <w:rsid w:val="009F05AA"/>
    <w:rsid w:val="009F5782"/>
    <w:rsid w:val="00A053EC"/>
    <w:rsid w:val="00A0785D"/>
    <w:rsid w:val="00A11FFE"/>
    <w:rsid w:val="00A16F33"/>
    <w:rsid w:val="00A223AF"/>
    <w:rsid w:val="00A33EE6"/>
    <w:rsid w:val="00A434DF"/>
    <w:rsid w:val="00A4572A"/>
    <w:rsid w:val="00A45D12"/>
    <w:rsid w:val="00A5197B"/>
    <w:rsid w:val="00A51F4E"/>
    <w:rsid w:val="00A521AC"/>
    <w:rsid w:val="00A52685"/>
    <w:rsid w:val="00A61219"/>
    <w:rsid w:val="00A63B59"/>
    <w:rsid w:val="00A66484"/>
    <w:rsid w:val="00A67C3A"/>
    <w:rsid w:val="00A7448A"/>
    <w:rsid w:val="00A749AF"/>
    <w:rsid w:val="00A8491A"/>
    <w:rsid w:val="00A86105"/>
    <w:rsid w:val="00A86AB5"/>
    <w:rsid w:val="00A905E4"/>
    <w:rsid w:val="00A9518A"/>
    <w:rsid w:val="00A965C4"/>
    <w:rsid w:val="00AA0C89"/>
    <w:rsid w:val="00AA1AA4"/>
    <w:rsid w:val="00AA2DE5"/>
    <w:rsid w:val="00AA34E8"/>
    <w:rsid w:val="00AA39BE"/>
    <w:rsid w:val="00AA4CBA"/>
    <w:rsid w:val="00AA61D4"/>
    <w:rsid w:val="00AA7425"/>
    <w:rsid w:val="00AA7653"/>
    <w:rsid w:val="00AB27E1"/>
    <w:rsid w:val="00AB5E25"/>
    <w:rsid w:val="00AC036F"/>
    <w:rsid w:val="00AC35D7"/>
    <w:rsid w:val="00AC4277"/>
    <w:rsid w:val="00AD33C0"/>
    <w:rsid w:val="00AD4CFB"/>
    <w:rsid w:val="00AE1239"/>
    <w:rsid w:val="00AE1743"/>
    <w:rsid w:val="00AE17CF"/>
    <w:rsid w:val="00AE289B"/>
    <w:rsid w:val="00AE756E"/>
    <w:rsid w:val="00AF01BA"/>
    <w:rsid w:val="00AF2EC1"/>
    <w:rsid w:val="00AF73CF"/>
    <w:rsid w:val="00B01439"/>
    <w:rsid w:val="00B02A37"/>
    <w:rsid w:val="00B04FE9"/>
    <w:rsid w:val="00B055E7"/>
    <w:rsid w:val="00B1376B"/>
    <w:rsid w:val="00B2158F"/>
    <w:rsid w:val="00B22075"/>
    <w:rsid w:val="00B220D3"/>
    <w:rsid w:val="00B277A0"/>
    <w:rsid w:val="00B30148"/>
    <w:rsid w:val="00B3411A"/>
    <w:rsid w:val="00B37D24"/>
    <w:rsid w:val="00B45B2D"/>
    <w:rsid w:val="00B4743D"/>
    <w:rsid w:val="00B50D78"/>
    <w:rsid w:val="00B51C86"/>
    <w:rsid w:val="00B51FF5"/>
    <w:rsid w:val="00B54573"/>
    <w:rsid w:val="00B61CC0"/>
    <w:rsid w:val="00B62AA6"/>
    <w:rsid w:val="00B63A1B"/>
    <w:rsid w:val="00B67DD8"/>
    <w:rsid w:val="00B7086D"/>
    <w:rsid w:val="00B70A6B"/>
    <w:rsid w:val="00B71745"/>
    <w:rsid w:val="00B7340B"/>
    <w:rsid w:val="00B7495E"/>
    <w:rsid w:val="00B80172"/>
    <w:rsid w:val="00B859D8"/>
    <w:rsid w:val="00B86AD1"/>
    <w:rsid w:val="00B86B62"/>
    <w:rsid w:val="00B90002"/>
    <w:rsid w:val="00B92859"/>
    <w:rsid w:val="00B94D83"/>
    <w:rsid w:val="00B9565E"/>
    <w:rsid w:val="00BA3D18"/>
    <w:rsid w:val="00BB207F"/>
    <w:rsid w:val="00BB318E"/>
    <w:rsid w:val="00BB4816"/>
    <w:rsid w:val="00BB57A0"/>
    <w:rsid w:val="00BB6693"/>
    <w:rsid w:val="00BC2444"/>
    <w:rsid w:val="00BC5CA7"/>
    <w:rsid w:val="00BC74AD"/>
    <w:rsid w:val="00BD71B6"/>
    <w:rsid w:val="00BE2A4D"/>
    <w:rsid w:val="00BE3BB2"/>
    <w:rsid w:val="00BE406D"/>
    <w:rsid w:val="00BE58E0"/>
    <w:rsid w:val="00BE6EC2"/>
    <w:rsid w:val="00BF3241"/>
    <w:rsid w:val="00C0202F"/>
    <w:rsid w:val="00C052A9"/>
    <w:rsid w:val="00C139C7"/>
    <w:rsid w:val="00C13F89"/>
    <w:rsid w:val="00C14C72"/>
    <w:rsid w:val="00C1636F"/>
    <w:rsid w:val="00C166BD"/>
    <w:rsid w:val="00C220BB"/>
    <w:rsid w:val="00C22E81"/>
    <w:rsid w:val="00C254A5"/>
    <w:rsid w:val="00C26B9C"/>
    <w:rsid w:val="00C35F74"/>
    <w:rsid w:val="00C40F25"/>
    <w:rsid w:val="00C434BF"/>
    <w:rsid w:val="00C462A5"/>
    <w:rsid w:val="00C469E5"/>
    <w:rsid w:val="00C515C6"/>
    <w:rsid w:val="00C53FD1"/>
    <w:rsid w:val="00C53FEE"/>
    <w:rsid w:val="00C548B3"/>
    <w:rsid w:val="00C54BDC"/>
    <w:rsid w:val="00C57CB8"/>
    <w:rsid w:val="00C6050D"/>
    <w:rsid w:val="00C6301A"/>
    <w:rsid w:val="00C65048"/>
    <w:rsid w:val="00C66359"/>
    <w:rsid w:val="00C7302D"/>
    <w:rsid w:val="00C733DB"/>
    <w:rsid w:val="00C80171"/>
    <w:rsid w:val="00C85122"/>
    <w:rsid w:val="00C934A6"/>
    <w:rsid w:val="00C93A61"/>
    <w:rsid w:val="00C9642E"/>
    <w:rsid w:val="00C965AA"/>
    <w:rsid w:val="00C9687C"/>
    <w:rsid w:val="00CA052A"/>
    <w:rsid w:val="00CA1BBC"/>
    <w:rsid w:val="00CA7EB9"/>
    <w:rsid w:val="00CB47E6"/>
    <w:rsid w:val="00CB5DA1"/>
    <w:rsid w:val="00CC12F5"/>
    <w:rsid w:val="00CC356B"/>
    <w:rsid w:val="00CC4D8A"/>
    <w:rsid w:val="00CC6675"/>
    <w:rsid w:val="00CC74A4"/>
    <w:rsid w:val="00CC7D56"/>
    <w:rsid w:val="00CD052E"/>
    <w:rsid w:val="00CD50B1"/>
    <w:rsid w:val="00CE4F28"/>
    <w:rsid w:val="00CE6A16"/>
    <w:rsid w:val="00CF1AC4"/>
    <w:rsid w:val="00CF743F"/>
    <w:rsid w:val="00CF778F"/>
    <w:rsid w:val="00D00A36"/>
    <w:rsid w:val="00D03BDC"/>
    <w:rsid w:val="00D055F7"/>
    <w:rsid w:val="00D069EA"/>
    <w:rsid w:val="00D13BFC"/>
    <w:rsid w:val="00D16260"/>
    <w:rsid w:val="00D17EB6"/>
    <w:rsid w:val="00D21F6F"/>
    <w:rsid w:val="00D25218"/>
    <w:rsid w:val="00D262A5"/>
    <w:rsid w:val="00D31695"/>
    <w:rsid w:val="00D467F6"/>
    <w:rsid w:val="00D46A46"/>
    <w:rsid w:val="00D534F5"/>
    <w:rsid w:val="00D56272"/>
    <w:rsid w:val="00D608AF"/>
    <w:rsid w:val="00D61489"/>
    <w:rsid w:val="00D6685A"/>
    <w:rsid w:val="00D70D03"/>
    <w:rsid w:val="00D710BF"/>
    <w:rsid w:val="00D71D28"/>
    <w:rsid w:val="00D73D0A"/>
    <w:rsid w:val="00D77040"/>
    <w:rsid w:val="00D77108"/>
    <w:rsid w:val="00D80945"/>
    <w:rsid w:val="00D82E23"/>
    <w:rsid w:val="00D87313"/>
    <w:rsid w:val="00D92249"/>
    <w:rsid w:val="00D92563"/>
    <w:rsid w:val="00D92E68"/>
    <w:rsid w:val="00DA1C8E"/>
    <w:rsid w:val="00DA33AF"/>
    <w:rsid w:val="00DA348C"/>
    <w:rsid w:val="00DA70CA"/>
    <w:rsid w:val="00DB54D2"/>
    <w:rsid w:val="00DB6577"/>
    <w:rsid w:val="00DC161A"/>
    <w:rsid w:val="00DD2B85"/>
    <w:rsid w:val="00DD50AE"/>
    <w:rsid w:val="00DE286F"/>
    <w:rsid w:val="00DE33D4"/>
    <w:rsid w:val="00DE41CD"/>
    <w:rsid w:val="00DE6C7D"/>
    <w:rsid w:val="00DE7022"/>
    <w:rsid w:val="00DF3A0C"/>
    <w:rsid w:val="00DF40DA"/>
    <w:rsid w:val="00DF448D"/>
    <w:rsid w:val="00DF597B"/>
    <w:rsid w:val="00E005D2"/>
    <w:rsid w:val="00E02178"/>
    <w:rsid w:val="00E03094"/>
    <w:rsid w:val="00E06215"/>
    <w:rsid w:val="00E10094"/>
    <w:rsid w:val="00E10780"/>
    <w:rsid w:val="00E16FEB"/>
    <w:rsid w:val="00E17B3D"/>
    <w:rsid w:val="00E17E23"/>
    <w:rsid w:val="00E20910"/>
    <w:rsid w:val="00E24461"/>
    <w:rsid w:val="00E267E7"/>
    <w:rsid w:val="00E30B69"/>
    <w:rsid w:val="00E32876"/>
    <w:rsid w:val="00E32C73"/>
    <w:rsid w:val="00E47BAC"/>
    <w:rsid w:val="00E5004E"/>
    <w:rsid w:val="00E52CA0"/>
    <w:rsid w:val="00E5794D"/>
    <w:rsid w:val="00E60B45"/>
    <w:rsid w:val="00E70AC5"/>
    <w:rsid w:val="00E74801"/>
    <w:rsid w:val="00E7734C"/>
    <w:rsid w:val="00E7785A"/>
    <w:rsid w:val="00E80CE7"/>
    <w:rsid w:val="00E83001"/>
    <w:rsid w:val="00E85577"/>
    <w:rsid w:val="00E8698B"/>
    <w:rsid w:val="00E87143"/>
    <w:rsid w:val="00E9117C"/>
    <w:rsid w:val="00E935E5"/>
    <w:rsid w:val="00E96CC5"/>
    <w:rsid w:val="00EA17E0"/>
    <w:rsid w:val="00EA75DD"/>
    <w:rsid w:val="00EB2981"/>
    <w:rsid w:val="00EB32AF"/>
    <w:rsid w:val="00EB35DD"/>
    <w:rsid w:val="00EB54D5"/>
    <w:rsid w:val="00EB7735"/>
    <w:rsid w:val="00EC2B28"/>
    <w:rsid w:val="00EC55E9"/>
    <w:rsid w:val="00EC6E5C"/>
    <w:rsid w:val="00ED3A28"/>
    <w:rsid w:val="00ED3DF5"/>
    <w:rsid w:val="00ED5A80"/>
    <w:rsid w:val="00ED7012"/>
    <w:rsid w:val="00ED71FB"/>
    <w:rsid w:val="00ED7BF0"/>
    <w:rsid w:val="00EE3BAD"/>
    <w:rsid w:val="00EE40FA"/>
    <w:rsid w:val="00EE468F"/>
    <w:rsid w:val="00EE5C57"/>
    <w:rsid w:val="00EE5E9A"/>
    <w:rsid w:val="00EF02B3"/>
    <w:rsid w:val="00EF2CEF"/>
    <w:rsid w:val="00EF30A1"/>
    <w:rsid w:val="00EF3902"/>
    <w:rsid w:val="00EF3DB2"/>
    <w:rsid w:val="00EF7E1E"/>
    <w:rsid w:val="00F01E0D"/>
    <w:rsid w:val="00F0259C"/>
    <w:rsid w:val="00F038EA"/>
    <w:rsid w:val="00F06732"/>
    <w:rsid w:val="00F07835"/>
    <w:rsid w:val="00F07F27"/>
    <w:rsid w:val="00F107F4"/>
    <w:rsid w:val="00F10DEA"/>
    <w:rsid w:val="00F11D9C"/>
    <w:rsid w:val="00F16E4E"/>
    <w:rsid w:val="00F17555"/>
    <w:rsid w:val="00F20BF5"/>
    <w:rsid w:val="00F20C86"/>
    <w:rsid w:val="00F20EB8"/>
    <w:rsid w:val="00F23812"/>
    <w:rsid w:val="00F2580F"/>
    <w:rsid w:val="00F315A8"/>
    <w:rsid w:val="00F360A7"/>
    <w:rsid w:val="00F3785D"/>
    <w:rsid w:val="00F4186F"/>
    <w:rsid w:val="00F41A48"/>
    <w:rsid w:val="00F44DFA"/>
    <w:rsid w:val="00F51D02"/>
    <w:rsid w:val="00F51D8B"/>
    <w:rsid w:val="00F523E1"/>
    <w:rsid w:val="00F5448C"/>
    <w:rsid w:val="00F6487C"/>
    <w:rsid w:val="00F70480"/>
    <w:rsid w:val="00F74905"/>
    <w:rsid w:val="00F777AE"/>
    <w:rsid w:val="00F80CF1"/>
    <w:rsid w:val="00F81836"/>
    <w:rsid w:val="00F853AA"/>
    <w:rsid w:val="00F87ADA"/>
    <w:rsid w:val="00F92EDD"/>
    <w:rsid w:val="00F9354B"/>
    <w:rsid w:val="00F938B1"/>
    <w:rsid w:val="00F93A6B"/>
    <w:rsid w:val="00F96600"/>
    <w:rsid w:val="00FA2521"/>
    <w:rsid w:val="00FA277E"/>
    <w:rsid w:val="00FA4BCE"/>
    <w:rsid w:val="00FA796F"/>
    <w:rsid w:val="00FA7D61"/>
    <w:rsid w:val="00FB5B1F"/>
    <w:rsid w:val="00FB6314"/>
    <w:rsid w:val="00FB7484"/>
    <w:rsid w:val="00FB7542"/>
    <w:rsid w:val="00FC786D"/>
    <w:rsid w:val="00FD1A99"/>
    <w:rsid w:val="00FD476B"/>
    <w:rsid w:val="00FD4A39"/>
    <w:rsid w:val="00FD5667"/>
    <w:rsid w:val="00FD6822"/>
    <w:rsid w:val="00FE0535"/>
    <w:rsid w:val="00FE3532"/>
    <w:rsid w:val="00FE50E3"/>
    <w:rsid w:val="00FE606B"/>
    <w:rsid w:val="00FF224B"/>
    <w:rsid w:val="00FF26C4"/>
    <w:rsid w:val="00FF4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70EC"/>
  <w15:docId w15:val="{BA253786-AF1B-4204-80CC-4FB31B88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272"/>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948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948F7"/>
    <w:rPr>
      <w:rFonts w:asciiTheme="majorHAnsi" w:eastAsiaTheme="majorEastAsia" w:hAnsiTheme="majorHAnsi" w:cstheme="majorBidi"/>
      <w:i/>
      <w:iCs/>
      <w:color w:val="2F5496" w:themeColor="accent1" w:themeShade="BF"/>
    </w:rPr>
  </w:style>
  <w:style w:type="character" w:styleId="af5">
    <w:name w:val="Strong"/>
    <w:basedOn w:val="a0"/>
    <w:uiPriority w:val="22"/>
    <w:qFormat/>
    <w:rsid w:val="00254860"/>
    <w:rPr>
      <w:b/>
      <w:bCs/>
    </w:rPr>
  </w:style>
  <w:style w:type="paragraph" w:customStyle="1" w:styleId="-">
    <w:name w:val="ГОСТ-список"/>
    <w:basedOn w:val="a"/>
    <w:qFormat/>
    <w:rsid w:val="00E32876"/>
    <w:pPr>
      <w:numPr>
        <w:numId w:val="17"/>
      </w:numPr>
      <w:spacing w:after="0" w:line="360" w:lineRule="auto"/>
      <w:jc w:val="both"/>
    </w:pPr>
    <w:rPr>
      <w:rFonts w:ascii="Times New Roman" w:eastAsia="Calibri" w:hAnsi="Times New Roman" w:cs="Times New Roman"/>
      <w:noProof/>
      <w:sz w:val="24"/>
      <w:szCs w:val="24"/>
      <w:shd w:val="clear" w:color="auto" w:fill="FFFFFF"/>
    </w:rPr>
  </w:style>
  <w:style w:type="paragraph" w:customStyle="1" w:styleId="--">
    <w:name w:val="Гост-список-марк"/>
    <w:basedOn w:val="a"/>
    <w:link w:val="--0"/>
    <w:qFormat/>
    <w:rsid w:val="00E32876"/>
    <w:pPr>
      <w:spacing w:after="0" w:line="360" w:lineRule="auto"/>
      <w:ind w:left="1208" w:hanging="357"/>
      <w:jc w:val="both"/>
    </w:pPr>
    <w:rPr>
      <w:rFonts w:ascii="Times New Roman" w:eastAsia="Calibri" w:hAnsi="Times New Roman" w:cs="Times New Roman"/>
      <w:noProof/>
      <w:sz w:val="24"/>
      <w:szCs w:val="24"/>
      <w:shd w:val="clear" w:color="auto" w:fill="FFFFFF"/>
    </w:rPr>
  </w:style>
  <w:style w:type="character" w:customStyle="1" w:styleId="--0">
    <w:name w:val="Гост-список-марк Знак"/>
    <w:link w:val="--"/>
    <w:rsid w:val="00E32876"/>
    <w:rPr>
      <w:rFonts w:ascii="Times New Roman" w:eastAsia="Calibri"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178743463">
      <w:bodyDiv w:val="1"/>
      <w:marLeft w:val="0"/>
      <w:marRight w:val="0"/>
      <w:marTop w:val="0"/>
      <w:marBottom w:val="0"/>
      <w:divBdr>
        <w:top w:val="none" w:sz="0" w:space="0" w:color="auto"/>
        <w:left w:val="none" w:sz="0" w:space="0" w:color="auto"/>
        <w:bottom w:val="none" w:sz="0" w:space="0" w:color="auto"/>
        <w:right w:val="none" w:sz="0" w:space="0" w:color="auto"/>
      </w:divBdr>
    </w:div>
    <w:div w:id="208802607">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338235079">
      <w:bodyDiv w:val="1"/>
      <w:marLeft w:val="0"/>
      <w:marRight w:val="0"/>
      <w:marTop w:val="0"/>
      <w:marBottom w:val="0"/>
      <w:divBdr>
        <w:top w:val="none" w:sz="0" w:space="0" w:color="auto"/>
        <w:left w:val="none" w:sz="0" w:space="0" w:color="auto"/>
        <w:bottom w:val="none" w:sz="0" w:space="0" w:color="auto"/>
        <w:right w:val="none" w:sz="0" w:space="0" w:color="auto"/>
      </w:divBdr>
    </w:div>
    <w:div w:id="344405432">
      <w:bodyDiv w:val="1"/>
      <w:marLeft w:val="0"/>
      <w:marRight w:val="0"/>
      <w:marTop w:val="0"/>
      <w:marBottom w:val="0"/>
      <w:divBdr>
        <w:top w:val="none" w:sz="0" w:space="0" w:color="auto"/>
        <w:left w:val="none" w:sz="0" w:space="0" w:color="auto"/>
        <w:bottom w:val="none" w:sz="0" w:space="0" w:color="auto"/>
        <w:right w:val="none" w:sz="0" w:space="0" w:color="auto"/>
      </w:divBdr>
    </w:div>
    <w:div w:id="368842192">
      <w:bodyDiv w:val="1"/>
      <w:marLeft w:val="0"/>
      <w:marRight w:val="0"/>
      <w:marTop w:val="0"/>
      <w:marBottom w:val="0"/>
      <w:divBdr>
        <w:top w:val="none" w:sz="0" w:space="0" w:color="auto"/>
        <w:left w:val="none" w:sz="0" w:space="0" w:color="auto"/>
        <w:bottom w:val="none" w:sz="0" w:space="0" w:color="auto"/>
        <w:right w:val="none" w:sz="0" w:space="0" w:color="auto"/>
      </w:divBdr>
    </w:div>
    <w:div w:id="385178073">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603225924">
      <w:bodyDiv w:val="1"/>
      <w:marLeft w:val="0"/>
      <w:marRight w:val="0"/>
      <w:marTop w:val="0"/>
      <w:marBottom w:val="0"/>
      <w:divBdr>
        <w:top w:val="none" w:sz="0" w:space="0" w:color="auto"/>
        <w:left w:val="none" w:sz="0" w:space="0" w:color="auto"/>
        <w:bottom w:val="none" w:sz="0" w:space="0" w:color="auto"/>
        <w:right w:val="none" w:sz="0" w:space="0" w:color="auto"/>
      </w:divBdr>
    </w:div>
    <w:div w:id="711536657">
      <w:bodyDiv w:val="1"/>
      <w:marLeft w:val="0"/>
      <w:marRight w:val="0"/>
      <w:marTop w:val="0"/>
      <w:marBottom w:val="0"/>
      <w:divBdr>
        <w:top w:val="none" w:sz="0" w:space="0" w:color="auto"/>
        <w:left w:val="none" w:sz="0" w:space="0" w:color="auto"/>
        <w:bottom w:val="none" w:sz="0" w:space="0" w:color="auto"/>
        <w:right w:val="none" w:sz="0" w:space="0" w:color="auto"/>
      </w:divBdr>
    </w:div>
    <w:div w:id="733699269">
      <w:bodyDiv w:val="1"/>
      <w:marLeft w:val="0"/>
      <w:marRight w:val="0"/>
      <w:marTop w:val="0"/>
      <w:marBottom w:val="0"/>
      <w:divBdr>
        <w:top w:val="none" w:sz="0" w:space="0" w:color="auto"/>
        <w:left w:val="none" w:sz="0" w:space="0" w:color="auto"/>
        <w:bottom w:val="none" w:sz="0" w:space="0" w:color="auto"/>
        <w:right w:val="none" w:sz="0" w:space="0" w:color="auto"/>
      </w:divBdr>
    </w:div>
    <w:div w:id="772433365">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785274448">
      <w:bodyDiv w:val="1"/>
      <w:marLeft w:val="0"/>
      <w:marRight w:val="0"/>
      <w:marTop w:val="0"/>
      <w:marBottom w:val="0"/>
      <w:divBdr>
        <w:top w:val="none" w:sz="0" w:space="0" w:color="auto"/>
        <w:left w:val="none" w:sz="0" w:space="0" w:color="auto"/>
        <w:bottom w:val="none" w:sz="0" w:space="0" w:color="auto"/>
        <w:right w:val="none" w:sz="0" w:space="0" w:color="auto"/>
      </w:divBdr>
    </w:div>
    <w:div w:id="797916376">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12810952">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9998472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43498250">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168910418">
      <w:bodyDiv w:val="1"/>
      <w:marLeft w:val="0"/>
      <w:marRight w:val="0"/>
      <w:marTop w:val="0"/>
      <w:marBottom w:val="0"/>
      <w:divBdr>
        <w:top w:val="none" w:sz="0" w:space="0" w:color="auto"/>
        <w:left w:val="none" w:sz="0" w:space="0" w:color="auto"/>
        <w:bottom w:val="none" w:sz="0" w:space="0" w:color="auto"/>
        <w:right w:val="none" w:sz="0" w:space="0" w:color="auto"/>
      </w:divBdr>
    </w:div>
    <w:div w:id="1225876795">
      <w:bodyDiv w:val="1"/>
      <w:marLeft w:val="0"/>
      <w:marRight w:val="0"/>
      <w:marTop w:val="0"/>
      <w:marBottom w:val="0"/>
      <w:divBdr>
        <w:top w:val="none" w:sz="0" w:space="0" w:color="auto"/>
        <w:left w:val="none" w:sz="0" w:space="0" w:color="auto"/>
        <w:bottom w:val="none" w:sz="0" w:space="0" w:color="auto"/>
        <w:right w:val="none" w:sz="0" w:space="0" w:color="auto"/>
      </w:divBdr>
    </w:div>
    <w:div w:id="1258438765">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391002119">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5939800">
      <w:bodyDiv w:val="1"/>
      <w:marLeft w:val="0"/>
      <w:marRight w:val="0"/>
      <w:marTop w:val="0"/>
      <w:marBottom w:val="0"/>
      <w:divBdr>
        <w:top w:val="none" w:sz="0" w:space="0" w:color="auto"/>
        <w:left w:val="none" w:sz="0" w:space="0" w:color="auto"/>
        <w:bottom w:val="none" w:sz="0" w:space="0" w:color="auto"/>
        <w:right w:val="none" w:sz="0" w:space="0" w:color="auto"/>
      </w:divBdr>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627544815">
      <w:bodyDiv w:val="1"/>
      <w:marLeft w:val="0"/>
      <w:marRight w:val="0"/>
      <w:marTop w:val="0"/>
      <w:marBottom w:val="0"/>
      <w:divBdr>
        <w:top w:val="none" w:sz="0" w:space="0" w:color="auto"/>
        <w:left w:val="none" w:sz="0" w:space="0" w:color="auto"/>
        <w:bottom w:val="none" w:sz="0" w:space="0" w:color="auto"/>
        <w:right w:val="none" w:sz="0" w:space="0" w:color="auto"/>
      </w:divBdr>
    </w:div>
    <w:div w:id="1671521508">
      <w:bodyDiv w:val="1"/>
      <w:marLeft w:val="0"/>
      <w:marRight w:val="0"/>
      <w:marTop w:val="0"/>
      <w:marBottom w:val="0"/>
      <w:divBdr>
        <w:top w:val="none" w:sz="0" w:space="0" w:color="auto"/>
        <w:left w:val="none" w:sz="0" w:space="0" w:color="auto"/>
        <w:bottom w:val="none" w:sz="0" w:space="0" w:color="auto"/>
        <w:right w:val="none" w:sz="0" w:space="0" w:color="auto"/>
      </w:divBdr>
    </w:div>
    <w:div w:id="1774593480">
      <w:bodyDiv w:val="1"/>
      <w:marLeft w:val="0"/>
      <w:marRight w:val="0"/>
      <w:marTop w:val="0"/>
      <w:marBottom w:val="0"/>
      <w:divBdr>
        <w:top w:val="none" w:sz="0" w:space="0" w:color="auto"/>
        <w:left w:val="none" w:sz="0" w:space="0" w:color="auto"/>
        <w:bottom w:val="none" w:sz="0" w:space="0" w:color="auto"/>
        <w:right w:val="none" w:sz="0" w:space="0" w:color="auto"/>
      </w:divBdr>
    </w:div>
    <w:div w:id="1829400757">
      <w:bodyDiv w:val="1"/>
      <w:marLeft w:val="0"/>
      <w:marRight w:val="0"/>
      <w:marTop w:val="0"/>
      <w:marBottom w:val="0"/>
      <w:divBdr>
        <w:top w:val="none" w:sz="0" w:space="0" w:color="auto"/>
        <w:left w:val="none" w:sz="0" w:space="0" w:color="auto"/>
        <w:bottom w:val="none" w:sz="0" w:space="0" w:color="auto"/>
        <w:right w:val="none" w:sz="0" w:space="0" w:color="auto"/>
      </w:divBdr>
    </w:div>
    <w:div w:id="1838498548">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13735827">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54228425">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66028794">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00368207">
      <w:bodyDiv w:val="1"/>
      <w:marLeft w:val="0"/>
      <w:marRight w:val="0"/>
      <w:marTop w:val="0"/>
      <w:marBottom w:val="0"/>
      <w:divBdr>
        <w:top w:val="none" w:sz="0" w:space="0" w:color="auto"/>
        <w:left w:val="none" w:sz="0" w:space="0" w:color="auto"/>
        <w:bottom w:val="none" w:sz="0" w:space="0" w:color="auto"/>
        <w:right w:val="none" w:sz="0" w:space="0" w:color="auto"/>
      </w:divBdr>
    </w:div>
    <w:div w:id="2100980533">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8ADE-0E31-4B1A-9456-4961A9A9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2023-01-19T06:39:00Z</dcterms:created>
  <dcterms:modified xsi:type="dcterms:W3CDTF">2023-01-19T06:39:00Z</dcterms:modified>
</cp:coreProperties>
</file>