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80789" w14:textId="03ED4C62" w:rsidR="00665F1E" w:rsidRDefault="008912B0" w:rsidP="000457B8">
      <w:pPr>
        <w:ind w:left="709"/>
        <w:jc w:val="center"/>
        <w:rPr>
          <w:b/>
          <w:color w:val="4472C4" w:themeColor="accent1"/>
          <w:sz w:val="28"/>
        </w:rPr>
      </w:pPr>
      <w:bookmarkStart w:id="0" w:name="_GoBack"/>
      <w:bookmarkEnd w:id="0"/>
      <w:r w:rsidRPr="008912B0">
        <w:rPr>
          <w:b/>
          <w:color w:val="4472C4" w:themeColor="accent1"/>
          <w:sz w:val="28"/>
        </w:rPr>
        <w:t xml:space="preserve">СОСТАВ ОБНОВЛЕНИЙ РИС ЗАКУПКИ ПК ОТ </w:t>
      </w:r>
      <w:r w:rsidR="003C34A4">
        <w:rPr>
          <w:b/>
          <w:color w:val="4472C4" w:themeColor="accent1"/>
          <w:sz w:val="28"/>
        </w:rPr>
        <w:t>01</w:t>
      </w:r>
      <w:r w:rsidRPr="008912B0">
        <w:rPr>
          <w:b/>
          <w:color w:val="4472C4" w:themeColor="accent1"/>
          <w:sz w:val="28"/>
        </w:rPr>
        <w:t>.</w:t>
      </w:r>
      <w:r w:rsidR="003C34A4">
        <w:rPr>
          <w:b/>
          <w:color w:val="4472C4" w:themeColor="accent1"/>
          <w:sz w:val="28"/>
        </w:rPr>
        <w:t>08</w:t>
      </w:r>
      <w:r w:rsidRPr="008912B0">
        <w:rPr>
          <w:b/>
          <w:color w:val="4472C4" w:themeColor="accent1"/>
          <w:sz w:val="28"/>
        </w:rPr>
        <w:t>.20</w:t>
      </w:r>
      <w:r w:rsidR="000D2845" w:rsidRPr="000D2845">
        <w:rPr>
          <w:b/>
          <w:color w:val="4472C4" w:themeColor="accent1"/>
          <w:sz w:val="28"/>
        </w:rPr>
        <w:t>2</w:t>
      </w:r>
      <w:r w:rsidR="00734506">
        <w:rPr>
          <w:b/>
          <w:color w:val="4472C4" w:themeColor="accent1"/>
          <w:sz w:val="28"/>
        </w:rPr>
        <w:t>3</w:t>
      </w:r>
      <w:r w:rsidRPr="008912B0">
        <w:rPr>
          <w:b/>
          <w:color w:val="4472C4" w:themeColor="accent1"/>
          <w:sz w:val="28"/>
        </w:rPr>
        <w:t xml:space="preserve"> г.</w:t>
      </w:r>
    </w:p>
    <w:p w14:paraId="2F31A0A0" w14:textId="77777777" w:rsidR="000457B8" w:rsidRDefault="000457B8" w:rsidP="000457B8">
      <w:pPr>
        <w:ind w:left="709"/>
        <w:jc w:val="center"/>
        <w:rPr>
          <w:b/>
          <w:color w:val="4472C4" w:themeColor="accent1"/>
          <w:sz w:val="28"/>
        </w:rPr>
      </w:pPr>
    </w:p>
    <w:p w14:paraId="49A7F9AD" w14:textId="01A8CB9A" w:rsidR="0001138C" w:rsidRDefault="0001138C" w:rsidP="0001138C">
      <w:pPr>
        <w:pStyle w:val="a3"/>
        <w:keepNext/>
        <w:spacing w:line="360" w:lineRule="auto"/>
        <w:ind w:left="0"/>
        <w:contextualSpacing w:val="0"/>
        <w:jc w:val="center"/>
        <w:rPr>
          <w:b/>
          <w:bCs/>
          <w:sz w:val="24"/>
          <w:szCs w:val="24"/>
        </w:rPr>
      </w:pPr>
      <w:r>
        <w:rPr>
          <w:b/>
          <w:bCs/>
          <w:sz w:val="24"/>
          <w:szCs w:val="24"/>
        </w:rPr>
        <w:t>Подсистема «Планирование 44-ФЗ»</w:t>
      </w:r>
    </w:p>
    <w:p w14:paraId="3EDABCCA" w14:textId="1B8E2DD6" w:rsidR="0001138C" w:rsidRDefault="0001138C" w:rsidP="0001138C">
      <w:pPr>
        <w:pStyle w:val="a3"/>
        <w:numPr>
          <w:ilvl w:val="0"/>
          <w:numId w:val="20"/>
        </w:numPr>
        <w:spacing w:after="120" w:line="360" w:lineRule="auto"/>
        <w:contextualSpacing w:val="0"/>
        <w:jc w:val="both"/>
        <w:rPr>
          <w:sz w:val="24"/>
          <w:szCs w:val="24"/>
        </w:rPr>
      </w:pPr>
      <w:r>
        <w:rPr>
          <w:sz w:val="24"/>
          <w:szCs w:val="24"/>
        </w:rPr>
        <w:t xml:space="preserve">В карточке лота </w:t>
      </w:r>
      <w:r w:rsidR="003C34A4">
        <w:rPr>
          <w:sz w:val="24"/>
          <w:szCs w:val="24"/>
        </w:rPr>
        <w:t>со способом определения поставщика ««</w:t>
      </w:r>
      <w:r w:rsidR="003C34A4" w:rsidRPr="0001138C">
        <w:rPr>
          <w:sz w:val="24"/>
          <w:szCs w:val="24"/>
        </w:rPr>
        <w:t>Закупка товара у единственного поставщика на сумму, предусмотренную частью 12 статьи 93 Закона № 44-ФЗ</w:t>
      </w:r>
      <w:r w:rsidR="003C34A4">
        <w:rPr>
          <w:sz w:val="24"/>
          <w:szCs w:val="24"/>
        </w:rPr>
        <w:t xml:space="preserve">» убрана необходимость указания основания заключения контракта с единственным поставщиком (п. 4 или 5 ч.1 ст.93 44-ФЗ). </w:t>
      </w:r>
    </w:p>
    <w:p w14:paraId="2C7FA082" w14:textId="77777777" w:rsidR="000764FC" w:rsidRDefault="000764FC" w:rsidP="000764FC">
      <w:pPr>
        <w:pStyle w:val="a3"/>
        <w:numPr>
          <w:ilvl w:val="0"/>
          <w:numId w:val="20"/>
        </w:numPr>
        <w:spacing w:after="120" w:line="360" w:lineRule="auto"/>
        <w:contextualSpacing w:val="0"/>
        <w:jc w:val="both"/>
        <w:rPr>
          <w:sz w:val="24"/>
          <w:szCs w:val="24"/>
        </w:rPr>
      </w:pPr>
      <w:r>
        <w:rPr>
          <w:sz w:val="24"/>
          <w:szCs w:val="24"/>
        </w:rPr>
        <w:t xml:space="preserve">В карточке плана-графика в блоке «Закупки малого объема» добавлен новый показатель «Сумма закупок у единственного поставщика на сумму, предусмотренную ч.12 ст.93 44-ФЗ». Сумма рассчитывается автоматически на основании данных лотов, включенных в план-график. </w:t>
      </w:r>
    </w:p>
    <w:p w14:paraId="373D5A78" w14:textId="77777777" w:rsidR="000764FC" w:rsidRDefault="000764FC" w:rsidP="000764FC">
      <w:pPr>
        <w:pStyle w:val="a3"/>
        <w:spacing w:after="120" w:line="360" w:lineRule="auto"/>
        <w:contextualSpacing w:val="0"/>
        <w:jc w:val="both"/>
        <w:rPr>
          <w:sz w:val="24"/>
          <w:szCs w:val="24"/>
        </w:rPr>
      </w:pPr>
      <w:r>
        <w:rPr>
          <w:sz w:val="24"/>
          <w:szCs w:val="24"/>
        </w:rPr>
        <w:t>Из расчета показателей «</w:t>
      </w:r>
      <w:r w:rsidRPr="003C34A4">
        <w:rPr>
          <w:sz w:val="24"/>
          <w:szCs w:val="24"/>
        </w:rPr>
        <w:t xml:space="preserve">Сумма закупок у единственного поставщика по п.4 ч.1 ст.93» и «Сумма закупок у единственного поставщика по п.5 ч.1 ст.93» исключены закупки </w:t>
      </w:r>
      <w:r w:rsidRPr="0001138C">
        <w:rPr>
          <w:sz w:val="24"/>
          <w:szCs w:val="24"/>
        </w:rPr>
        <w:t>у единственного поставщика на сумму, предусмотренную частью 12 статьи 93 Закона № 44-ФЗ</w:t>
      </w:r>
      <w:r>
        <w:rPr>
          <w:sz w:val="24"/>
          <w:szCs w:val="24"/>
        </w:rPr>
        <w:t>.</w:t>
      </w:r>
    </w:p>
    <w:p w14:paraId="47C46CC2" w14:textId="77777777" w:rsidR="000764FC" w:rsidRPr="003C34A4" w:rsidRDefault="000764FC" w:rsidP="000764FC">
      <w:pPr>
        <w:pStyle w:val="a3"/>
        <w:spacing w:after="120" w:line="360" w:lineRule="auto"/>
        <w:contextualSpacing w:val="0"/>
        <w:jc w:val="both"/>
        <w:rPr>
          <w:i/>
          <w:sz w:val="24"/>
          <w:szCs w:val="24"/>
        </w:rPr>
      </w:pPr>
      <w:r w:rsidRPr="003C34A4">
        <w:rPr>
          <w:i/>
          <w:sz w:val="24"/>
          <w:szCs w:val="24"/>
        </w:rPr>
        <w:t xml:space="preserve">Более подробно изменения описаны </w:t>
      </w:r>
      <w:r w:rsidRPr="004B0D18">
        <w:rPr>
          <w:i/>
          <w:sz w:val="24"/>
          <w:szCs w:val="24"/>
        </w:rPr>
        <w:t>в п.6.2.</w:t>
      </w:r>
      <w:r w:rsidRPr="003C34A4">
        <w:rPr>
          <w:i/>
          <w:sz w:val="24"/>
          <w:szCs w:val="24"/>
        </w:rPr>
        <w:t xml:space="preserve"> инструкции по подсистеме Планирование 44-ФЗ</w:t>
      </w:r>
      <w:r>
        <w:rPr>
          <w:i/>
          <w:sz w:val="24"/>
          <w:szCs w:val="24"/>
        </w:rPr>
        <w:t xml:space="preserve"> от 01.08.2023 г</w:t>
      </w:r>
      <w:r w:rsidRPr="003C34A4">
        <w:rPr>
          <w:i/>
          <w:sz w:val="24"/>
          <w:szCs w:val="24"/>
        </w:rPr>
        <w:t>.</w:t>
      </w:r>
    </w:p>
    <w:p w14:paraId="558D2D09" w14:textId="77777777" w:rsidR="000764FC" w:rsidRDefault="000764FC" w:rsidP="000764FC">
      <w:pPr>
        <w:pStyle w:val="a3"/>
        <w:numPr>
          <w:ilvl w:val="0"/>
          <w:numId w:val="20"/>
        </w:numPr>
        <w:spacing w:after="120" w:line="360" w:lineRule="auto"/>
        <w:contextualSpacing w:val="0"/>
        <w:jc w:val="both"/>
        <w:rPr>
          <w:sz w:val="24"/>
          <w:szCs w:val="24"/>
        </w:rPr>
      </w:pPr>
      <w:r>
        <w:rPr>
          <w:sz w:val="24"/>
          <w:szCs w:val="24"/>
        </w:rPr>
        <w:t>При утверждении и отправки на согласование плана-графика реализован предупреждающий контроль на допустимый объем закупок у единственного поставщика, осуществляемых в соответствии с ч.12 ст.93 44-ФЗ. Максимальный допустимый объем закупок – 100 млн. руб.</w:t>
      </w:r>
    </w:p>
    <w:p w14:paraId="240594F4" w14:textId="77777777" w:rsidR="000764FC" w:rsidRPr="00B101B9" w:rsidRDefault="000764FC" w:rsidP="000764FC">
      <w:pPr>
        <w:pStyle w:val="a3"/>
        <w:numPr>
          <w:ilvl w:val="0"/>
          <w:numId w:val="20"/>
        </w:numPr>
        <w:spacing w:after="120" w:line="360" w:lineRule="auto"/>
        <w:contextualSpacing w:val="0"/>
        <w:jc w:val="both"/>
        <w:rPr>
          <w:sz w:val="24"/>
          <w:szCs w:val="24"/>
        </w:rPr>
      </w:pPr>
      <w:r w:rsidRPr="00B101B9">
        <w:rPr>
          <w:sz w:val="24"/>
          <w:szCs w:val="24"/>
        </w:rPr>
        <w:t xml:space="preserve">В карточке лота 44-ФЗ реализован контроль на корректность заполнения дат в блоке «Сроки поставки»: </w:t>
      </w:r>
    </w:p>
    <w:p w14:paraId="05301096" w14:textId="77777777" w:rsidR="000764FC" w:rsidRPr="00B101B9" w:rsidRDefault="000764FC" w:rsidP="000764FC">
      <w:pPr>
        <w:pStyle w:val="a3"/>
        <w:numPr>
          <w:ilvl w:val="0"/>
          <w:numId w:val="46"/>
        </w:numPr>
        <w:spacing w:after="120" w:line="360" w:lineRule="auto"/>
        <w:jc w:val="both"/>
        <w:rPr>
          <w:sz w:val="24"/>
          <w:szCs w:val="24"/>
        </w:rPr>
      </w:pPr>
      <w:r w:rsidRPr="00B101B9">
        <w:rPr>
          <w:sz w:val="24"/>
          <w:szCs w:val="24"/>
        </w:rPr>
        <w:t>Дата начала поставки должна быть меньше или равна дате окончания поставки;</w:t>
      </w:r>
    </w:p>
    <w:p w14:paraId="1FF909F5" w14:textId="77777777" w:rsidR="000764FC" w:rsidRPr="00B101B9" w:rsidRDefault="000764FC" w:rsidP="000764FC">
      <w:pPr>
        <w:pStyle w:val="a3"/>
        <w:numPr>
          <w:ilvl w:val="0"/>
          <w:numId w:val="46"/>
        </w:numPr>
        <w:spacing w:after="120" w:line="360" w:lineRule="auto"/>
        <w:jc w:val="both"/>
        <w:rPr>
          <w:sz w:val="24"/>
          <w:szCs w:val="24"/>
        </w:rPr>
      </w:pPr>
      <w:r w:rsidRPr="00B101B9">
        <w:rPr>
          <w:sz w:val="24"/>
          <w:szCs w:val="24"/>
        </w:rPr>
        <w:t>Дата начала поставки должна быть меньше или равна дате окончания исполнения контракта;</w:t>
      </w:r>
    </w:p>
    <w:p w14:paraId="2FFFD013" w14:textId="77777777" w:rsidR="000764FC" w:rsidRPr="00B101B9" w:rsidRDefault="000764FC" w:rsidP="000764FC">
      <w:pPr>
        <w:pStyle w:val="a3"/>
        <w:numPr>
          <w:ilvl w:val="0"/>
          <w:numId w:val="46"/>
        </w:numPr>
        <w:spacing w:after="120" w:line="360" w:lineRule="auto"/>
        <w:jc w:val="both"/>
        <w:rPr>
          <w:sz w:val="24"/>
          <w:szCs w:val="24"/>
        </w:rPr>
      </w:pPr>
      <w:r w:rsidRPr="00B101B9">
        <w:rPr>
          <w:sz w:val="24"/>
          <w:szCs w:val="24"/>
        </w:rPr>
        <w:t>Дата окончания поставки должна быть меньше или равна дате окончания исполнения контракта.</w:t>
      </w:r>
    </w:p>
    <w:p w14:paraId="03DE3B1A" w14:textId="77777777" w:rsidR="000764FC" w:rsidRPr="003C34A4" w:rsidRDefault="000764FC" w:rsidP="000764FC">
      <w:pPr>
        <w:pStyle w:val="a3"/>
        <w:spacing w:after="120" w:line="360" w:lineRule="auto"/>
        <w:contextualSpacing w:val="0"/>
        <w:jc w:val="both"/>
        <w:rPr>
          <w:i/>
          <w:sz w:val="24"/>
          <w:szCs w:val="24"/>
        </w:rPr>
      </w:pPr>
      <w:r w:rsidRPr="00B101B9">
        <w:rPr>
          <w:i/>
          <w:sz w:val="24"/>
          <w:szCs w:val="24"/>
        </w:rPr>
        <w:t>Более подробно изменения описаны в п. 5.12.2.</w:t>
      </w:r>
      <w:r>
        <w:rPr>
          <w:i/>
          <w:sz w:val="24"/>
          <w:szCs w:val="24"/>
        </w:rPr>
        <w:t>4</w:t>
      </w:r>
      <w:r w:rsidRPr="003C34A4">
        <w:rPr>
          <w:i/>
          <w:sz w:val="24"/>
          <w:szCs w:val="24"/>
        </w:rPr>
        <w:t xml:space="preserve"> инструкции по подсистеме Планирование 44-ФЗ</w:t>
      </w:r>
      <w:r>
        <w:rPr>
          <w:i/>
          <w:sz w:val="24"/>
          <w:szCs w:val="24"/>
        </w:rPr>
        <w:t xml:space="preserve"> от 01.08.2023 г</w:t>
      </w:r>
      <w:r w:rsidRPr="003C34A4">
        <w:rPr>
          <w:i/>
          <w:sz w:val="24"/>
          <w:szCs w:val="24"/>
        </w:rPr>
        <w:t>.</w:t>
      </w:r>
    </w:p>
    <w:p w14:paraId="7F8E11E2" w14:textId="77777777" w:rsidR="000764FC" w:rsidRPr="00E156BC" w:rsidRDefault="000764FC" w:rsidP="000764FC">
      <w:pPr>
        <w:pStyle w:val="a3"/>
        <w:numPr>
          <w:ilvl w:val="0"/>
          <w:numId w:val="20"/>
        </w:numPr>
        <w:spacing w:after="120" w:line="360" w:lineRule="auto"/>
        <w:contextualSpacing w:val="0"/>
        <w:jc w:val="both"/>
        <w:rPr>
          <w:sz w:val="24"/>
          <w:szCs w:val="24"/>
        </w:rPr>
      </w:pPr>
      <w:r w:rsidRPr="00E156BC">
        <w:rPr>
          <w:sz w:val="24"/>
          <w:szCs w:val="24"/>
        </w:rPr>
        <w:lastRenderedPageBreak/>
        <w:t xml:space="preserve">При заполнении данных об этапе поставки реализован контроль на корректность заполнения сроков этапа и выбора источников финансирования: </w:t>
      </w:r>
    </w:p>
    <w:p w14:paraId="08510936" w14:textId="77777777" w:rsidR="000764FC" w:rsidRPr="00E156BC" w:rsidRDefault="000764FC" w:rsidP="000764FC">
      <w:pPr>
        <w:pStyle w:val="a3"/>
        <w:numPr>
          <w:ilvl w:val="0"/>
          <w:numId w:val="46"/>
        </w:numPr>
        <w:spacing w:after="120" w:line="360" w:lineRule="auto"/>
        <w:jc w:val="both"/>
        <w:rPr>
          <w:sz w:val="24"/>
          <w:szCs w:val="24"/>
        </w:rPr>
      </w:pPr>
      <w:r w:rsidRPr="00E156BC">
        <w:rPr>
          <w:sz w:val="24"/>
          <w:szCs w:val="24"/>
        </w:rPr>
        <w:t>Дата начала этапа должна быть меньше или равна дате окончания этапа;</w:t>
      </w:r>
    </w:p>
    <w:p w14:paraId="27DB04B5" w14:textId="77777777" w:rsidR="000764FC" w:rsidRPr="00E156BC" w:rsidRDefault="000764FC" w:rsidP="000764FC">
      <w:pPr>
        <w:pStyle w:val="a3"/>
        <w:numPr>
          <w:ilvl w:val="0"/>
          <w:numId w:val="46"/>
        </w:numPr>
        <w:spacing w:after="120" w:line="360" w:lineRule="auto"/>
        <w:jc w:val="both"/>
        <w:rPr>
          <w:sz w:val="24"/>
          <w:szCs w:val="24"/>
        </w:rPr>
      </w:pPr>
      <w:r w:rsidRPr="00E156BC">
        <w:rPr>
          <w:sz w:val="24"/>
          <w:szCs w:val="24"/>
        </w:rPr>
        <w:t>Дата начала этапа должна быть меньше или равна дате окончания исполнения этапа (с учетом приемки и оплаты);</w:t>
      </w:r>
    </w:p>
    <w:p w14:paraId="18504E0D" w14:textId="77777777" w:rsidR="000764FC" w:rsidRPr="00E156BC" w:rsidRDefault="000764FC" w:rsidP="000764FC">
      <w:pPr>
        <w:pStyle w:val="a3"/>
        <w:numPr>
          <w:ilvl w:val="0"/>
          <w:numId w:val="46"/>
        </w:numPr>
        <w:spacing w:after="120" w:line="360" w:lineRule="auto"/>
        <w:jc w:val="both"/>
        <w:rPr>
          <w:sz w:val="24"/>
          <w:szCs w:val="24"/>
        </w:rPr>
      </w:pPr>
      <w:r w:rsidRPr="00E156BC">
        <w:rPr>
          <w:sz w:val="24"/>
          <w:szCs w:val="24"/>
        </w:rPr>
        <w:t>Дата окончания этапа должна быть меньше или равна дате окончания исполнения этапа (с учетом приемки и оплаты).</w:t>
      </w:r>
    </w:p>
    <w:p w14:paraId="5BCF0856" w14:textId="77777777" w:rsidR="000764FC" w:rsidRPr="00E156BC" w:rsidRDefault="000764FC" w:rsidP="000764FC">
      <w:pPr>
        <w:pStyle w:val="a3"/>
        <w:numPr>
          <w:ilvl w:val="0"/>
          <w:numId w:val="46"/>
        </w:numPr>
        <w:spacing w:after="120" w:line="360" w:lineRule="auto"/>
        <w:jc w:val="both"/>
        <w:rPr>
          <w:sz w:val="24"/>
          <w:szCs w:val="24"/>
        </w:rPr>
      </w:pPr>
      <w:r w:rsidRPr="00E156BC">
        <w:rPr>
          <w:sz w:val="24"/>
          <w:szCs w:val="24"/>
        </w:rPr>
        <w:t>год выбранных источников финансирования не может быть позже года, указанного в сроке окончания исполнения этапа (с учетом приемки и оплаты)</w:t>
      </w:r>
    </w:p>
    <w:p w14:paraId="307FAD40" w14:textId="77777777" w:rsidR="000764FC" w:rsidRPr="003C34A4" w:rsidRDefault="000764FC" w:rsidP="000764FC">
      <w:pPr>
        <w:pStyle w:val="a3"/>
        <w:spacing w:after="120" w:line="360" w:lineRule="auto"/>
        <w:contextualSpacing w:val="0"/>
        <w:jc w:val="both"/>
        <w:rPr>
          <w:i/>
          <w:sz w:val="24"/>
          <w:szCs w:val="24"/>
        </w:rPr>
      </w:pPr>
      <w:r w:rsidRPr="00E156BC">
        <w:rPr>
          <w:i/>
          <w:sz w:val="24"/>
          <w:szCs w:val="24"/>
        </w:rPr>
        <w:t>Более подробно изменения описаны в п. 5</w:t>
      </w:r>
      <w:r w:rsidRPr="00B101B9">
        <w:rPr>
          <w:i/>
          <w:sz w:val="24"/>
          <w:szCs w:val="24"/>
        </w:rPr>
        <w:t>.12.2.</w:t>
      </w:r>
      <w:r>
        <w:rPr>
          <w:i/>
          <w:sz w:val="24"/>
          <w:szCs w:val="24"/>
        </w:rPr>
        <w:t>4.1</w:t>
      </w:r>
      <w:r w:rsidRPr="003C34A4">
        <w:rPr>
          <w:i/>
          <w:sz w:val="24"/>
          <w:szCs w:val="24"/>
        </w:rPr>
        <w:t xml:space="preserve"> инструкции по подсистеме Планирование 44-ФЗ</w:t>
      </w:r>
      <w:r>
        <w:rPr>
          <w:i/>
          <w:sz w:val="24"/>
          <w:szCs w:val="24"/>
        </w:rPr>
        <w:t xml:space="preserve"> от 01.08.2023 г</w:t>
      </w:r>
      <w:r w:rsidRPr="003C34A4">
        <w:rPr>
          <w:i/>
          <w:sz w:val="24"/>
          <w:szCs w:val="24"/>
        </w:rPr>
        <w:t>.</w:t>
      </w:r>
    </w:p>
    <w:p w14:paraId="79AF1A87" w14:textId="4198EE42" w:rsidR="00EA47C8" w:rsidRDefault="00EA47C8" w:rsidP="0001138C">
      <w:pPr>
        <w:pStyle w:val="a3"/>
        <w:numPr>
          <w:ilvl w:val="0"/>
          <w:numId w:val="20"/>
        </w:numPr>
        <w:spacing w:after="120" w:line="360" w:lineRule="auto"/>
        <w:contextualSpacing w:val="0"/>
        <w:jc w:val="both"/>
        <w:rPr>
          <w:sz w:val="24"/>
          <w:szCs w:val="24"/>
        </w:rPr>
      </w:pPr>
      <w:r>
        <w:rPr>
          <w:sz w:val="24"/>
          <w:szCs w:val="24"/>
        </w:rPr>
        <w:t>В разделе «Финансирование» в подразделе «Бюджет унитарного предприятия 44-ФЗ» реализована возможность копирования источников на последующие годы. Реализована возможность создания источников до 2071 года</w:t>
      </w:r>
      <w:r w:rsidR="00101B9C">
        <w:rPr>
          <w:sz w:val="24"/>
          <w:szCs w:val="24"/>
        </w:rPr>
        <w:t xml:space="preserve"> (максимальный год настраивается администратором Системы и в случае необходимости может быть увеличен)</w:t>
      </w:r>
      <w:r>
        <w:rPr>
          <w:sz w:val="24"/>
          <w:szCs w:val="24"/>
        </w:rPr>
        <w:t xml:space="preserve">. </w:t>
      </w:r>
    </w:p>
    <w:p w14:paraId="7DA2E131" w14:textId="41BE2D75" w:rsidR="00EA47C8" w:rsidRPr="003C34A4" w:rsidRDefault="00EA47C8" w:rsidP="00EA47C8">
      <w:pPr>
        <w:pStyle w:val="a3"/>
        <w:spacing w:after="120" w:line="360" w:lineRule="auto"/>
        <w:contextualSpacing w:val="0"/>
        <w:jc w:val="both"/>
        <w:rPr>
          <w:i/>
          <w:sz w:val="24"/>
          <w:szCs w:val="24"/>
        </w:rPr>
      </w:pPr>
      <w:r>
        <w:rPr>
          <w:sz w:val="24"/>
          <w:szCs w:val="24"/>
        </w:rPr>
        <w:t xml:space="preserve"> </w:t>
      </w:r>
      <w:r w:rsidRPr="003C34A4">
        <w:rPr>
          <w:i/>
          <w:sz w:val="24"/>
          <w:szCs w:val="24"/>
        </w:rPr>
        <w:t xml:space="preserve">Более подробно изменения описаны </w:t>
      </w:r>
      <w:r w:rsidRPr="00A34B0C">
        <w:rPr>
          <w:i/>
          <w:sz w:val="24"/>
          <w:szCs w:val="24"/>
        </w:rPr>
        <w:t>в п.</w:t>
      </w:r>
      <w:r w:rsidR="00A34B0C">
        <w:rPr>
          <w:i/>
          <w:sz w:val="24"/>
          <w:szCs w:val="24"/>
        </w:rPr>
        <w:t xml:space="preserve"> 4.3</w:t>
      </w:r>
      <w:r w:rsidRPr="003C34A4">
        <w:rPr>
          <w:i/>
          <w:sz w:val="24"/>
          <w:szCs w:val="24"/>
        </w:rPr>
        <w:t xml:space="preserve"> инструкции по подсистеме Планирование 44-ФЗ</w:t>
      </w:r>
      <w:r>
        <w:rPr>
          <w:i/>
          <w:sz w:val="24"/>
          <w:szCs w:val="24"/>
        </w:rPr>
        <w:t xml:space="preserve"> от 01.08.2023 г</w:t>
      </w:r>
      <w:r w:rsidRPr="003C34A4">
        <w:rPr>
          <w:i/>
          <w:sz w:val="24"/>
          <w:szCs w:val="24"/>
        </w:rPr>
        <w:t>.</w:t>
      </w:r>
    </w:p>
    <w:p w14:paraId="532FB55D" w14:textId="77777777" w:rsidR="00101B9C" w:rsidRDefault="00EA47C8" w:rsidP="00101B9C">
      <w:pPr>
        <w:pStyle w:val="a3"/>
        <w:numPr>
          <w:ilvl w:val="0"/>
          <w:numId w:val="20"/>
        </w:numPr>
        <w:spacing w:after="120" w:line="360" w:lineRule="auto"/>
        <w:contextualSpacing w:val="0"/>
        <w:jc w:val="both"/>
        <w:rPr>
          <w:sz w:val="24"/>
          <w:szCs w:val="24"/>
        </w:rPr>
      </w:pPr>
      <w:r>
        <w:rPr>
          <w:sz w:val="24"/>
          <w:szCs w:val="24"/>
        </w:rPr>
        <w:t xml:space="preserve">В блоке «Финансирование» карточки лота реализована возможность </w:t>
      </w:r>
      <w:r w:rsidR="00101B9C">
        <w:rPr>
          <w:sz w:val="24"/>
          <w:szCs w:val="24"/>
        </w:rPr>
        <w:t xml:space="preserve">выбора источников финансирования до 2071 года (максимальный год настраивается администратором Системы и в случае необходимости может быть увеличен). </w:t>
      </w:r>
    </w:p>
    <w:p w14:paraId="6939537E" w14:textId="77777777" w:rsidR="002D70D6" w:rsidRDefault="002D70D6" w:rsidP="00340B4D">
      <w:pPr>
        <w:pStyle w:val="a3"/>
        <w:keepNext/>
        <w:spacing w:line="360" w:lineRule="auto"/>
        <w:ind w:left="0"/>
        <w:contextualSpacing w:val="0"/>
        <w:jc w:val="center"/>
        <w:rPr>
          <w:b/>
          <w:bCs/>
          <w:sz w:val="24"/>
          <w:szCs w:val="24"/>
        </w:rPr>
      </w:pPr>
    </w:p>
    <w:p w14:paraId="5AAD9B48" w14:textId="53EA93EA" w:rsidR="00340B4D" w:rsidRDefault="00340B4D" w:rsidP="00340B4D">
      <w:pPr>
        <w:pStyle w:val="a3"/>
        <w:keepNext/>
        <w:spacing w:line="360" w:lineRule="auto"/>
        <w:ind w:left="0"/>
        <w:contextualSpacing w:val="0"/>
        <w:jc w:val="center"/>
        <w:rPr>
          <w:b/>
          <w:bCs/>
          <w:sz w:val="24"/>
          <w:szCs w:val="24"/>
        </w:rPr>
      </w:pPr>
      <w:r>
        <w:rPr>
          <w:b/>
          <w:bCs/>
          <w:sz w:val="24"/>
          <w:szCs w:val="24"/>
        </w:rPr>
        <w:t>Подсистема «Планирование 223-ФЗ»</w:t>
      </w:r>
    </w:p>
    <w:p w14:paraId="3B1D3CCE" w14:textId="5A59AA5D" w:rsidR="00454DFB" w:rsidRDefault="00454DFB" w:rsidP="00454DFB">
      <w:pPr>
        <w:pStyle w:val="a3"/>
        <w:numPr>
          <w:ilvl w:val="0"/>
          <w:numId w:val="20"/>
        </w:numPr>
        <w:spacing w:after="120" w:line="360" w:lineRule="auto"/>
        <w:contextualSpacing w:val="0"/>
        <w:jc w:val="both"/>
        <w:rPr>
          <w:sz w:val="24"/>
          <w:szCs w:val="24"/>
        </w:rPr>
      </w:pPr>
      <w:r>
        <w:rPr>
          <w:sz w:val="24"/>
          <w:szCs w:val="24"/>
        </w:rPr>
        <w:t xml:space="preserve">В карточке лота реализована возможность автоматического формирования проектов контрактов и технических заданий в формате </w:t>
      </w:r>
      <w:r w:rsidRPr="00454DFB">
        <w:rPr>
          <w:sz w:val="24"/>
          <w:szCs w:val="24"/>
        </w:rPr>
        <w:t>.</w:t>
      </w:r>
      <w:r>
        <w:rPr>
          <w:sz w:val="24"/>
          <w:szCs w:val="24"/>
          <w:lang w:val="en-US"/>
        </w:rPr>
        <w:t>docx</w:t>
      </w:r>
      <w:r w:rsidRPr="00454DFB">
        <w:rPr>
          <w:sz w:val="24"/>
          <w:szCs w:val="24"/>
        </w:rPr>
        <w:t xml:space="preserve"> (</w:t>
      </w:r>
      <w:r>
        <w:rPr>
          <w:sz w:val="24"/>
          <w:szCs w:val="24"/>
        </w:rPr>
        <w:t xml:space="preserve">вместо </w:t>
      </w:r>
      <w:r w:rsidRPr="00454DFB">
        <w:rPr>
          <w:sz w:val="24"/>
          <w:szCs w:val="24"/>
        </w:rPr>
        <w:t>.</w:t>
      </w:r>
      <w:r>
        <w:rPr>
          <w:sz w:val="24"/>
          <w:szCs w:val="24"/>
          <w:lang w:val="en-US"/>
        </w:rPr>
        <w:t>pdf</w:t>
      </w:r>
      <w:r w:rsidRPr="00454DFB">
        <w:rPr>
          <w:sz w:val="24"/>
          <w:szCs w:val="24"/>
        </w:rPr>
        <w:t xml:space="preserve">). </w:t>
      </w:r>
    </w:p>
    <w:p w14:paraId="4E5942A2" w14:textId="23C2F9BE" w:rsidR="00101B9C" w:rsidRDefault="00101B9C" w:rsidP="00454DFB">
      <w:pPr>
        <w:pStyle w:val="a3"/>
        <w:numPr>
          <w:ilvl w:val="0"/>
          <w:numId w:val="20"/>
        </w:numPr>
        <w:spacing w:after="120" w:line="360" w:lineRule="auto"/>
        <w:contextualSpacing w:val="0"/>
        <w:jc w:val="both"/>
        <w:rPr>
          <w:sz w:val="24"/>
          <w:szCs w:val="24"/>
        </w:rPr>
      </w:pPr>
      <w:r>
        <w:rPr>
          <w:sz w:val="24"/>
          <w:szCs w:val="24"/>
        </w:rPr>
        <w:t xml:space="preserve">В разделе «Финансирование» в подразделе «Бюджет унитарного предприятия 223-ФЗ» реализована возможность копирования источников на последующие годы. Реализована возможность создания источников до 2071 года (максимальный год настраивается администратором Системы и в случае необходимости может быть увеличен). </w:t>
      </w:r>
    </w:p>
    <w:p w14:paraId="515E178B" w14:textId="2FE29E6A" w:rsidR="00101B9C" w:rsidRPr="003C34A4" w:rsidRDefault="00101B9C" w:rsidP="00101B9C">
      <w:pPr>
        <w:pStyle w:val="a3"/>
        <w:spacing w:after="120" w:line="360" w:lineRule="auto"/>
        <w:contextualSpacing w:val="0"/>
        <w:jc w:val="both"/>
        <w:rPr>
          <w:i/>
          <w:sz w:val="24"/>
          <w:szCs w:val="24"/>
        </w:rPr>
      </w:pPr>
      <w:r>
        <w:rPr>
          <w:sz w:val="24"/>
          <w:szCs w:val="24"/>
        </w:rPr>
        <w:lastRenderedPageBreak/>
        <w:t xml:space="preserve"> </w:t>
      </w:r>
      <w:r w:rsidRPr="003C34A4">
        <w:rPr>
          <w:i/>
          <w:sz w:val="24"/>
          <w:szCs w:val="24"/>
        </w:rPr>
        <w:t xml:space="preserve">Более подробно изменения описаны </w:t>
      </w:r>
      <w:r w:rsidRPr="00A34B0C">
        <w:rPr>
          <w:i/>
          <w:sz w:val="24"/>
          <w:szCs w:val="24"/>
        </w:rPr>
        <w:t>в п.</w:t>
      </w:r>
      <w:r w:rsidR="00A34B0C">
        <w:rPr>
          <w:i/>
          <w:sz w:val="24"/>
          <w:szCs w:val="24"/>
        </w:rPr>
        <w:t xml:space="preserve"> 4.2</w:t>
      </w:r>
      <w:r w:rsidRPr="003C34A4">
        <w:rPr>
          <w:i/>
          <w:sz w:val="24"/>
          <w:szCs w:val="24"/>
        </w:rPr>
        <w:t xml:space="preserve"> инструкции по подсистеме П</w:t>
      </w:r>
      <w:r>
        <w:rPr>
          <w:i/>
          <w:sz w:val="24"/>
          <w:szCs w:val="24"/>
        </w:rPr>
        <w:t>ланирование 223</w:t>
      </w:r>
      <w:r w:rsidRPr="003C34A4">
        <w:rPr>
          <w:i/>
          <w:sz w:val="24"/>
          <w:szCs w:val="24"/>
        </w:rPr>
        <w:t>-ФЗ</w:t>
      </w:r>
      <w:r>
        <w:rPr>
          <w:i/>
          <w:sz w:val="24"/>
          <w:szCs w:val="24"/>
        </w:rPr>
        <w:t xml:space="preserve"> от 01.08.2023 г</w:t>
      </w:r>
      <w:r w:rsidRPr="003C34A4">
        <w:rPr>
          <w:i/>
          <w:sz w:val="24"/>
          <w:szCs w:val="24"/>
        </w:rPr>
        <w:t>.</w:t>
      </w:r>
    </w:p>
    <w:p w14:paraId="21BA0F68" w14:textId="77777777" w:rsidR="00101B9C" w:rsidRDefault="00101B9C" w:rsidP="00454DFB">
      <w:pPr>
        <w:pStyle w:val="a3"/>
        <w:numPr>
          <w:ilvl w:val="0"/>
          <w:numId w:val="20"/>
        </w:numPr>
        <w:spacing w:after="120" w:line="360" w:lineRule="auto"/>
        <w:contextualSpacing w:val="0"/>
        <w:jc w:val="both"/>
        <w:rPr>
          <w:sz w:val="24"/>
          <w:szCs w:val="24"/>
        </w:rPr>
      </w:pPr>
      <w:r>
        <w:rPr>
          <w:sz w:val="24"/>
          <w:szCs w:val="24"/>
        </w:rPr>
        <w:t xml:space="preserve">В блоке «Финансирование» карточки лота реализована возможность выбора источников финансирования до 2071 года (максимальный год настраивается администратором Системы и в случае необходимости может быть увеличен). </w:t>
      </w:r>
    </w:p>
    <w:p w14:paraId="07B1C023" w14:textId="77777777" w:rsidR="002D70D6" w:rsidRDefault="002D70D6" w:rsidP="00336FB7">
      <w:pPr>
        <w:pStyle w:val="a3"/>
        <w:keepNext/>
        <w:spacing w:line="360" w:lineRule="auto"/>
        <w:contextualSpacing w:val="0"/>
        <w:jc w:val="center"/>
        <w:rPr>
          <w:b/>
          <w:bCs/>
          <w:sz w:val="24"/>
          <w:szCs w:val="24"/>
        </w:rPr>
      </w:pPr>
    </w:p>
    <w:p w14:paraId="4F9B31C5" w14:textId="0FFA12D9" w:rsidR="00336FB7" w:rsidRDefault="00336FB7" w:rsidP="00336FB7">
      <w:pPr>
        <w:pStyle w:val="a3"/>
        <w:keepNext/>
        <w:spacing w:line="360" w:lineRule="auto"/>
        <w:contextualSpacing w:val="0"/>
        <w:jc w:val="center"/>
        <w:rPr>
          <w:b/>
          <w:bCs/>
          <w:sz w:val="24"/>
          <w:szCs w:val="24"/>
        </w:rPr>
      </w:pPr>
      <w:r>
        <w:rPr>
          <w:b/>
          <w:bCs/>
          <w:sz w:val="24"/>
          <w:szCs w:val="24"/>
        </w:rPr>
        <w:t>Подси</w:t>
      </w:r>
      <w:r w:rsidR="0001138C">
        <w:rPr>
          <w:b/>
          <w:bCs/>
          <w:sz w:val="24"/>
          <w:szCs w:val="24"/>
        </w:rPr>
        <w:t>стема «Осуществление закупок 44</w:t>
      </w:r>
      <w:r>
        <w:rPr>
          <w:b/>
          <w:bCs/>
          <w:sz w:val="24"/>
          <w:szCs w:val="24"/>
        </w:rPr>
        <w:t>-ФЗ»</w:t>
      </w:r>
    </w:p>
    <w:p w14:paraId="1E00995F" w14:textId="63676BAE" w:rsidR="00154DE4" w:rsidRDefault="0001138C" w:rsidP="00454DFB">
      <w:pPr>
        <w:pStyle w:val="a3"/>
        <w:numPr>
          <w:ilvl w:val="0"/>
          <w:numId w:val="20"/>
        </w:numPr>
        <w:spacing w:after="120" w:line="360" w:lineRule="auto"/>
        <w:contextualSpacing w:val="0"/>
        <w:jc w:val="both"/>
        <w:rPr>
          <w:sz w:val="24"/>
          <w:szCs w:val="24"/>
        </w:rPr>
      </w:pPr>
      <w:r>
        <w:rPr>
          <w:sz w:val="24"/>
          <w:szCs w:val="24"/>
        </w:rPr>
        <w:t xml:space="preserve">В </w:t>
      </w:r>
      <w:r w:rsidR="00454DFB">
        <w:rPr>
          <w:sz w:val="24"/>
          <w:szCs w:val="24"/>
        </w:rPr>
        <w:t xml:space="preserve">карточке закупки реализована возможность автоматического формирования проектов контрактов и технических заданий в формате </w:t>
      </w:r>
      <w:r w:rsidR="00454DFB" w:rsidRPr="00454DFB">
        <w:rPr>
          <w:sz w:val="24"/>
          <w:szCs w:val="24"/>
        </w:rPr>
        <w:t>.</w:t>
      </w:r>
      <w:r w:rsidR="00454DFB">
        <w:rPr>
          <w:sz w:val="24"/>
          <w:szCs w:val="24"/>
          <w:lang w:val="en-US"/>
        </w:rPr>
        <w:t>docx</w:t>
      </w:r>
      <w:r w:rsidR="00454DFB" w:rsidRPr="00454DFB">
        <w:rPr>
          <w:sz w:val="24"/>
          <w:szCs w:val="24"/>
        </w:rPr>
        <w:t xml:space="preserve"> (</w:t>
      </w:r>
      <w:r w:rsidR="00454DFB">
        <w:rPr>
          <w:sz w:val="24"/>
          <w:szCs w:val="24"/>
        </w:rPr>
        <w:t xml:space="preserve">вместо </w:t>
      </w:r>
      <w:r w:rsidR="00454DFB" w:rsidRPr="00454DFB">
        <w:rPr>
          <w:sz w:val="24"/>
          <w:szCs w:val="24"/>
        </w:rPr>
        <w:t>.</w:t>
      </w:r>
      <w:r w:rsidR="00454DFB">
        <w:rPr>
          <w:sz w:val="24"/>
          <w:szCs w:val="24"/>
          <w:lang w:val="en-US"/>
        </w:rPr>
        <w:t>pdf</w:t>
      </w:r>
      <w:r w:rsidR="00454DFB" w:rsidRPr="00454DFB">
        <w:rPr>
          <w:sz w:val="24"/>
          <w:szCs w:val="24"/>
        </w:rPr>
        <w:t xml:space="preserve">). </w:t>
      </w:r>
    </w:p>
    <w:p w14:paraId="3F2A0528" w14:textId="77777777" w:rsidR="00101B9C" w:rsidRDefault="00101B9C" w:rsidP="00101B9C">
      <w:pPr>
        <w:pStyle w:val="a3"/>
        <w:keepNext/>
        <w:spacing w:line="360" w:lineRule="auto"/>
        <w:contextualSpacing w:val="0"/>
        <w:jc w:val="center"/>
        <w:rPr>
          <w:b/>
          <w:bCs/>
          <w:sz w:val="24"/>
          <w:szCs w:val="24"/>
        </w:rPr>
      </w:pPr>
    </w:p>
    <w:p w14:paraId="19B201E0" w14:textId="398F07C6" w:rsidR="00101B9C" w:rsidRDefault="00101B9C" w:rsidP="00101B9C">
      <w:pPr>
        <w:pStyle w:val="a3"/>
        <w:keepNext/>
        <w:spacing w:line="360" w:lineRule="auto"/>
        <w:contextualSpacing w:val="0"/>
        <w:jc w:val="center"/>
        <w:rPr>
          <w:b/>
          <w:bCs/>
          <w:sz w:val="24"/>
          <w:szCs w:val="24"/>
        </w:rPr>
      </w:pPr>
      <w:r>
        <w:rPr>
          <w:b/>
          <w:bCs/>
          <w:sz w:val="24"/>
          <w:szCs w:val="24"/>
        </w:rPr>
        <w:t>Подсистема «Осуществление закупок 223-ФЗ»</w:t>
      </w:r>
    </w:p>
    <w:p w14:paraId="6529B064" w14:textId="77777777" w:rsidR="00101B9C" w:rsidRDefault="00101B9C" w:rsidP="00454DFB">
      <w:pPr>
        <w:pStyle w:val="a3"/>
        <w:numPr>
          <w:ilvl w:val="0"/>
          <w:numId w:val="20"/>
        </w:numPr>
        <w:spacing w:after="120" w:line="360" w:lineRule="auto"/>
        <w:contextualSpacing w:val="0"/>
        <w:jc w:val="both"/>
        <w:rPr>
          <w:sz w:val="24"/>
          <w:szCs w:val="24"/>
        </w:rPr>
      </w:pPr>
      <w:r>
        <w:rPr>
          <w:sz w:val="24"/>
          <w:szCs w:val="24"/>
        </w:rPr>
        <w:t>В карточку закупки со способом определения поставщика «</w:t>
      </w:r>
      <w:r w:rsidRPr="00101B9C">
        <w:rPr>
          <w:sz w:val="24"/>
          <w:szCs w:val="24"/>
        </w:rPr>
        <w:t>Конкурс в электронной форме, участниками которого могут быть только субъекты малого и среднего предпринимательства</w:t>
      </w:r>
      <w:r>
        <w:rPr>
          <w:sz w:val="24"/>
          <w:szCs w:val="24"/>
        </w:rPr>
        <w:t xml:space="preserve">» в блок «Порядок проведения закупки» добавлено поле «Предусмотрена подача дополнительных ценовых предложений» с доступными значениями «Да» / «Нет». </w:t>
      </w:r>
    </w:p>
    <w:p w14:paraId="5CFEA73E" w14:textId="649938EC" w:rsidR="00101B9C" w:rsidRDefault="00101B9C" w:rsidP="00101B9C">
      <w:pPr>
        <w:pStyle w:val="a3"/>
        <w:spacing w:after="120" w:line="360" w:lineRule="auto"/>
        <w:contextualSpacing w:val="0"/>
        <w:jc w:val="both"/>
        <w:rPr>
          <w:sz w:val="24"/>
          <w:szCs w:val="24"/>
        </w:rPr>
      </w:pPr>
      <w:r>
        <w:rPr>
          <w:sz w:val="24"/>
          <w:szCs w:val="24"/>
        </w:rPr>
        <w:t xml:space="preserve">Если в поле установлено значение «Да», то для заполнения доступны и обязательны поля «Дата и время начала подачи дополнительных ценовых предложений», «Дата и время окончания подачи дополнительных ценовых предложений», «Порядок проведения сопоставления дополнительных ценовых предложений» и «Порядок подачи дополнительных ценовых предложений». Если в поле установлено значение «Нет», то указанные выше поля скрыты и недоступны для заполнения. </w:t>
      </w:r>
    </w:p>
    <w:p w14:paraId="58F648C0" w14:textId="6ED745F4" w:rsidR="00101B9C" w:rsidRPr="003C34A4" w:rsidRDefault="00101B9C" w:rsidP="00101B9C">
      <w:pPr>
        <w:pStyle w:val="a3"/>
        <w:spacing w:after="120" w:line="360" w:lineRule="auto"/>
        <w:contextualSpacing w:val="0"/>
        <w:jc w:val="both"/>
        <w:rPr>
          <w:i/>
          <w:sz w:val="24"/>
          <w:szCs w:val="24"/>
        </w:rPr>
      </w:pPr>
      <w:r w:rsidRPr="003C34A4">
        <w:rPr>
          <w:i/>
          <w:sz w:val="24"/>
          <w:szCs w:val="24"/>
        </w:rPr>
        <w:t xml:space="preserve">Более подробно изменения описаны </w:t>
      </w:r>
      <w:r w:rsidR="00572E51">
        <w:rPr>
          <w:i/>
          <w:sz w:val="24"/>
          <w:szCs w:val="24"/>
        </w:rPr>
        <w:t>в п. 6.5</w:t>
      </w:r>
      <w:r w:rsidRPr="003C34A4">
        <w:rPr>
          <w:i/>
          <w:sz w:val="24"/>
          <w:szCs w:val="24"/>
        </w:rPr>
        <w:t xml:space="preserve"> инструкции по подсистеме </w:t>
      </w:r>
      <w:r>
        <w:rPr>
          <w:i/>
          <w:sz w:val="24"/>
          <w:szCs w:val="24"/>
        </w:rPr>
        <w:t>Осуществление закупок 223</w:t>
      </w:r>
      <w:r w:rsidRPr="003C34A4">
        <w:rPr>
          <w:i/>
          <w:sz w:val="24"/>
          <w:szCs w:val="24"/>
        </w:rPr>
        <w:t>-ФЗ</w:t>
      </w:r>
      <w:r>
        <w:rPr>
          <w:i/>
          <w:sz w:val="24"/>
          <w:szCs w:val="24"/>
        </w:rPr>
        <w:t xml:space="preserve"> от 01.08.2023 г</w:t>
      </w:r>
      <w:r w:rsidRPr="003C34A4">
        <w:rPr>
          <w:i/>
          <w:sz w:val="24"/>
          <w:szCs w:val="24"/>
        </w:rPr>
        <w:t>.</w:t>
      </w:r>
    </w:p>
    <w:p w14:paraId="768D475B" w14:textId="00AAE717" w:rsidR="00D1421D" w:rsidRDefault="00D1421D" w:rsidP="00D1421D">
      <w:pPr>
        <w:pStyle w:val="a3"/>
        <w:keepNext/>
        <w:spacing w:line="360" w:lineRule="auto"/>
        <w:ind w:left="0"/>
        <w:contextualSpacing w:val="0"/>
        <w:jc w:val="center"/>
        <w:rPr>
          <w:b/>
          <w:bCs/>
          <w:sz w:val="24"/>
          <w:szCs w:val="24"/>
        </w:rPr>
      </w:pPr>
      <w:r>
        <w:rPr>
          <w:b/>
          <w:bCs/>
          <w:sz w:val="24"/>
          <w:szCs w:val="24"/>
        </w:rPr>
        <w:t>Подсистема «Реестр контрактов 44-ФЗ»</w:t>
      </w:r>
    </w:p>
    <w:p w14:paraId="24F767BE" w14:textId="58E1CD8B" w:rsidR="00D1421D" w:rsidRDefault="00D1421D" w:rsidP="00454DFB">
      <w:pPr>
        <w:pStyle w:val="a3"/>
        <w:numPr>
          <w:ilvl w:val="0"/>
          <w:numId w:val="20"/>
        </w:numPr>
        <w:spacing w:after="120" w:line="360" w:lineRule="auto"/>
        <w:contextualSpacing w:val="0"/>
        <w:jc w:val="both"/>
        <w:rPr>
          <w:sz w:val="24"/>
          <w:szCs w:val="24"/>
        </w:rPr>
      </w:pPr>
      <w:r>
        <w:rPr>
          <w:sz w:val="24"/>
          <w:szCs w:val="24"/>
        </w:rPr>
        <w:t xml:space="preserve">При расторжении контракта реализована возможность указания сведений о прекращении обязательств поставщика, обеспеченных независимой гарантией. </w:t>
      </w:r>
      <w:r w:rsidR="00B7056E">
        <w:rPr>
          <w:sz w:val="24"/>
          <w:szCs w:val="24"/>
        </w:rPr>
        <w:t>Указанные сведения выгружаются в ЕИС в составе информации о расторжении контракта.</w:t>
      </w:r>
    </w:p>
    <w:p w14:paraId="4253BD43" w14:textId="5AE33386" w:rsidR="00D1421D" w:rsidRDefault="00D1421D" w:rsidP="00D1421D">
      <w:pPr>
        <w:pStyle w:val="a3"/>
        <w:spacing w:after="120" w:line="360" w:lineRule="auto"/>
        <w:contextualSpacing w:val="0"/>
        <w:jc w:val="both"/>
        <w:rPr>
          <w:i/>
          <w:sz w:val="24"/>
          <w:szCs w:val="24"/>
        </w:rPr>
      </w:pPr>
      <w:r w:rsidRPr="003C34A4">
        <w:rPr>
          <w:i/>
          <w:sz w:val="24"/>
          <w:szCs w:val="24"/>
        </w:rPr>
        <w:lastRenderedPageBreak/>
        <w:t xml:space="preserve">Более подробно изменения описаны </w:t>
      </w:r>
      <w:r w:rsidRPr="00DA6C50">
        <w:rPr>
          <w:i/>
          <w:sz w:val="24"/>
          <w:szCs w:val="24"/>
        </w:rPr>
        <w:t>в п.</w:t>
      </w:r>
      <w:r w:rsidR="00DA6C50" w:rsidRPr="00DA6C50">
        <w:rPr>
          <w:i/>
          <w:sz w:val="24"/>
          <w:szCs w:val="24"/>
        </w:rPr>
        <w:t>6.29</w:t>
      </w:r>
      <w:r w:rsidRPr="003C34A4">
        <w:rPr>
          <w:i/>
          <w:sz w:val="24"/>
          <w:szCs w:val="24"/>
        </w:rPr>
        <w:t xml:space="preserve"> инструкции по подсистеме </w:t>
      </w:r>
      <w:r>
        <w:rPr>
          <w:i/>
          <w:sz w:val="24"/>
          <w:szCs w:val="24"/>
        </w:rPr>
        <w:t>Реестр контрактов 44</w:t>
      </w:r>
      <w:r w:rsidRPr="003C34A4">
        <w:rPr>
          <w:i/>
          <w:sz w:val="24"/>
          <w:szCs w:val="24"/>
        </w:rPr>
        <w:t>-ФЗ</w:t>
      </w:r>
      <w:r>
        <w:rPr>
          <w:i/>
          <w:sz w:val="24"/>
          <w:szCs w:val="24"/>
        </w:rPr>
        <w:t xml:space="preserve"> от 01.08.2023 г</w:t>
      </w:r>
      <w:r w:rsidRPr="003C34A4">
        <w:rPr>
          <w:i/>
          <w:sz w:val="24"/>
          <w:szCs w:val="24"/>
        </w:rPr>
        <w:t>.</w:t>
      </w:r>
    </w:p>
    <w:p w14:paraId="19D91BAF" w14:textId="707866D3" w:rsidR="00454DFB" w:rsidRPr="00454DFB" w:rsidRDefault="00454DFB" w:rsidP="00454DFB">
      <w:pPr>
        <w:pStyle w:val="a3"/>
        <w:numPr>
          <w:ilvl w:val="0"/>
          <w:numId w:val="20"/>
        </w:numPr>
        <w:spacing w:after="120" w:line="360" w:lineRule="auto"/>
        <w:contextualSpacing w:val="0"/>
        <w:jc w:val="both"/>
        <w:rPr>
          <w:i/>
          <w:sz w:val="24"/>
          <w:szCs w:val="24"/>
        </w:rPr>
      </w:pPr>
      <w:r>
        <w:rPr>
          <w:sz w:val="24"/>
          <w:szCs w:val="24"/>
        </w:rPr>
        <w:t xml:space="preserve">При заполнении данных о неустойке по контракту реализована возможность указания сведений об удержании обеспечения исполнения контракта. Указанные сведения выгружаются в ЕИС в составе данных о неустойке. </w:t>
      </w:r>
    </w:p>
    <w:p w14:paraId="29759025" w14:textId="49731B43" w:rsidR="00454DFB" w:rsidRDefault="00454DFB" w:rsidP="00454DFB">
      <w:pPr>
        <w:pStyle w:val="a3"/>
        <w:spacing w:after="120" w:line="360" w:lineRule="auto"/>
        <w:contextualSpacing w:val="0"/>
        <w:jc w:val="both"/>
        <w:rPr>
          <w:i/>
          <w:sz w:val="24"/>
          <w:szCs w:val="24"/>
        </w:rPr>
      </w:pPr>
      <w:r w:rsidRPr="003C34A4">
        <w:rPr>
          <w:i/>
          <w:sz w:val="24"/>
          <w:szCs w:val="24"/>
        </w:rPr>
        <w:t xml:space="preserve">Более подробно изменения описаны </w:t>
      </w:r>
      <w:r w:rsidRPr="00DA6C50">
        <w:rPr>
          <w:i/>
          <w:sz w:val="24"/>
          <w:szCs w:val="24"/>
        </w:rPr>
        <w:t>в п</w:t>
      </w:r>
      <w:r w:rsidR="00DA6C50" w:rsidRPr="00DA6C50">
        <w:rPr>
          <w:i/>
          <w:sz w:val="24"/>
          <w:szCs w:val="24"/>
        </w:rPr>
        <w:t>п</w:t>
      </w:r>
      <w:r w:rsidRPr="00DA6C50">
        <w:rPr>
          <w:i/>
          <w:sz w:val="24"/>
          <w:szCs w:val="24"/>
        </w:rPr>
        <w:t>.</w:t>
      </w:r>
      <w:r w:rsidR="00DA6C50">
        <w:rPr>
          <w:i/>
          <w:sz w:val="24"/>
          <w:szCs w:val="24"/>
        </w:rPr>
        <w:t xml:space="preserve"> 6.28.1 и 6.28.4</w:t>
      </w:r>
      <w:r w:rsidRPr="003C34A4">
        <w:rPr>
          <w:i/>
          <w:sz w:val="24"/>
          <w:szCs w:val="24"/>
        </w:rPr>
        <w:t xml:space="preserve"> инструкции по подсистеме </w:t>
      </w:r>
      <w:r>
        <w:rPr>
          <w:i/>
          <w:sz w:val="24"/>
          <w:szCs w:val="24"/>
        </w:rPr>
        <w:t>Реестр контрактов 44</w:t>
      </w:r>
      <w:r w:rsidRPr="003C34A4">
        <w:rPr>
          <w:i/>
          <w:sz w:val="24"/>
          <w:szCs w:val="24"/>
        </w:rPr>
        <w:t>-ФЗ</w:t>
      </w:r>
      <w:r>
        <w:rPr>
          <w:i/>
          <w:sz w:val="24"/>
          <w:szCs w:val="24"/>
        </w:rPr>
        <w:t xml:space="preserve"> от 01.08.2023 г</w:t>
      </w:r>
      <w:r w:rsidRPr="003C34A4">
        <w:rPr>
          <w:i/>
          <w:sz w:val="24"/>
          <w:szCs w:val="24"/>
        </w:rPr>
        <w:t>.</w:t>
      </w:r>
    </w:p>
    <w:p w14:paraId="47145552" w14:textId="2B27FCD2" w:rsidR="00B7056E" w:rsidRPr="00B7056E" w:rsidRDefault="00B7056E" w:rsidP="00454DFB">
      <w:pPr>
        <w:pStyle w:val="a3"/>
        <w:numPr>
          <w:ilvl w:val="0"/>
          <w:numId w:val="20"/>
        </w:numPr>
        <w:spacing w:after="120" w:line="360" w:lineRule="auto"/>
        <w:contextualSpacing w:val="0"/>
        <w:jc w:val="both"/>
        <w:rPr>
          <w:sz w:val="24"/>
          <w:szCs w:val="24"/>
        </w:rPr>
      </w:pPr>
      <w:r w:rsidRPr="00B7056E">
        <w:rPr>
          <w:sz w:val="24"/>
          <w:szCs w:val="24"/>
        </w:rPr>
        <w:t>В карточке этапа контракта в блоке «Поставки этапа» при выборе СПГЗ в окне «Выбор поставки этапа» реализована возможность одновременного выбора всех позиций.</w:t>
      </w:r>
    </w:p>
    <w:p w14:paraId="26FA08B8" w14:textId="1AB5544E" w:rsidR="00B7056E" w:rsidRDefault="00B7056E" w:rsidP="00B7056E">
      <w:pPr>
        <w:pStyle w:val="a3"/>
        <w:spacing w:after="120" w:line="360" w:lineRule="auto"/>
        <w:contextualSpacing w:val="0"/>
        <w:jc w:val="both"/>
        <w:rPr>
          <w:i/>
          <w:sz w:val="24"/>
          <w:szCs w:val="24"/>
        </w:rPr>
      </w:pPr>
      <w:r w:rsidRPr="003C34A4">
        <w:rPr>
          <w:i/>
          <w:sz w:val="24"/>
          <w:szCs w:val="24"/>
        </w:rPr>
        <w:t xml:space="preserve">Более подробно изменения </w:t>
      </w:r>
      <w:r w:rsidRPr="00DA6C50">
        <w:rPr>
          <w:i/>
          <w:sz w:val="24"/>
          <w:szCs w:val="24"/>
        </w:rPr>
        <w:t>описаны в п.</w:t>
      </w:r>
      <w:r w:rsidR="00DA6C50" w:rsidRPr="00DA6C50">
        <w:rPr>
          <w:i/>
          <w:sz w:val="24"/>
          <w:szCs w:val="24"/>
        </w:rPr>
        <w:t xml:space="preserve"> 6.14.2</w:t>
      </w:r>
      <w:r w:rsidRPr="003C34A4">
        <w:rPr>
          <w:i/>
          <w:sz w:val="24"/>
          <w:szCs w:val="24"/>
        </w:rPr>
        <w:t xml:space="preserve"> инструкции по подсистеме </w:t>
      </w:r>
      <w:r>
        <w:rPr>
          <w:i/>
          <w:sz w:val="24"/>
          <w:szCs w:val="24"/>
        </w:rPr>
        <w:t>Реестр контрактов 44</w:t>
      </w:r>
      <w:r w:rsidRPr="003C34A4">
        <w:rPr>
          <w:i/>
          <w:sz w:val="24"/>
          <w:szCs w:val="24"/>
        </w:rPr>
        <w:t>-ФЗ</w:t>
      </w:r>
      <w:r>
        <w:rPr>
          <w:i/>
          <w:sz w:val="24"/>
          <w:szCs w:val="24"/>
        </w:rPr>
        <w:t xml:space="preserve"> от 01.08.2023 г</w:t>
      </w:r>
      <w:r w:rsidRPr="003C34A4">
        <w:rPr>
          <w:i/>
          <w:sz w:val="24"/>
          <w:szCs w:val="24"/>
        </w:rPr>
        <w:t>.</w:t>
      </w:r>
    </w:p>
    <w:p w14:paraId="750CD6F6" w14:textId="77777777" w:rsidR="00D1421D" w:rsidRDefault="00D1421D" w:rsidP="00961936">
      <w:pPr>
        <w:pStyle w:val="a3"/>
        <w:keepNext/>
        <w:spacing w:line="360" w:lineRule="auto"/>
        <w:ind w:left="0"/>
        <w:contextualSpacing w:val="0"/>
        <w:jc w:val="center"/>
        <w:rPr>
          <w:b/>
          <w:bCs/>
          <w:sz w:val="24"/>
          <w:szCs w:val="24"/>
        </w:rPr>
      </w:pPr>
    </w:p>
    <w:p w14:paraId="0D02EF85" w14:textId="0816FDA2" w:rsidR="00961936" w:rsidRDefault="00961936" w:rsidP="00961936">
      <w:pPr>
        <w:pStyle w:val="a3"/>
        <w:keepNext/>
        <w:spacing w:line="360" w:lineRule="auto"/>
        <w:ind w:left="0"/>
        <w:contextualSpacing w:val="0"/>
        <w:jc w:val="center"/>
        <w:rPr>
          <w:b/>
          <w:bCs/>
          <w:sz w:val="24"/>
          <w:szCs w:val="24"/>
        </w:rPr>
      </w:pPr>
      <w:r>
        <w:rPr>
          <w:b/>
          <w:bCs/>
          <w:sz w:val="24"/>
          <w:szCs w:val="24"/>
        </w:rPr>
        <w:t>Подсистема «Договоры 223-ФЗ»</w:t>
      </w:r>
    </w:p>
    <w:p w14:paraId="69407106" w14:textId="78A4C243" w:rsidR="00E84765" w:rsidRDefault="00EA47C8" w:rsidP="00454DFB">
      <w:pPr>
        <w:pStyle w:val="a3"/>
        <w:numPr>
          <w:ilvl w:val="0"/>
          <w:numId w:val="20"/>
        </w:numPr>
        <w:spacing w:after="120" w:line="360" w:lineRule="auto"/>
        <w:contextualSpacing w:val="0"/>
        <w:jc w:val="both"/>
        <w:rPr>
          <w:sz w:val="24"/>
          <w:szCs w:val="24"/>
        </w:rPr>
      </w:pPr>
      <w:r>
        <w:rPr>
          <w:sz w:val="24"/>
          <w:szCs w:val="24"/>
        </w:rPr>
        <w:t xml:space="preserve">При создании договора (за исключением договоров, которые создаются на основании агрегированных лотов) реализовано автоматическое создание этапов на основании данных блока «Сроки поставки» карточки лота. </w:t>
      </w:r>
    </w:p>
    <w:p w14:paraId="6E4490B9" w14:textId="14EFBB45" w:rsidR="00EA47C8" w:rsidRPr="003C34A4" w:rsidRDefault="00EA47C8" w:rsidP="00EA47C8">
      <w:pPr>
        <w:pStyle w:val="a3"/>
        <w:spacing w:after="120" w:line="360" w:lineRule="auto"/>
        <w:contextualSpacing w:val="0"/>
        <w:jc w:val="both"/>
        <w:rPr>
          <w:i/>
          <w:sz w:val="24"/>
          <w:szCs w:val="24"/>
        </w:rPr>
      </w:pPr>
      <w:r w:rsidRPr="003C34A4">
        <w:rPr>
          <w:i/>
          <w:sz w:val="24"/>
          <w:szCs w:val="24"/>
        </w:rPr>
        <w:t xml:space="preserve">Более подробно изменения описаны </w:t>
      </w:r>
      <w:r w:rsidRPr="00DA6C50">
        <w:rPr>
          <w:i/>
          <w:sz w:val="24"/>
          <w:szCs w:val="24"/>
        </w:rPr>
        <w:t>в п.</w:t>
      </w:r>
      <w:r w:rsidR="00DA6C50" w:rsidRPr="00DA6C50">
        <w:rPr>
          <w:i/>
          <w:sz w:val="24"/>
          <w:szCs w:val="24"/>
        </w:rPr>
        <w:t xml:space="preserve"> 5.6</w:t>
      </w:r>
      <w:r w:rsidRPr="003C34A4">
        <w:rPr>
          <w:i/>
          <w:sz w:val="24"/>
          <w:szCs w:val="24"/>
        </w:rPr>
        <w:t xml:space="preserve"> инструкции по подсистеме </w:t>
      </w:r>
      <w:r>
        <w:rPr>
          <w:i/>
          <w:sz w:val="24"/>
          <w:szCs w:val="24"/>
        </w:rPr>
        <w:t>Договоры 223</w:t>
      </w:r>
      <w:r w:rsidRPr="003C34A4">
        <w:rPr>
          <w:i/>
          <w:sz w:val="24"/>
          <w:szCs w:val="24"/>
        </w:rPr>
        <w:t>-ФЗ</w:t>
      </w:r>
      <w:r>
        <w:rPr>
          <w:i/>
          <w:sz w:val="24"/>
          <w:szCs w:val="24"/>
        </w:rPr>
        <w:t xml:space="preserve"> от 01.08.2023 г</w:t>
      </w:r>
      <w:r w:rsidRPr="003C34A4">
        <w:rPr>
          <w:i/>
          <w:sz w:val="24"/>
          <w:szCs w:val="24"/>
        </w:rPr>
        <w:t>.</w:t>
      </w:r>
    </w:p>
    <w:p w14:paraId="170514B6" w14:textId="7BE47D92" w:rsidR="00B7056E" w:rsidRDefault="00B7056E" w:rsidP="00454DFB">
      <w:pPr>
        <w:pStyle w:val="a3"/>
        <w:numPr>
          <w:ilvl w:val="0"/>
          <w:numId w:val="20"/>
        </w:numPr>
        <w:spacing w:after="120" w:line="360" w:lineRule="auto"/>
        <w:contextualSpacing w:val="0"/>
        <w:jc w:val="both"/>
        <w:rPr>
          <w:sz w:val="24"/>
          <w:szCs w:val="24"/>
        </w:rPr>
      </w:pPr>
      <w:r w:rsidRPr="00B7056E">
        <w:rPr>
          <w:sz w:val="24"/>
          <w:szCs w:val="24"/>
        </w:rPr>
        <w:t xml:space="preserve">При удалении этапа </w:t>
      </w:r>
      <w:r>
        <w:rPr>
          <w:sz w:val="24"/>
          <w:szCs w:val="24"/>
        </w:rPr>
        <w:t xml:space="preserve">договора </w:t>
      </w:r>
      <w:r w:rsidRPr="00B7056E">
        <w:rPr>
          <w:sz w:val="24"/>
          <w:szCs w:val="24"/>
        </w:rPr>
        <w:t xml:space="preserve">реализован блокирующий контроль на невозможность удаления этапа при наличии в нем ранее созданных исполнений. </w:t>
      </w:r>
    </w:p>
    <w:p w14:paraId="4AA065CE" w14:textId="7EB0A3A6" w:rsidR="00B7056E" w:rsidRPr="00B7056E" w:rsidRDefault="00B7056E" w:rsidP="00454DFB">
      <w:pPr>
        <w:pStyle w:val="a3"/>
        <w:numPr>
          <w:ilvl w:val="0"/>
          <w:numId w:val="20"/>
        </w:numPr>
        <w:spacing w:after="120" w:line="360" w:lineRule="auto"/>
        <w:contextualSpacing w:val="0"/>
        <w:jc w:val="both"/>
        <w:rPr>
          <w:sz w:val="24"/>
          <w:szCs w:val="24"/>
        </w:rPr>
      </w:pPr>
      <w:r w:rsidRPr="00B7056E">
        <w:rPr>
          <w:sz w:val="24"/>
          <w:szCs w:val="24"/>
        </w:rPr>
        <w:t xml:space="preserve">В карточке договора закрыто для редактирования поле «Закупка среди МСП», за исключением договоров, созданных из агрегированных лотов. Поле заполняется автоматически на основании данных лота. </w:t>
      </w:r>
    </w:p>
    <w:p w14:paraId="34499E62" w14:textId="61AE8D31" w:rsidR="00B7056E" w:rsidRDefault="00B7056E" w:rsidP="00B7056E">
      <w:pPr>
        <w:pStyle w:val="a3"/>
        <w:spacing w:after="120" w:line="360" w:lineRule="auto"/>
        <w:contextualSpacing w:val="0"/>
        <w:jc w:val="both"/>
        <w:rPr>
          <w:i/>
          <w:sz w:val="24"/>
          <w:szCs w:val="24"/>
        </w:rPr>
      </w:pPr>
      <w:r w:rsidRPr="003C34A4">
        <w:rPr>
          <w:i/>
          <w:sz w:val="24"/>
          <w:szCs w:val="24"/>
        </w:rPr>
        <w:t xml:space="preserve">Более подробно изменения </w:t>
      </w:r>
      <w:r w:rsidRPr="002D70D6">
        <w:rPr>
          <w:i/>
          <w:sz w:val="24"/>
          <w:szCs w:val="24"/>
        </w:rPr>
        <w:t>описаны в п</w:t>
      </w:r>
      <w:r w:rsidR="002D70D6" w:rsidRPr="002D70D6">
        <w:rPr>
          <w:i/>
          <w:sz w:val="24"/>
          <w:szCs w:val="24"/>
        </w:rPr>
        <w:t xml:space="preserve"> 5.3.1</w:t>
      </w:r>
      <w:r w:rsidRPr="002D70D6">
        <w:rPr>
          <w:i/>
          <w:sz w:val="24"/>
          <w:szCs w:val="24"/>
        </w:rPr>
        <w:t>.</w:t>
      </w:r>
      <w:r w:rsidRPr="003C34A4">
        <w:rPr>
          <w:i/>
          <w:sz w:val="24"/>
          <w:szCs w:val="24"/>
        </w:rPr>
        <w:t xml:space="preserve"> инструкции по подсистеме </w:t>
      </w:r>
      <w:r>
        <w:rPr>
          <w:i/>
          <w:sz w:val="24"/>
          <w:szCs w:val="24"/>
        </w:rPr>
        <w:t>Договоры 223</w:t>
      </w:r>
      <w:r w:rsidRPr="003C34A4">
        <w:rPr>
          <w:i/>
          <w:sz w:val="24"/>
          <w:szCs w:val="24"/>
        </w:rPr>
        <w:t>-ФЗ</w:t>
      </w:r>
      <w:r>
        <w:rPr>
          <w:i/>
          <w:sz w:val="24"/>
          <w:szCs w:val="24"/>
        </w:rPr>
        <w:t xml:space="preserve"> от 01.08.2023 г</w:t>
      </w:r>
      <w:r w:rsidRPr="003C34A4">
        <w:rPr>
          <w:i/>
          <w:sz w:val="24"/>
          <w:szCs w:val="24"/>
        </w:rPr>
        <w:t>.</w:t>
      </w:r>
    </w:p>
    <w:p w14:paraId="598315EF" w14:textId="77777777" w:rsidR="00B7056E" w:rsidRPr="003C34A4" w:rsidRDefault="00B7056E" w:rsidP="00B7056E">
      <w:pPr>
        <w:pStyle w:val="a3"/>
        <w:spacing w:after="120" w:line="360" w:lineRule="auto"/>
        <w:contextualSpacing w:val="0"/>
        <w:jc w:val="both"/>
        <w:rPr>
          <w:i/>
          <w:sz w:val="24"/>
          <w:szCs w:val="24"/>
        </w:rPr>
      </w:pPr>
    </w:p>
    <w:p w14:paraId="4CFDCDFC" w14:textId="0F460D69" w:rsidR="00D1421D" w:rsidRDefault="00D1421D" w:rsidP="003C34A4">
      <w:pPr>
        <w:pStyle w:val="a3"/>
        <w:keepNext/>
        <w:spacing w:line="360" w:lineRule="auto"/>
        <w:ind w:left="0"/>
        <w:contextualSpacing w:val="0"/>
        <w:jc w:val="center"/>
        <w:rPr>
          <w:b/>
          <w:bCs/>
          <w:sz w:val="24"/>
          <w:szCs w:val="24"/>
        </w:rPr>
      </w:pPr>
      <w:r>
        <w:rPr>
          <w:b/>
          <w:bCs/>
          <w:sz w:val="24"/>
          <w:szCs w:val="24"/>
        </w:rPr>
        <w:t xml:space="preserve">АРМ Оператора совместной закупки </w:t>
      </w:r>
    </w:p>
    <w:p w14:paraId="0D7D263A" w14:textId="3AF1EBB6" w:rsidR="00D1421D" w:rsidRPr="00D1421D" w:rsidRDefault="00D1421D" w:rsidP="00454DFB">
      <w:pPr>
        <w:pStyle w:val="a3"/>
        <w:numPr>
          <w:ilvl w:val="0"/>
          <w:numId w:val="20"/>
        </w:numPr>
        <w:spacing w:after="120" w:line="360" w:lineRule="auto"/>
        <w:contextualSpacing w:val="0"/>
        <w:jc w:val="both"/>
        <w:rPr>
          <w:sz w:val="24"/>
          <w:szCs w:val="24"/>
        </w:rPr>
      </w:pPr>
      <w:r>
        <w:rPr>
          <w:sz w:val="24"/>
          <w:szCs w:val="24"/>
        </w:rPr>
        <w:t>Доработана печатная форма «Сведения о совместной закупке».</w:t>
      </w:r>
    </w:p>
    <w:p w14:paraId="467AC01C" w14:textId="3E48F44B" w:rsidR="00B7056E" w:rsidRDefault="00B7056E" w:rsidP="003C34A4">
      <w:pPr>
        <w:pStyle w:val="a3"/>
        <w:keepNext/>
        <w:spacing w:line="360" w:lineRule="auto"/>
        <w:ind w:left="0"/>
        <w:contextualSpacing w:val="0"/>
        <w:jc w:val="center"/>
        <w:rPr>
          <w:b/>
          <w:bCs/>
          <w:sz w:val="24"/>
          <w:szCs w:val="24"/>
        </w:rPr>
      </w:pPr>
      <w:r>
        <w:rPr>
          <w:b/>
          <w:bCs/>
          <w:sz w:val="24"/>
          <w:szCs w:val="24"/>
        </w:rPr>
        <w:lastRenderedPageBreak/>
        <w:t>АРМ МРГ</w:t>
      </w:r>
    </w:p>
    <w:p w14:paraId="6F916D57" w14:textId="01D70EA4" w:rsidR="00B7056E" w:rsidRDefault="00B7056E" w:rsidP="00454DFB">
      <w:pPr>
        <w:pStyle w:val="a3"/>
        <w:numPr>
          <w:ilvl w:val="0"/>
          <w:numId w:val="20"/>
        </w:numPr>
        <w:spacing w:after="120" w:line="360" w:lineRule="auto"/>
        <w:contextualSpacing w:val="0"/>
        <w:jc w:val="both"/>
        <w:rPr>
          <w:sz w:val="24"/>
          <w:szCs w:val="24"/>
        </w:rPr>
      </w:pPr>
      <w:r>
        <w:rPr>
          <w:sz w:val="24"/>
          <w:szCs w:val="24"/>
        </w:rPr>
        <w:t xml:space="preserve">В карточку заявки на МРГ и заключения по заявке на МРГ по 44-ФЗ добавлено поле «Размещение закупки осуществляется в соответствии с ч.8.1 ст.3 223-ФЗ». Поле заполняется автоматически на основании данных закупки. </w:t>
      </w:r>
    </w:p>
    <w:p w14:paraId="21532581" w14:textId="77777777" w:rsidR="002D70D6" w:rsidRDefault="002D70D6" w:rsidP="00B7056E">
      <w:pPr>
        <w:pStyle w:val="a3"/>
        <w:keepNext/>
        <w:spacing w:line="360" w:lineRule="auto"/>
        <w:ind w:left="0"/>
        <w:contextualSpacing w:val="0"/>
        <w:jc w:val="center"/>
        <w:rPr>
          <w:b/>
          <w:bCs/>
          <w:sz w:val="24"/>
          <w:szCs w:val="24"/>
        </w:rPr>
      </w:pPr>
    </w:p>
    <w:p w14:paraId="3960947A" w14:textId="602FB582" w:rsidR="00B7056E" w:rsidRPr="00B7056E" w:rsidRDefault="001C571F" w:rsidP="00B7056E">
      <w:pPr>
        <w:pStyle w:val="a3"/>
        <w:keepNext/>
        <w:spacing w:line="360" w:lineRule="auto"/>
        <w:ind w:left="0"/>
        <w:contextualSpacing w:val="0"/>
        <w:jc w:val="center"/>
        <w:rPr>
          <w:b/>
          <w:bCs/>
          <w:sz w:val="24"/>
          <w:szCs w:val="24"/>
        </w:rPr>
      </w:pPr>
      <w:r>
        <w:rPr>
          <w:b/>
          <w:bCs/>
          <w:sz w:val="24"/>
          <w:szCs w:val="24"/>
        </w:rPr>
        <w:t>АРМ Эксперта</w:t>
      </w:r>
    </w:p>
    <w:p w14:paraId="77C67874" w14:textId="6F0217DE" w:rsidR="00B7056E" w:rsidRDefault="00B7056E" w:rsidP="00454DFB">
      <w:pPr>
        <w:pStyle w:val="a3"/>
        <w:numPr>
          <w:ilvl w:val="0"/>
          <w:numId w:val="20"/>
        </w:numPr>
        <w:spacing w:after="120" w:line="360" w:lineRule="auto"/>
        <w:contextualSpacing w:val="0"/>
        <w:jc w:val="both"/>
        <w:rPr>
          <w:sz w:val="24"/>
          <w:szCs w:val="24"/>
        </w:rPr>
      </w:pPr>
      <w:r>
        <w:rPr>
          <w:sz w:val="24"/>
          <w:szCs w:val="24"/>
        </w:rPr>
        <w:t>В карточку заявки на экспертизу НМ</w:t>
      </w:r>
      <w:r w:rsidR="005E71E6">
        <w:rPr>
          <w:sz w:val="24"/>
          <w:szCs w:val="24"/>
        </w:rPr>
        <w:t>Ц</w:t>
      </w:r>
      <w:r>
        <w:rPr>
          <w:sz w:val="24"/>
          <w:szCs w:val="24"/>
        </w:rPr>
        <w:t xml:space="preserve"> по 44-ФЗ добавлено поле «Размещение закупки осуществляется в соответствии с ч.8.1 ст.3 223-ФЗ». Поле заполняется автоматически на основании данных закупки. </w:t>
      </w:r>
    </w:p>
    <w:p w14:paraId="381FFA22" w14:textId="77777777" w:rsidR="00454DFB" w:rsidRPr="00454DFB" w:rsidRDefault="00454DFB" w:rsidP="00454DFB">
      <w:pPr>
        <w:pStyle w:val="a3"/>
        <w:spacing w:after="120" w:line="360" w:lineRule="auto"/>
        <w:contextualSpacing w:val="0"/>
        <w:jc w:val="both"/>
        <w:rPr>
          <w:sz w:val="24"/>
          <w:szCs w:val="24"/>
        </w:rPr>
      </w:pPr>
    </w:p>
    <w:p w14:paraId="3F754771" w14:textId="3B18EE4C" w:rsidR="00EA47C8" w:rsidRDefault="00EA47C8" w:rsidP="003C34A4">
      <w:pPr>
        <w:pStyle w:val="a3"/>
        <w:keepNext/>
        <w:spacing w:line="360" w:lineRule="auto"/>
        <w:ind w:left="0"/>
        <w:contextualSpacing w:val="0"/>
        <w:jc w:val="center"/>
        <w:rPr>
          <w:b/>
          <w:bCs/>
          <w:sz w:val="24"/>
          <w:szCs w:val="24"/>
        </w:rPr>
      </w:pPr>
      <w:r>
        <w:rPr>
          <w:b/>
          <w:bCs/>
          <w:sz w:val="24"/>
          <w:szCs w:val="24"/>
        </w:rPr>
        <w:t>Подсистема Нормативно-справочной информации</w:t>
      </w:r>
    </w:p>
    <w:p w14:paraId="6D02FBC8" w14:textId="77777777" w:rsidR="00454DFB" w:rsidRDefault="00EA47C8" w:rsidP="00454DFB">
      <w:pPr>
        <w:pStyle w:val="a3"/>
        <w:numPr>
          <w:ilvl w:val="0"/>
          <w:numId w:val="20"/>
        </w:numPr>
        <w:spacing w:after="120" w:line="360" w:lineRule="auto"/>
        <w:contextualSpacing w:val="0"/>
        <w:jc w:val="both"/>
        <w:rPr>
          <w:sz w:val="24"/>
          <w:szCs w:val="24"/>
        </w:rPr>
      </w:pPr>
      <w:r>
        <w:rPr>
          <w:sz w:val="24"/>
          <w:szCs w:val="24"/>
        </w:rPr>
        <w:t xml:space="preserve">В карточку организации справочника «Заказчики» </w:t>
      </w:r>
      <w:r w:rsidR="00454DFB">
        <w:rPr>
          <w:sz w:val="24"/>
          <w:szCs w:val="24"/>
        </w:rPr>
        <w:t xml:space="preserve">добавлены новые поля: </w:t>
      </w:r>
    </w:p>
    <w:p w14:paraId="445FB87E" w14:textId="77777777" w:rsidR="00454DFB" w:rsidRDefault="00454DFB" w:rsidP="00454DFB">
      <w:pPr>
        <w:pStyle w:val="a3"/>
        <w:numPr>
          <w:ilvl w:val="0"/>
          <w:numId w:val="45"/>
        </w:numPr>
        <w:spacing w:after="120" w:line="360" w:lineRule="auto"/>
        <w:contextualSpacing w:val="0"/>
        <w:jc w:val="both"/>
        <w:rPr>
          <w:sz w:val="24"/>
          <w:szCs w:val="24"/>
        </w:rPr>
      </w:pPr>
      <w:r>
        <w:rPr>
          <w:sz w:val="24"/>
          <w:szCs w:val="24"/>
        </w:rPr>
        <w:t xml:space="preserve">«Размещение закупок в соответствии с 44-ФЗ (ч. 8.1 ст.3 223-ФЗ)» - </w:t>
      </w:r>
      <w:r w:rsidR="00EA47C8">
        <w:rPr>
          <w:sz w:val="24"/>
          <w:szCs w:val="24"/>
        </w:rPr>
        <w:t>в блок «Признаки организации» для организаций, работающих по 223-ФЗ</w:t>
      </w:r>
      <w:r>
        <w:rPr>
          <w:sz w:val="24"/>
          <w:szCs w:val="24"/>
        </w:rPr>
        <w:t>;</w:t>
      </w:r>
    </w:p>
    <w:p w14:paraId="2CFC3B61" w14:textId="2637A41E" w:rsidR="00454DFB" w:rsidRPr="00454DFB" w:rsidRDefault="00454DFB" w:rsidP="00454DFB">
      <w:pPr>
        <w:pStyle w:val="a3"/>
        <w:numPr>
          <w:ilvl w:val="0"/>
          <w:numId w:val="45"/>
        </w:numPr>
        <w:spacing w:after="120" w:line="360" w:lineRule="auto"/>
        <w:contextualSpacing w:val="0"/>
        <w:jc w:val="both"/>
        <w:rPr>
          <w:sz w:val="24"/>
          <w:szCs w:val="24"/>
        </w:rPr>
      </w:pPr>
      <w:r>
        <w:rPr>
          <w:sz w:val="24"/>
          <w:szCs w:val="24"/>
        </w:rPr>
        <w:t>«Выгрузка в ЕИС информации об инструкции по заполнению заявки в составе извещения» - в блок «Настройки интеграции для 44-ФЗ»</w:t>
      </w:r>
      <w:r w:rsidR="00EA47C8">
        <w:rPr>
          <w:sz w:val="24"/>
          <w:szCs w:val="24"/>
        </w:rPr>
        <w:t xml:space="preserve">. </w:t>
      </w:r>
    </w:p>
    <w:p w14:paraId="686A9D1D" w14:textId="78EC2A75" w:rsidR="00EA47C8" w:rsidRPr="00454DFB" w:rsidRDefault="00EA47C8" w:rsidP="00454DFB">
      <w:pPr>
        <w:spacing w:after="120" w:line="360" w:lineRule="auto"/>
        <w:ind w:left="720"/>
        <w:jc w:val="both"/>
        <w:rPr>
          <w:sz w:val="24"/>
          <w:szCs w:val="24"/>
        </w:rPr>
      </w:pPr>
      <w:r w:rsidRPr="00454DFB">
        <w:rPr>
          <w:sz w:val="24"/>
          <w:szCs w:val="24"/>
        </w:rPr>
        <w:t>В</w:t>
      </w:r>
      <w:r w:rsidR="00454DFB">
        <w:rPr>
          <w:sz w:val="24"/>
          <w:szCs w:val="24"/>
        </w:rPr>
        <w:t>озможность редактирования полей</w:t>
      </w:r>
      <w:r w:rsidRPr="00454DFB">
        <w:rPr>
          <w:sz w:val="24"/>
          <w:szCs w:val="24"/>
        </w:rPr>
        <w:t xml:space="preserve"> также добавлена в массовое изменение. </w:t>
      </w:r>
    </w:p>
    <w:p w14:paraId="453D5240" w14:textId="3FBDE881" w:rsidR="00EA47C8" w:rsidRDefault="00EA47C8" w:rsidP="00EA47C8">
      <w:pPr>
        <w:pStyle w:val="a3"/>
        <w:spacing w:after="120" w:line="360" w:lineRule="auto"/>
        <w:contextualSpacing w:val="0"/>
        <w:jc w:val="both"/>
        <w:rPr>
          <w:i/>
          <w:sz w:val="24"/>
          <w:szCs w:val="24"/>
        </w:rPr>
      </w:pPr>
      <w:r>
        <w:rPr>
          <w:i/>
          <w:sz w:val="24"/>
          <w:szCs w:val="24"/>
        </w:rPr>
        <w:t xml:space="preserve">Более подробно изменения описаны в </w:t>
      </w:r>
      <w:r w:rsidR="00572E51">
        <w:rPr>
          <w:i/>
          <w:sz w:val="24"/>
          <w:szCs w:val="24"/>
        </w:rPr>
        <w:t>п. 5.1.2.4 и 5.1.2.8</w:t>
      </w:r>
      <w:r>
        <w:rPr>
          <w:i/>
          <w:sz w:val="24"/>
          <w:szCs w:val="24"/>
        </w:rPr>
        <w:t xml:space="preserve"> инструкции администратора НСИ от 01.08.2023 г. </w:t>
      </w:r>
    </w:p>
    <w:p w14:paraId="34C202E4" w14:textId="64194637" w:rsidR="00D1421D" w:rsidRPr="00D1421D" w:rsidRDefault="00D1421D" w:rsidP="00454DFB">
      <w:pPr>
        <w:pStyle w:val="a3"/>
        <w:numPr>
          <w:ilvl w:val="0"/>
          <w:numId w:val="20"/>
        </w:numPr>
        <w:spacing w:after="120" w:line="360" w:lineRule="auto"/>
        <w:contextualSpacing w:val="0"/>
        <w:jc w:val="both"/>
        <w:rPr>
          <w:sz w:val="24"/>
          <w:szCs w:val="24"/>
        </w:rPr>
      </w:pPr>
      <w:r w:rsidRPr="00D1421D">
        <w:rPr>
          <w:sz w:val="24"/>
          <w:szCs w:val="24"/>
        </w:rPr>
        <w:t>В карточку характеристики справочника «Характеристики» добавлены новые блоки «Инструкция по заполнению заявки» и «СПГЗ». Добавлена возможность фильтрации в блок «Значение справочника».</w:t>
      </w:r>
    </w:p>
    <w:p w14:paraId="16A0B506" w14:textId="398060FA" w:rsidR="00EA47C8" w:rsidRDefault="00D1421D" w:rsidP="00454DFB">
      <w:pPr>
        <w:pStyle w:val="a3"/>
        <w:spacing w:after="120" w:line="360" w:lineRule="auto"/>
        <w:contextualSpacing w:val="0"/>
        <w:jc w:val="both"/>
        <w:rPr>
          <w:i/>
          <w:sz w:val="24"/>
          <w:szCs w:val="24"/>
        </w:rPr>
      </w:pPr>
      <w:r>
        <w:rPr>
          <w:i/>
          <w:sz w:val="24"/>
          <w:szCs w:val="24"/>
        </w:rPr>
        <w:t xml:space="preserve">Более подробно изменения описаны в </w:t>
      </w:r>
      <w:r w:rsidR="00572E51">
        <w:rPr>
          <w:i/>
          <w:sz w:val="24"/>
          <w:szCs w:val="24"/>
        </w:rPr>
        <w:t>п. 4.3</w:t>
      </w:r>
      <w:r>
        <w:rPr>
          <w:i/>
          <w:sz w:val="24"/>
          <w:szCs w:val="24"/>
        </w:rPr>
        <w:t xml:space="preserve"> инструкции администратора НСИ от 01.08.2023 г. </w:t>
      </w:r>
    </w:p>
    <w:p w14:paraId="1ADE0685" w14:textId="77777777" w:rsidR="00454DFB" w:rsidRPr="00454DFB" w:rsidRDefault="00454DFB" w:rsidP="00454DFB">
      <w:pPr>
        <w:pStyle w:val="a3"/>
        <w:spacing w:after="120" w:line="360" w:lineRule="auto"/>
        <w:contextualSpacing w:val="0"/>
        <w:jc w:val="both"/>
        <w:rPr>
          <w:i/>
          <w:sz w:val="24"/>
          <w:szCs w:val="24"/>
        </w:rPr>
      </w:pPr>
    </w:p>
    <w:p w14:paraId="7C1F9897" w14:textId="13CD20F0" w:rsidR="003C34A4" w:rsidRDefault="003C34A4" w:rsidP="003C34A4">
      <w:pPr>
        <w:pStyle w:val="a3"/>
        <w:keepNext/>
        <w:spacing w:line="360" w:lineRule="auto"/>
        <w:ind w:left="0"/>
        <w:contextualSpacing w:val="0"/>
        <w:jc w:val="center"/>
        <w:rPr>
          <w:b/>
          <w:bCs/>
          <w:sz w:val="24"/>
          <w:szCs w:val="24"/>
        </w:rPr>
      </w:pPr>
      <w:r>
        <w:rPr>
          <w:b/>
          <w:bCs/>
          <w:sz w:val="24"/>
          <w:szCs w:val="24"/>
        </w:rPr>
        <w:t>Подсистема «Библиотека типовой документации»</w:t>
      </w:r>
    </w:p>
    <w:p w14:paraId="632DC307" w14:textId="7DC09C32" w:rsidR="003C34A4" w:rsidRDefault="003C34A4" w:rsidP="00454DFB">
      <w:pPr>
        <w:pStyle w:val="a3"/>
        <w:numPr>
          <w:ilvl w:val="0"/>
          <w:numId w:val="20"/>
        </w:numPr>
        <w:spacing w:after="120" w:line="360" w:lineRule="auto"/>
        <w:contextualSpacing w:val="0"/>
        <w:jc w:val="both"/>
        <w:rPr>
          <w:sz w:val="24"/>
          <w:szCs w:val="24"/>
        </w:rPr>
      </w:pPr>
      <w:r>
        <w:rPr>
          <w:sz w:val="24"/>
          <w:szCs w:val="24"/>
        </w:rPr>
        <w:t xml:space="preserve">В карточку шаблона проекта контракта и технического задания по 44-ФЗ в блок «Общая информация» добавлено поле «Обязательное применение шаблона для </w:t>
      </w:r>
      <w:r>
        <w:rPr>
          <w:sz w:val="24"/>
          <w:szCs w:val="24"/>
        </w:rPr>
        <w:lastRenderedPageBreak/>
        <w:t>закупок по ч.8.1 ст.3 223-ФЗ» с доступными значениями «Да» / «Нет». Возможность редактирования поля также добавлена в групповое изменение шаблонов.</w:t>
      </w:r>
    </w:p>
    <w:p w14:paraId="6D9FCC37" w14:textId="62B9C0A3" w:rsidR="003C34A4" w:rsidRDefault="00EA47C8" w:rsidP="003C34A4">
      <w:pPr>
        <w:pStyle w:val="a3"/>
        <w:spacing w:after="120" w:line="360" w:lineRule="auto"/>
        <w:contextualSpacing w:val="0"/>
        <w:jc w:val="both"/>
        <w:rPr>
          <w:i/>
          <w:sz w:val="24"/>
          <w:szCs w:val="24"/>
        </w:rPr>
      </w:pPr>
      <w:r>
        <w:rPr>
          <w:i/>
          <w:sz w:val="24"/>
          <w:szCs w:val="24"/>
        </w:rPr>
        <w:t xml:space="preserve">Более подробно изменения описаны в </w:t>
      </w:r>
      <w:r w:rsidR="00572E51">
        <w:rPr>
          <w:i/>
          <w:sz w:val="24"/>
          <w:szCs w:val="24"/>
        </w:rPr>
        <w:t>п. 6.2.1 и 7.2.1</w:t>
      </w:r>
      <w:r>
        <w:rPr>
          <w:i/>
          <w:sz w:val="24"/>
          <w:szCs w:val="24"/>
        </w:rPr>
        <w:t xml:space="preserve"> инструкции администратора Библиотеки типовой документации от 01.08</w:t>
      </w:r>
      <w:r w:rsidR="003C34A4">
        <w:rPr>
          <w:i/>
          <w:sz w:val="24"/>
          <w:szCs w:val="24"/>
        </w:rPr>
        <w:t xml:space="preserve">.2023 г. </w:t>
      </w:r>
    </w:p>
    <w:p w14:paraId="30BE27A1" w14:textId="136DAF10" w:rsidR="00EA47C8" w:rsidRPr="00EA47C8" w:rsidRDefault="00EA47C8" w:rsidP="00454DFB">
      <w:pPr>
        <w:pStyle w:val="a3"/>
        <w:numPr>
          <w:ilvl w:val="0"/>
          <w:numId w:val="20"/>
        </w:numPr>
        <w:spacing w:after="120" w:line="360" w:lineRule="auto"/>
        <w:contextualSpacing w:val="0"/>
        <w:jc w:val="both"/>
        <w:rPr>
          <w:sz w:val="24"/>
          <w:szCs w:val="24"/>
        </w:rPr>
      </w:pPr>
      <w:r w:rsidRPr="00EA47C8">
        <w:rPr>
          <w:sz w:val="24"/>
          <w:szCs w:val="24"/>
        </w:rPr>
        <w:t>При групповом изменении шаблонов проектов контрактов и технических заданий в окне выбора шаблона добавлен столбец «Закон – основание».</w:t>
      </w:r>
    </w:p>
    <w:p w14:paraId="60381E00" w14:textId="56BC8C87" w:rsidR="00EA47C8" w:rsidRDefault="00EA47C8" w:rsidP="00EA47C8">
      <w:pPr>
        <w:pStyle w:val="a3"/>
        <w:spacing w:after="120" w:line="360" w:lineRule="auto"/>
        <w:contextualSpacing w:val="0"/>
        <w:jc w:val="both"/>
        <w:rPr>
          <w:i/>
          <w:sz w:val="24"/>
          <w:szCs w:val="24"/>
        </w:rPr>
      </w:pPr>
      <w:r>
        <w:rPr>
          <w:i/>
          <w:sz w:val="24"/>
          <w:szCs w:val="24"/>
        </w:rPr>
        <w:t xml:space="preserve">Более подробно изменения описаны в </w:t>
      </w:r>
      <w:r w:rsidR="00572E51">
        <w:rPr>
          <w:i/>
          <w:sz w:val="24"/>
          <w:szCs w:val="24"/>
        </w:rPr>
        <w:t>6.3.1 и 7.3.1</w:t>
      </w:r>
      <w:r>
        <w:rPr>
          <w:i/>
          <w:sz w:val="24"/>
          <w:szCs w:val="24"/>
        </w:rPr>
        <w:t xml:space="preserve"> инструкции администратора Библиотеки типовой документации от 01.08.2023 г. </w:t>
      </w:r>
    </w:p>
    <w:p w14:paraId="7687628C" w14:textId="77777777" w:rsidR="00101B9C" w:rsidRDefault="00EA47C8" w:rsidP="00454DFB">
      <w:pPr>
        <w:pStyle w:val="a3"/>
        <w:numPr>
          <w:ilvl w:val="0"/>
          <w:numId w:val="20"/>
        </w:numPr>
        <w:spacing w:after="120" w:line="360" w:lineRule="auto"/>
        <w:contextualSpacing w:val="0"/>
        <w:jc w:val="both"/>
        <w:rPr>
          <w:sz w:val="24"/>
          <w:szCs w:val="24"/>
        </w:rPr>
      </w:pPr>
      <w:r w:rsidRPr="00EA47C8">
        <w:rPr>
          <w:sz w:val="24"/>
          <w:szCs w:val="24"/>
        </w:rPr>
        <w:t xml:space="preserve">В редактор разметки </w:t>
      </w:r>
      <w:r w:rsidR="00101B9C">
        <w:rPr>
          <w:sz w:val="24"/>
          <w:szCs w:val="24"/>
        </w:rPr>
        <w:t xml:space="preserve">добавлены новый параметры условной области: </w:t>
      </w:r>
    </w:p>
    <w:p w14:paraId="6293F6A2" w14:textId="77777777" w:rsidR="00101B9C" w:rsidRDefault="00101B9C" w:rsidP="00101B9C">
      <w:pPr>
        <w:pStyle w:val="a3"/>
        <w:numPr>
          <w:ilvl w:val="0"/>
          <w:numId w:val="42"/>
        </w:numPr>
        <w:spacing w:after="120" w:line="360" w:lineRule="auto"/>
        <w:contextualSpacing w:val="0"/>
        <w:jc w:val="both"/>
        <w:rPr>
          <w:sz w:val="24"/>
          <w:szCs w:val="24"/>
        </w:rPr>
      </w:pPr>
      <w:r w:rsidRPr="00EA47C8">
        <w:rPr>
          <w:sz w:val="24"/>
          <w:szCs w:val="24"/>
        </w:rPr>
        <w:t>«Закупка по ч.8.1 ст.3 223-ФЗ»</w:t>
      </w:r>
      <w:r>
        <w:rPr>
          <w:sz w:val="24"/>
          <w:szCs w:val="24"/>
        </w:rPr>
        <w:t xml:space="preserve"> - </w:t>
      </w:r>
      <w:r w:rsidR="00EA47C8" w:rsidRPr="00EA47C8">
        <w:rPr>
          <w:sz w:val="24"/>
          <w:szCs w:val="24"/>
        </w:rPr>
        <w:t>для шаблонов проектов контрактов и технических заданий по 44-ФЗ</w:t>
      </w:r>
      <w:r>
        <w:rPr>
          <w:sz w:val="24"/>
          <w:szCs w:val="24"/>
        </w:rPr>
        <w:t>;</w:t>
      </w:r>
    </w:p>
    <w:p w14:paraId="62B969DB" w14:textId="77777777" w:rsidR="00101B9C" w:rsidRDefault="00101B9C" w:rsidP="00101B9C">
      <w:pPr>
        <w:pStyle w:val="a3"/>
        <w:numPr>
          <w:ilvl w:val="0"/>
          <w:numId w:val="42"/>
        </w:numPr>
        <w:spacing w:after="120" w:line="360" w:lineRule="auto"/>
        <w:contextualSpacing w:val="0"/>
        <w:jc w:val="both"/>
        <w:rPr>
          <w:sz w:val="24"/>
          <w:szCs w:val="24"/>
        </w:rPr>
      </w:pPr>
      <w:r>
        <w:rPr>
          <w:sz w:val="24"/>
          <w:szCs w:val="24"/>
        </w:rPr>
        <w:t>«Предусмотрена подача дополнительных ценовых предложений» - для шаблонов документации о закупке по 223-ФЗ;</w:t>
      </w:r>
    </w:p>
    <w:p w14:paraId="71E1BCD8" w14:textId="58B23BF8" w:rsidR="00EA47C8" w:rsidRDefault="00101B9C" w:rsidP="00101B9C">
      <w:pPr>
        <w:pStyle w:val="a3"/>
        <w:numPr>
          <w:ilvl w:val="0"/>
          <w:numId w:val="42"/>
        </w:numPr>
        <w:spacing w:after="120" w:line="360" w:lineRule="auto"/>
        <w:contextualSpacing w:val="0"/>
        <w:jc w:val="both"/>
        <w:rPr>
          <w:sz w:val="24"/>
          <w:szCs w:val="24"/>
        </w:rPr>
      </w:pPr>
      <w:r>
        <w:rPr>
          <w:sz w:val="24"/>
          <w:szCs w:val="24"/>
        </w:rPr>
        <w:t>«</w:t>
      </w:r>
      <w:r w:rsidR="00D1421D">
        <w:rPr>
          <w:sz w:val="24"/>
          <w:szCs w:val="24"/>
        </w:rPr>
        <w:t>Публично-правовое образование» - для шаблонов проектов контрактов и технических заданий (44-ФЗ и 223-ФЗ) и шаблонов документации о закупке по 223-ФЗ</w:t>
      </w:r>
    </w:p>
    <w:p w14:paraId="62071D47" w14:textId="77777777" w:rsidR="00D1421D" w:rsidRDefault="00D1421D" w:rsidP="00454DFB">
      <w:pPr>
        <w:pStyle w:val="a3"/>
        <w:numPr>
          <w:ilvl w:val="0"/>
          <w:numId w:val="20"/>
        </w:numPr>
        <w:spacing w:after="120" w:line="360" w:lineRule="auto"/>
        <w:contextualSpacing w:val="0"/>
        <w:jc w:val="both"/>
        <w:rPr>
          <w:sz w:val="24"/>
          <w:szCs w:val="24"/>
        </w:rPr>
      </w:pPr>
      <w:r>
        <w:rPr>
          <w:sz w:val="24"/>
          <w:szCs w:val="24"/>
        </w:rPr>
        <w:t>В редактор разметки для шаблонов проектов контрактов и технических заданий (44-ФЗ и 223-ФЗ) и шаблонов документации о закупке по 223-ФЗ добавлен новый тег автоподстановки «Карточка заказчика: краткое наименование».</w:t>
      </w:r>
    </w:p>
    <w:p w14:paraId="437C01D8" w14:textId="4ECE439A" w:rsidR="00EA47C8" w:rsidRPr="00EA47C8" w:rsidRDefault="00D1421D" w:rsidP="00454DFB">
      <w:pPr>
        <w:pStyle w:val="a3"/>
        <w:numPr>
          <w:ilvl w:val="0"/>
          <w:numId w:val="20"/>
        </w:numPr>
        <w:spacing w:after="120" w:line="360" w:lineRule="auto"/>
        <w:contextualSpacing w:val="0"/>
        <w:jc w:val="both"/>
        <w:rPr>
          <w:sz w:val="24"/>
          <w:szCs w:val="24"/>
        </w:rPr>
      </w:pPr>
      <w:r>
        <w:rPr>
          <w:sz w:val="24"/>
          <w:szCs w:val="24"/>
        </w:rPr>
        <w:t xml:space="preserve">Доработан тег «Тип контракта»: для автономных учреждений выводится значение «Гражданско – правовой договор». </w:t>
      </w:r>
    </w:p>
    <w:p w14:paraId="09A8C7D1" w14:textId="22F86DF2" w:rsidR="00101B9C" w:rsidRDefault="00101B9C" w:rsidP="00EA47C8">
      <w:pPr>
        <w:pStyle w:val="a3"/>
        <w:keepNext/>
        <w:spacing w:line="360" w:lineRule="auto"/>
        <w:ind w:left="0"/>
        <w:contextualSpacing w:val="0"/>
        <w:jc w:val="center"/>
        <w:rPr>
          <w:b/>
          <w:bCs/>
          <w:sz w:val="24"/>
          <w:szCs w:val="24"/>
        </w:rPr>
      </w:pPr>
      <w:r>
        <w:rPr>
          <w:b/>
          <w:bCs/>
          <w:sz w:val="24"/>
          <w:szCs w:val="24"/>
        </w:rPr>
        <w:t>Подсистема Аналитики</w:t>
      </w:r>
    </w:p>
    <w:p w14:paraId="5E960051" w14:textId="77CE7F42" w:rsidR="00101B9C" w:rsidRPr="00101B9C" w:rsidRDefault="00101B9C" w:rsidP="00454DFB">
      <w:pPr>
        <w:pStyle w:val="a3"/>
        <w:numPr>
          <w:ilvl w:val="0"/>
          <w:numId w:val="20"/>
        </w:numPr>
        <w:spacing w:after="120" w:line="360" w:lineRule="auto"/>
        <w:contextualSpacing w:val="0"/>
        <w:jc w:val="both"/>
        <w:rPr>
          <w:bCs/>
          <w:sz w:val="24"/>
          <w:szCs w:val="24"/>
        </w:rPr>
      </w:pPr>
      <w:r w:rsidRPr="00101B9C">
        <w:rPr>
          <w:bCs/>
          <w:sz w:val="24"/>
          <w:szCs w:val="24"/>
        </w:rPr>
        <w:t xml:space="preserve">Для указанных ниже форм и выгрузок изменена методика определения ГРБС, выделяющего субсидию для казенных учреждений: </w:t>
      </w:r>
    </w:p>
    <w:p w14:paraId="68A3131D" w14:textId="77777777" w:rsidR="00101B9C" w:rsidRPr="00101B9C" w:rsidRDefault="00101B9C" w:rsidP="00101B9C">
      <w:pPr>
        <w:numPr>
          <w:ilvl w:val="0"/>
          <w:numId w:val="41"/>
        </w:numPr>
        <w:shd w:val="clear" w:color="auto" w:fill="FFFFFF"/>
        <w:spacing w:after="100" w:afterAutospacing="1" w:line="240" w:lineRule="auto"/>
        <w:ind w:left="1434" w:hanging="357"/>
        <w:rPr>
          <w:rFonts w:eastAsia="Times New Roman" w:cstheme="minorHAnsi"/>
          <w:sz w:val="24"/>
          <w:szCs w:val="24"/>
          <w:lang w:eastAsia="ru-RU"/>
        </w:rPr>
      </w:pPr>
      <w:r w:rsidRPr="00101B9C">
        <w:rPr>
          <w:rFonts w:eastAsia="Times New Roman" w:cstheme="minorHAnsi"/>
          <w:sz w:val="24"/>
          <w:szCs w:val="24"/>
          <w:lang w:eastAsia="ru-RU"/>
        </w:rPr>
        <w:t>«Осуществление закупок в рамках национальных проектов» по 44-ФЗ;</w:t>
      </w:r>
    </w:p>
    <w:p w14:paraId="53212177" w14:textId="77777777" w:rsidR="00101B9C" w:rsidRPr="00101B9C" w:rsidRDefault="00101B9C" w:rsidP="00101B9C">
      <w:pPr>
        <w:numPr>
          <w:ilvl w:val="0"/>
          <w:numId w:val="41"/>
        </w:numPr>
        <w:shd w:val="clear" w:color="auto" w:fill="FFFFFF"/>
        <w:spacing w:after="100" w:afterAutospacing="1" w:line="240" w:lineRule="auto"/>
        <w:ind w:left="1434" w:hanging="357"/>
        <w:rPr>
          <w:rFonts w:eastAsia="Times New Roman" w:cstheme="minorHAnsi"/>
          <w:sz w:val="24"/>
          <w:szCs w:val="24"/>
          <w:lang w:eastAsia="ru-RU"/>
        </w:rPr>
      </w:pPr>
      <w:r w:rsidRPr="00101B9C">
        <w:rPr>
          <w:rFonts w:eastAsia="Times New Roman" w:cstheme="minorHAnsi"/>
          <w:sz w:val="24"/>
          <w:szCs w:val="24"/>
          <w:lang w:eastAsia="ru-RU"/>
        </w:rPr>
        <w:t>Форма 4. Муниципальные закупки;</w:t>
      </w:r>
    </w:p>
    <w:p w14:paraId="390DBB95" w14:textId="77777777" w:rsidR="00101B9C" w:rsidRPr="00101B9C" w:rsidRDefault="00101B9C" w:rsidP="00101B9C">
      <w:pPr>
        <w:numPr>
          <w:ilvl w:val="0"/>
          <w:numId w:val="41"/>
        </w:numPr>
        <w:shd w:val="clear" w:color="auto" w:fill="FFFFFF"/>
        <w:spacing w:before="100" w:beforeAutospacing="1" w:after="100" w:afterAutospacing="1" w:line="240" w:lineRule="auto"/>
        <w:rPr>
          <w:rFonts w:eastAsia="Times New Roman" w:cstheme="minorHAnsi"/>
          <w:sz w:val="24"/>
          <w:szCs w:val="24"/>
          <w:lang w:eastAsia="ru-RU"/>
        </w:rPr>
      </w:pPr>
      <w:r w:rsidRPr="00101B9C">
        <w:rPr>
          <w:rFonts w:eastAsia="Times New Roman" w:cstheme="minorHAnsi"/>
          <w:sz w:val="24"/>
          <w:szCs w:val="24"/>
          <w:lang w:eastAsia="ru-RU"/>
        </w:rPr>
        <w:t>«Детализация 20. Форма 4. Колонка «Заключено контрактов»;</w:t>
      </w:r>
    </w:p>
    <w:p w14:paraId="5EE20570" w14:textId="77777777" w:rsidR="00101B9C" w:rsidRPr="00101B9C" w:rsidRDefault="00101B9C" w:rsidP="00101B9C">
      <w:pPr>
        <w:numPr>
          <w:ilvl w:val="0"/>
          <w:numId w:val="41"/>
        </w:numPr>
        <w:shd w:val="clear" w:color="auto" w:fill="FFFFFF"/>
        <w:spacing w:before="100" w:beforeAutospacing="1" w:after="100" w:afterAutospacing="1" w:line="240" w:lineRule="auto"/>
        <w:rPr>
          <w:rFonts w:eastAsia="Times New Roman" w:cstheme="minorHAnsi"/>
          <w:sz w:val="24"/>
          <w:szCs w:val="24"/>
          <w:lang w:eastAsia="ru-RU"/>
        </w:rPr>
      </w:pPr>
      <w:r w:rsidRPr="00101B9C">
        <w:rPr>
          <w:rFonts w:eastAsia="Times New Roman" w:cstheme="minorHAnsi"/>
          <w:sz w:val="24"/>
          <w:szCs w:val="24"/>
          <w:lang w:eastAsia="ru-RU"/>
        </w:rPr>
        <w:t>«Детализация 21. Форма 4. Колонка «Опубликовано»</w:t>
      </w:r>
    </w:p>
    <w:p w14:paraId="47F4F9B1" w14:textId="39512A77" w:rsidR="00101B9C" w:rsidRPr="00A34B0C" w:rsidRDefault="00101B9C" w:rsidP="00454DFB">
      <w:pPr>
        <w:pStyle w:val="a3"/>
        <w:numPr>
          <w:ilvl w:val="0"/>
          <w:numId w:val="20"/>
        </w:numPr>
        <w:spacing w:after="120" w:line="360" w:lineRule="auto"/>
        <w:contextualSpacing w:val="0"/>
        <w:jc w:val="both"/>
        <w:rPr>
          <w:b/>
          <w:bCs/>
          <w:sz w:val="24"/>
          <w:szCs w:val="24"/>
        </w:rPr>
      </w:pPr>
      <w:r w:rsidRPr="00A34B0C">
        <w:rPr>
          <w:sz w:val="24"/>
          <w:szCs w:val="24"/>
        </w:rPr>
        <w:t>В Форме 5. Закупки у СМП и СОНО из расчета СГОЗ исключены контракты с единственным поставщиком</w:t>
      </w:r>
      <w:r w:rsidRPr="00A34B0C">
        <w:rPr>
          <w:b/>
          <w:bCs/>
          <w:sz w:val="24"/>
          <w:szCs w:val="24"/>
        </w:rPr>
        <w:t xml:space="preserve"> </w:t>
      </w:r>
      <w:r w:rsidRPr="00A34B0C">
        <w:rPr>
          <w:sz w:val="24"/>
          <w:szCs w:val="24"/>
        </w:rPr>
        <w:t>на сумму, предусмотренную ч.12 ст.93 44-ФЗ.</w:t>
      </w:r>
    </w:p>
    <w:p w14:paraId="79D6FC15" w14:textId="3AB03BC5" w:rsidR="00D1421D" w:rsidRPr="00B7056E" w:rsidRDefault="00D1421D" w:rsidP="00454DFB">
      <w:pPr>
        <w:pStyle w:val="a3"/>
        <w:numPr>
          <w:ilvl w:val="0"/>
          <w:numId w:val="20"/>
        </w:numPr>
        <w:spacing w:after="120" w:line="360" w:lineRule="auto"/>
        <w:contextualSpacing w:val="0"/>
        <w:jc w:val="both"/>
        <w:rPr>
          <w:b/>
          <w:bCs/>
          <w:sz w:val="24"/>
          <w:szCs w:val="24"/>
        </w:rPr>
      </w:pPr>
      <w:r w:rsidRPr="00D1421D">
        <w:rPr>
          <w:sz w:val="24"/>
          <w:szCs w:val="24"/>
        </w:rPr>
        <w:lastRenderedPageBreak/>
        <w:t>В выгрузки «Реестр лотов 223-ФЗ» и «Реестр договоров 223-ФЗ» добавлена колонка «Размещение закупки осуществляется в соответствии с ч. 8.1 ст.3 223-ФЗ».</w:t>
      </w:r>
    </w:p>
    <w:p w14:paraId="15F1C425" w14:textId="32AEFC4A" w:rsidR="00B7056E" w:rsidRPr="00B7056E" w:rsidRDefault="00B7056E" w:rsidP="00454DFB">
      <w:pPr>
        <w:pStyle w:val="a3"/>
        <w:numPr>
          <w:ilvl w:val="0"/>
          <w:numId w:val="20"/>
        </w:numPr>
        <w:spacing w:after="120" w:line="360" w:lineRule="auto"/>
        <w:contextualSpacing w:val="0"/>
        <w:jc w:val="both"/>
        <w:rPr>
          <w:b/>
          <w:bCs/>
          <w:sz w:val="24"/>
          <w:szCs w:val="24"/>
        </w:rPr>
      </w:pPr>
      <w:r>
        <w:rPr>
          <w:sz w:val="24"/>
          <w:szCs w:val="24"/>
        </w:rPr>
        <w:t>В выгрузку «Актуальный перечень заказчиков» добавлена колонка «Размещение закупок в соответствии с 44-ФЗ (ч.8.1 ст.3 223-ФЗ).</w:t>
      </w:r>
    </w:p>
    <w:p w14:paraId="7E116DA9" w14:textId="77777777" w:rsidR="00B7056E" w:rsidRPr="00D1421D" w:rsidRDefault="00B7056E" w:rsidP="00B7056E">
      <w:pPr>
        <w:pStyle w:val="a3"/>
        <w:spacing w:after="120" w:line="360" w:lineRule="auto"/>
        <w:contextualSpacing w:val="0"/>
        <w:jc w:val="both"/>
        <w:rPr>
          <w:b/>
          <w:bCs/>
          <w:sz w:val="24"/>
          <w:szCs w:val="24"/>
        </w:rPr>
      </w:pPr>
    </w:p>
    <w:p w14:paraId="28FC3ED5" w14:textId="6348F16F" w:rsidR="00D1421D" w:rsidRDefault="00D1421D" w:rsidP="00EA47C8">
      <w:pPr>
        <w:pStyle w:val="a3"/>
        <w:keepNext/>
        <w:spacing w:line="360" w:lineRule="auto"/>
        <w:ind w:left="0"/>
        <w:contextualSpacing w:val="0"/>
        <w:jc w:val="center"/>
        <w:rPr>
          <w:b/>
          <w:bCs/>
          <w:sz w:val="24"/>
          <w:szCs w:val="24"/>
        </w:rPr>
      </w:pPr>
      <w:r>
        <w:rPr>
          <w:b/>
          <w:bCs/>
          <w:sz w:val="24"/>
          <w:szCs w:val="24"/>
        </w:rPr>
        <w:t>Подсистема Администрирования</w:t>
      </w:r>
    </w:p>
    <w:p w14:paraId="00630EDD" w14:textId="129F2F7D" w:rsidR="00D1421D" w:rsidRDefault="00D1421D" w:rsidP="00454DFB">
      <w:pPr>
        <w:pStyle w:val="a3"/>
        <w:numPr>
          <w:ilvl w:val="0"/>
          <w:numId w:val="20"/>
        </w:numPr>
        <w:spacing w:after="120" w:line="360" w:lineRule="auto"/>
        <w:contextualSpacing w:val="0"/>
        <w:jc w:val="both"/>
        <w:rPr>
          <w:bCs/>
          <w:sz w:val="24"/>
          <w:szCs w:val="24"/>
        </w:rPr>
      </w:pPr>
      <w:r>
        <w:rPr>
          <w:bCs/>
          <w:sz w:val="24"/>
          <w:szCs w:val="24"/>
        </w:rPr>
        <w:t xml:space="preserve">В разделе «Пользователи» реализована возможность редактирования карточки пользователя в части присвоения ролей. </w:t>
      </w:r>
    </w:p>
    <w:p w14:paraId="7FED8EFF" w14:textId="4567D8BF" w:rsidR="00D1421D" w:rsidRPr="00D1421D" w:rsidRDefault="00D1421D" w:rsidP="00D1421D">
      <w:pPr>
        <w:pStyle w:val="a3"/>
        <w:spacing w:after="120" w:line="360" w:lineRule="auto"/>
        <w:contextualSpacing w:val="0"/>
        <w:jc w:val="both"/>
        <w:rPr>
          <w:bCs/>
          <w:i/>
          <w:sz w:val="24"/>
          <w:szCs w:val="24"/>
        </w:rPr>
      </w:pPr>
      <w:r w:rsidRPr="00D1421D">
        <w:rPr>
          <w:bCs/>
          <w:i/>
          <w:sz w:val="24"/>
          <w:szCs w:val="24"/>
        </w:rPr>
        <w:t>Описание функциональности приведено в инструкции пользователя по подсистеме Администрирование.</w:t>
      </w:r>
    </w:p>
    <w:p w14:paraId="34303765" w14:textId="77777777" w:rsidR="00454DFB" w:rsidRDefault="00454DFB" w:rsidP="00EA47C8">
      <w:pPr>
        <w:pStyle w:val="a3"/>
        <w:keepNext/>
        <w:spacing w:line="360" w:lineRule="auto"/>
        <w:ind w:left="0"/>
        <w:contextualSpacing w:val="0"/>
        <w:jc w:val="center"/>
        <w:rPr>
          <w:b/>
          <w:bCs/>
          <w:sz w:val="24"/>
          <w:szCs w:val="24"/>
        </w:rPr>
      </w:pPr>
    </w:p>
    <w:p w14:paraId="190B417A" w14:textId="00616A1B" w:rsidR="00E84765" w:rsidRPr="00EA47C8" w:rsidRDefault="00EA47C8" w:rsidP="00EA47C8">
      <w:pPr>
        <w:pStyle w:val="a3"/>
        <w:keepNext/>
        <w:spacing w:line="360" w:lineRule="auto"/>
        <w:ind w:left="0"/>
        <w:contextualSpacing w:val="0"/>
        <w:jc w:val="center"/>
        <w:rPr>
          <w:b/>
          <w:bCs/>
          <w:sz w:val="24"/>
          <w:szCs w:val="24"/>
        </w:rPr>
      </w:pPr>
      <w:r w:rsidRPr="00EA47C8">
        <w:rPr>
          <w:b/>
          <w:bCs/>
          <w:sz w:val="24"/>
          <w:szCs w:val="24"/>
        </w:rPr>
        <w:t>АРМ Технической поддержки</w:t>
      </w:r>
    </w:p>
    <w:p w14:paraId="5EF241BB" w14:textId="19ED4593" w:rsidR="00154DE4" w:rsidRDefault="00EA47C8" w:rsidP="00454DFB">
      <w:pPr>
        <w:pStyle w:val="a3"/>
        <w:numPr>
          <w:ilvl w:val="0"/>
          <w:numId w:val="20"/>
        </w:numPr>
        <w:spacing w:after="120" w:line="360" w:lineRule="auto"/>
        <w:contextualSpacing w:val="0"/>
        <w:jc w:val="both"/>
        <w:rPr>
          <w:sz w:val="24"/>
          <w:szCs w:val="24"/>
        </w:rPr>
      </w:pPr>
      <w:r>
        <w:rPr>
          <w:sz w:val="24"/>
          <w:szCs w:val="24"/>
        </w:rPr>
        <w:t xml:space="preserve">В разделе «Настройки заполнения полей» добавлен новый подраздел «Лоты 44-ФЗ», в котором реализована возможность заполнения значений по умолчанию для полей карточки лота 44-ФЗ. </w:t>
      </w:r>
    </w:p>
    <w:p w14:paraId="3E92E55B" w14:textId="14466FF9" w:rsidR="00EA47C8" w:rsidRPr="00154DE4" w:rsidRDefault="00EA47C8" w:rsidP="00EA47C8">
      <w:pPr>
        <w:pStyle w:val="a3"/>
        <w:spacing w:after="120" w:line="360" w:lineRule="auto"/>
        <w:contextualSpacing w:val="0"/>
        <w:jc w:val="both"/>
        <w:rPr>
          <w:sz w:val="24"/>
          <w:szCs w:val="24"/>
        </w:rPr>
      </w:pPr>
      <w:r>
        <w:rPr>
          <w:i/>
          <w:sz w:val="24"/>
          <w:szCs w:val="24"/>
        </w:rPr>
        <w:t xml:space="preserve">Более подробно изменения описаны в </w:t>
      </w:r>
      <w:r w:rsidRPr="005E71E6">
        <w:rPr>
          <w:i/>
          <w:sz w:val="24"/>
          <w:szCs w:val="24"/>
        </w:rPr>
        <w:t>п.</w:t>
      </w:r>
      <w:r w:rsidR="005E71E6">
        <w:rPr>
          <w:i/>
          <w:sz w:val="24"/>
          <w:szCs w:val="24"/>
        </w:rPr>
        <w:t xml:space="preserve"> 4.1.1</w:t>
      </w:r>
      <w:r>
        <w:rPr>
          <w:i/>
          <w:sz w:val="24"/>
          <w:szCs w:val="24"/>
        </w:rPr>
        <w:t xml:space="preserve"> инструкции по АРМ Технической поддержки от 01.08.2023 г. </w:t>
      </w:r>
    </w:p>
    <w:sectPr w:rsidR="00EA47C8" w:rsidRPr="00154DE4" w:rsidSect="002F608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A473A" w14:textId="77777777" w:rsidR="00B01C1C" w:rsidRDefault="00B01C1C" w:rsidP="002D499B">
      <w:pPr>
        <w:spacing w:after="0" w:line="240" w:lineRule="auto"/>
      </w:pPr>
      <w:r>
        <w:separator/>
      </w:r>
    </w:p>
  </w:endnote>
  <w:endnote w:type="continuationSeparator" w:id="0">
    <w:p w14:paraId="46BC4F9C" w14:textId="77777777" w:rsidR="00B01C1C" w:rsidRDefault="00B01C1C" w:rsidP="002D4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210274"/>
    </w:sdtPr>
    <w:sdtEndPr/>
    <w:sdtContent>
      <w:p w14:paraId="544E7F68" w14:textId="05920438" w:rsidR="00775E8B" w:rsidRDefault="00775E8B">
        <w:pPr>
          <w:pStyle w:val="af"/>
          <w:jc w:val="right"/>
        </w:pPr>
        <w:r>
          <w:fldChar w:fldCharType="begin"/>
        </w:r>
        <w:r>
          <w:instrText>PAGE   \* MERGEFORMAT</w:instrText>
        </w:r>
        <w:r>
          <w:fldChar w:fldCharType="separate"/>
        </w:r>
        <w:r w:rsidR="008F0BE8">
          <w:rPr>
            <w:noProof/>
          </w:rPr>
          <w:t>1</w:t>
        </w:r>
        <w:r>
          <w:fldChar w:fldCharType="end"/>
        </w:r>
      </w:p>
    </w:sdtContent>
  </w:sdt>
  <w:p w14:paraId="627A8A60" w14:textId="77777777" w:rsidR="00775E8B" w:rsidRDefault="00775E8B" w:rsidP="002D499B">
    <w:pPr>
      <w:pStyle w:val="af"/>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F29D5" w14:textId="77777777" w:rsidR="00B01C1C" w:rsidRDefault="00B01C1C" w:rsidP="002D499B">
      <w:pPr>
        <w:spacing w:after="0" w:line="240" w:lineRule="auto"/>
      </w:pPr>
      <w:r>
        <w:separator/>
      </w:r>
    </w:p>
  </w:footnote>
  <w:footnote w:type="continuationSeparator" w:id="0">
    <w:p w14:paraId="07FFB8A0" w14:textId="77777777" w:rsidR="00B01C1C" w:rsidRDefault="00B01C1C" w:rsidP="002D49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C1296"/>
    <w:multiLevelType w:val="hybridMultilevel"/>
    <w:tmpl w:val="06206E9A"/>
    <w:lvl w:ilvl="0" w:tplc="2A822FE0">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2F06F0"/>
    <w:multiLevelType w:val="hybridMultilevel"/>
    <w:tmpl w:val="B9F6A70E"/>
    <w:lvl w:ilvl="0" w:tplc="0F128D3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FC6441C"/>
    <w:multiLevelType w:val="multilevel"/>
    <w:tmpl w:val="59A4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A0A38"/>
    <w:multiLevelType w:val="hybridMultilevel"/>
    <w:tmpl w:val="06206E9A"/>
    <w:lvl w:ilvl="0" w:tplc="2A822FE0">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7E7305"/>
    <w:multiLevelType w:val="hybridMultilevel"/>
    <w:tmpl w:val="B260B634"/>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5" w15:restartNumberingAfterBreak="0">
    <w:nsid w:val="13CE6968"/>
    <w:multiLevelType w:val="hybridMultilevel"/>
    <w:tmpl w:val="06206E9A"/>
    <w:lvl w:ilvl="0" w:tplc="2A822FE0">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D7741B"/>
    <w:multiLevelType w:val="hybridMultilevel"/>
    <w:tmpl w:val="9B92A07A"/>
    <w:lvl w:ilvl="0" w:tplc="2A822FE0">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C12229"/>
    <w:multiLevelType w:val="hybridMultilevel"/>
    <w:tmpl w:val="06206E9A"/>
    <w:lvl w:ilvl="0" w:tplc="2A822FE0">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16572A"/>
    <w:multiLevelType w:val="hybridMultilevel"/>
    <w:tmpl w:val="78945480"/>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F7E62F1"/>
    <w:multiLevelType w:val="hybridMultilevel"/>
    <w:tmpl w:val="287226F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0562A51"/>
    <w:multiLevelType w:val="multilevel"/>
    <w:tmpl w:val="568CAD10"/>
    <w:lvl w:ilvl="0">
      <w:start w:val="1"/>
      <w:numFmt w:val="bullet"/>
      <w:pStyle w:val="-"/>
      <w:lvlText w:val=""/>
      <w:lvlJc w:val="left"/>
      <w:pPr>
        <w:ind w:left="1208" w:hanging="357"/>
      </w:pPr>
      <w:rPr>
        <w:rFonts w:ascii="Symbol" w:hAnsi="Symbol" w:hint="default"/>
        <w:color w:val="auto"/>
      </w:rPr>
    </w:lvl>
    <w:lvl w:ilvl="1">
      <w:start w:val="1"/>
      <w:numFmt w:val="bullet"/>
      <w:lvlText w:val=""/>
      <w:lvlJc w:val="left"/>
      <w:pPr>
        <w:tabs>
          <w:tab w:val="num" w:pos="1571"/>
        </w:tabs>
        <w:ind w:left="1928" w:hanging="357"/>
      </w:pPr>
      <w:rPr>
        <w:rFonts w:ascii="Symbol" w:hAnsi="Symbol" w:hint="default"/>
      </w:rPr>
    </w:lvl>
    <w:lvl w:ilvl="2">
      <w:start w:val="1"/>
      <w:numFmt w:val="bullet"/>
      <w:lvlText w:val=""/>
      <w:lvlJc w:val="left"/>
      <w:pPr>
        <w:ind w:left="2517" w:hanging="357"/>
      </w:pPr>
      <w:rPr>
        <w:rFonts w:ascii="Symbol" w:hAnsi="Symbol" w:hint="default"/>
      </w:rPr>
    </w:lvl>
    <w:lvl w:ilvl="3">
      <w:start w:val="1"/>
      <w:numFmt w:val="decimal"/>
      <w:lvlText w:val="%1.%2.%3.%4."/>
      <w:lvlJc w:val="left"/>
      <w:pPr>
        <w:ind w:left="3368" w:hanging="357"/>
      </w:pPr>
      <w:rPr>
        <w:rFonts w:hint="default"/>
      </w:rPr>
    </w:lvl>
    <w:lvl w:ilvl="4">
      <w:start w:val="1"/>
      <w:numFmt w:val="decimal"/>
      <w:lvlText w:val="%1.%2.%3.%4.%5."/>
      <w:lvlJc w:val="left"/>
      <w:pPr>
        <w:ind w:left="4088" w:hanging="357"/>
      </w:pPr>
      <w:rPr>
        <w:rFonts w:hint="default"/>
      </w:rPr>
    </w:lvl>
    <w:lvl w:ilvl="5">
      <w:start w:val="1"/>
      <w:numFmt w:val="decimal"/>
      <w:lvlText w:val="%1.%2.%3.%4.%5.%6."/>
      <w:lvlJc w:val="left"/>
      <w:pPr>
        <w:ind w:left="4808" w:hanging="357"/>
      </w:pPr>
      <w:rPr>
        <w:rFonts w:hint="default"/>
      </w:rPr>
    </w:lvl>
    <w:lvl w:ilvl="6">
      <w:start w:val="1"/>
      <w:numFmt w:val="decimal"/>
      <w:lvlText w:val="%1.%2.%3.%4.%5.%6.%7."/>
      <w:lvlJc w:val="left"/>
      <w:pPr>
        <w:ind w:left="5528" w:hanging="357"/>
      </w:pPr>
      <w:rPr>
        <w:rFonts w:hint="default"/>
      </w:rPr>
    </w:lvl>
    <w:lvl w:ilvl="7">
      <w:start w:val="1"/>
      <w:numFmt w:val="decimal"/>
      <w:lvlText w:val="%1.%2.%3.%4.%5.%6.%7.%8."/>
      <w:lvlJc w:val="left"/>
      <w:pPr>
        <w:ind w:left="6248" w:hanging="357"/>
      </w:pPr>
      <w:rPr>
        <w:rFonts w:hint="default"/>
      </w:rPr>
    </w:lvl>
    <w:lvl w:ilvl="8">
      <w:start w:val="1"/>
      <w:numFmt w:val="decimal"/>
      <w:lvlText w:val="%1.%2.%3.%4.%5.%6.%7.%8.%9."/>
      <w:lvlJc w:val="left"/>
      <w:pPr>
        <w:ind w:left="6968" w:hanging="357"/>
      </w:pPr>
      <w:rPr>
        <w:rFonts w:hint="default"/>
      </w:rPr>
    </w:lvl>
  </w:abstractNum>
  <w:abstractNum w:abstractNumId="11" w15:restartNumberingAfterBreak="0">
    <w:nsid w:val="2190436F"/>
    <w:multiLevelType w:val="hybridMultilevel"/>
    <w:tmpl w:val="06206E9A"/>
    <w:lvl w:ilvl="0" w:tplc="2A822FE0">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793E41"/>
    <w:multiLevelType w:val="hybridMultilevel"/>
    <w:tmpl w:val="13DAE27E"/>
    <w:lvl w:ilvl="0" w:tplc="06B83C7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2D6129C"/>
    <w:multiLevelType w:val="multilevel"/>
    <w:tmpl w:val="5414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8F40B7"/>
    <w:multiLevelType w:val="hybridMultilevel"/>
    <w:tmpl w:val="B6D6E7B6"/>
    <w:lvl w:ilvl="0" w:tplc="0F128D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267B6F01"/>
    <w:multiLevelType w:val="hybridMultilevel"/>
    <w:tmpl w:val="80A26716"/>
    <w:lvl w:ilvl="0" w:tplc="0F128D32">
      <w:start w:val="1"/>
      <w:numFmt w:val="bullet"/>
      <w:lvlText w:val=""/>
      <w:lvlJc w:val="left"/>
      <w:pPr>
        <w:ind w:left="720" w:hanging="360"/>
      </w:pPr>
      <w:rPr>
        <w:rFonts w:ascii="Symbol" w:hAnsi="Symbol"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B80E69"/>
    <w:multiLevelType w:val="multilevel"/>
    <w:tmpl w:val="27426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163B23"/>
    <w:multiLevelType w:val="hybridMultilevel"/>
    <w:tmpl w:val="EDFA2A9C"/>
    <w:lvl w:ilvl="0" w:tplc="0F128D32">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8" w15:restartNumberingAfterBreak="0">
    <w:nsid w:val="2C393BFF"/>
    <w:multiLevelType w:val="multilevel"/>
    <w:tmpl w:val="DE7A7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367046"/>
    <w:multiLevelType w:val="hybridMultilevel"/>
    <w:tmpl w:val="06206E9A"/>
    <w:lvl w:ilvl="0" w:tplc="2A822FE0">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E47CE4"/>
    <w:multiLevelType w:val="hybridMultilevel"/>
    <w:tmpl w:val="1CF2C2A6"/>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1" w15:restartNumberingAfterBreak="0">
    <w:nsid w:val="333B1B21"/>
    <w:multiLevelType w:val="hybridMultilevel"/>
    <w:tmpl w:val="06206E9A"/>
    <w:lvl w:ilvl="0" w:tplc="2A822FE0">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592347"/>
    <w:multiLevelType w:val="hybridMultilevel"/>
    <w:tmpl w:val="0ED450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C263382"/>
    <w:multiLevelType w:val="hybridMultilevel"/>
    <w:tmpl w:val="828E067C"/>
    <w:lvl w:ilvl="0" w:tplc="04190005">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4" w15:restartNumberingAfterBreak="0">
    <w:nsid w:val="3F5023D2"/>
    <w:multiLevelType w:val="hybridMultilevel"/>
    <w:tmpl w:val="D8FE2FD4"/>
    <w:lvl w:ilvl="0" w:tplc="0F128D3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5" w15:restartNumberingAfterBreak="0">
    <w:nsid w:val="3F753343"/>
    <w:multiLevelType w:val="multilevel"/>
    <w:tmpl w:val="AB8A7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424495"/>
    <w:multiLevelType w:val="hybridMultilevel"/>
    <w:tmpl w:val="76AE4D18"/>
    <w:lvl w:ilvl="0" w:tplc="0F128D32">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7" w15:restartNumberingAfterBreak="0">
    <w:nsid w:val="4A5F62E7"/>
    <w:multiLevelType w:val="hybridMultilevel"/>
    <w:tmpl w:val="1B7A7E28"/>
    <w:lvl w:ilvl="0" w:tplc="0F128D3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4AB843C8"/>
    <w:multiLevelType w:val="hybridMultilevel"/>
    <w:tmpl w:val="082CBB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4E513C44"/>
    <w:multiLevelType w:val="hybridMultilevel"/>
    <w:tmpl w:val="7202303A"/>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0" w15:restartNumberingAfterBreak="0">
    <w:nsid w:val="4E9D0FAD"/>
    <w:multiLevelType w:val="hybridMultilevel"/>
    <w:tmpl w:val="18EC5842"/>
    <w:lvl w:ilvl="0" w:tplc="0F128D32">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1" w15:restartNumberingAfterBreak="0">
    <w:nsid w:val="591E14BC"/>
    <w:multiLevelType w:val="hybridMultilevel"/>
    <w:tmpl w:val="22EE8A68"/>
    <w:lvl w:ilvl="0" w:tplc="0F128D32">
      <w:start w:val="1"/>
      <w:numFmt w:val="bullet"/>
      <w:lvlText w:val=""/>
      <w:lvlJc w:val="left"/>
      <w:pPr>
        <w:ind w:left="1434" w:hanging="360"/>
      </w:pPr>
      <w:rPr>
        <w:rFonts w:ascii="Symbol" w:hAnsi="Symbol" w:hint="default"/>
      </w:rPr>
    </w:lvl>
    <w:lvl w:ilvl="1" w:tplc="0F128D32">
      <w:start w:val="1"/>
      <w:numFmt w:val="bullet"/>
      <w:lvlText w:val=""/>
      <w:lvlJc w:val="left"/>
      <w:pPr>
        <w:ind w:left="2154" w:hanging="360"/>
      </w:pPr>
      <w:rPr>
        <w:rFonts w:ascii="Symbol" w:hAnsi="Symbol"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2" w15:restartNumberingAfterBreak="0">
    <w:nsid w:val="5CEC204A"/>
    <w:multiLevelType w:val="multilevel"/>
    <w:tmpl w:val="CB5A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053AB9"/>
    <w:multiLevelType w:val="hybridMultilevel"/>
    <w:tmpl w:val="210E880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4" w15:restartNumberingAfterBreak="0">
    <w:nsid w:val="63EF207A"/>
    <w:multiLevelType w:val="hybridMultilevel"/>
    <w:tmpl w:val="260620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65D55DF0"/>
    <w:multiLevelType w:val="hybridMultilevel"/>
    <w:tmpl w:val="147C5322"/>
    <w:lvl w:ilvl="0" w:tplc="0F128D32">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6" w15:restartNumberingAfterBreak="0">
    <w:nsid w:val="663F3E74"/>
    <w:multiLevelType w:val="hybridMultilevel"/>
    <w:tmpl w:val="563475B0"/>
    <w:lvl w:ilvl="0" w:tplc="0F128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9E40EE9"/>
    <w:multiLevelType w:val="multilevel"/>
    <w:tmpl w:val="50BE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8B196F"/>
    <w:multiLevelType w:val="hybridMultilevel"/>
    <w:tmpl w:val="E546296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6C385F44"/>
    <w:multiLevelType w:val="hybridMultilevel"/>
    <w:tmpl w:val="F59633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6C832E57"/>
    <w:multiLevelType w:val="hybridMultilevel"/>
    <w:tmpl w:val="06206E9A"/>
    <w:lvl w:ilvl="0" w:tplc="2A822FE0">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8C1B7F"/>
    <w:multiLevelType w:val="multilevel"/>
    <w:tmpl w:val="3A7E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781F59"/>
    <w:multiLevelType w:val="hybridMultilevel"/>
    <w:tmpl w:val="B8AA02CE"/>
    <w:lvl w:ilvl="0" w:tplc="04190001">
      <w:start w:val="1"/>
      <w:numFmt w:val="bullet"/>
      <w:lvlText w:val=""/>
      <w:lvlJc w:val="left"/>
      <w:pPr>
        <w:ind w:left="1440" w:hanging="360"/>
      </w:pPr>
      <w:rPr>
        <w:rFonts w:ascii="Symbol" w:hAnsi="Symbol" w:hint="default"/>
        <w:b/>
        <w:bCs/>
        <w:i w:val="0"/>
        <w:iCs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7BA06B23"/>
    <w:multiLevelType w:val="hybridMultilevel"/>
    <w:tmpl w:val="F7C4A7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BF25029"/>
    <w:multiLevelType w:val="hybridMultilevel"/>
    <w:tmpl w:val="06206E9A"/>
    <w:lvl w:ilvl="0" w:tplc="2A822FE0">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5"/>
  </w:num>
  <w:num w:numId="4">
    <w:abstractNumId w:val="17"/>
  </w:num>
  <w:num w:numId="5">
    <w:abstractNumId w:val="14"/>
  </w:num>
  <w:num w:numId="6">
    <w:abstractNumId w:val="31"/>
  </w:num>
  <w:num w:numId="7">
    <w:abstractNumId w:val="1"/>
  </w:num>
  <w:num w:numId="8">
    <w:abstractNumId w:val="41"/>
  </w:num>
  <w:num w:numId="9">
    <w:abstractNumId w:val="36"/>
  </w:num>
  <w:num w:numId="10">
    <w:abstractNumId w:val="13"/>
  </w:num>
  <w:num w:numId="11">
    <w:abstractNumId w:val="44"/>
  </w:num>
  <w:num w:numId="12">
    <w:abstractNumId w:val="26"/>
  </w:num>
  <w:num w:numId="13">
    <w:abstractNumId w:val="35"/>
  </w:num>
  <w:num w:numId="14">
    <w:abstractNumId w:val="25"/>
  </w:num>
  <w:num w:numId="15">
    <w:abstractNumId w:val="38"/>
  </w:num>
  <w:num w:numId="16">
    <w:abstractNumId w:val="23"/>
  </w:num>
  <w:num w:numId="17">
    <w:abstractNumId w:val="10"/>
  </w:num>
  <w:num w:numId="18">
    <w:abstractNumId w:val="15"/>
  </w:num>
  <w:num w:numId="19">
    <w:abstractNumId w:val="30"/>
  </w:num>
  <w:num w:numId="20">
    <w:abstractNumId w:val="6"/>
  </w:num>
  <w:num w:numId="21">
    <w:abstractNumId w:val="33"/>
  </w:num>
  <w:num w:numId="22">
    <w:abstractNumId w:val="20"/>
  </w:num>
  <w:num w:numId="23">
    <w:abstractNumId w:val="29"/>
  </w:num>
  <w:num w:numId="24">
    <w:abstractNumId w:val="4"/>
  </w:num>
  <w:num w:numId="25">
    <w:abstractNumId w:val="40"/>
  </w:num>
  <w:num w:numId="26">
    <w:abstractNumId w:val="9"/>
  </w:num>
  <w:num w:numId="27">
    <w:abstractNumId w:val="7"/>
  </w:num>
  <w:num w:numId="28">
    <w:abstractNumId w:val="24"/>
  </w:num>
  <w:num w:numId="29">
    <w:abstractNumId w:val="18"/>
  </w:num>
  <w:num w:numId="30">
    <w:abstractNumId w:val="8"/>
  </w:num>
  <w:num w:numId="31">
    <w:abstractNumId w:val="2"/>
  </w:num>
  <w:num w:numId="32">
    <w:abstractNumId w:val="37"/>
  </w:num>
  <w:num w:numId="33">
    <w:abstractNumId w:val="32"/>
  </w:num>
  <w:num w:numId="34">
    <w:abstractNumId w:val="3"/>
  </w:num>
  <w:num w:numId="35">
    <w:abstractNumId w:val="34"/>
  </w:num>
  <w:num w:numId="36">
    <w:abstractNumId w:val="39"/>
  </w:num>
  <w:num w:numId="37">
    <w:abstractNumId w:val="27"/>
  </w:num>
  <w:num w:numId="38">
    <w:abstractNumId w:val="0"/>
  </w:num>
  <w:num w:numId="39">
    <w:abstractNumId w:val="21"/>
  </w:num>
  <w:num w:numId="40">
    <w:abstractNumId w:val="16"/>
  </w:num>
  <w:num w:numId="41">
    <w:abstractNumId w:val="42"/>
  </w:num>
  <w:num w:numId="42">
    <w:abstractNumId w:val="28"/>
  </w:num>
  <w:num w:numId="43">
    <w:abstractNumId w:val="11"/>
  </w:num>
  <w:num w:numId="44">
    <w:abstractNumId w:val="19"/>
  </w:num>
  <w:num w:numId="45">
    <w:abstractNumId w:val="43"/>
  </w:num>
  <w:num w:numId="4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7B"/>
    <w:rsid w:val="00000069"/>
    <w:rsid w:val="00002952"/>
    <w:rsid w:val="000035A2"/>
    <w:rsid w:val="00006790"/>
    <w:rsid w:val="0000772E"/>
    <w:rsid w:val="00010555"/>
    <w:rsid w:val="0001138C"/>
    <w:rsid w:val="00015366"/>
    <w:rsid w:val="00016465"/>
    <w:rsid w:val="00016545"/>
    <w:rsid w:val="00016A2C"/>
    <w:rsid w:val="00016F54"/>
    <w:rsid w:val="00017478"/>
    <w:rsid w:val="000177E3"/>
    <w:rsid w:val="00021126"/>
    <w:rsid w:val="00024271"/>
    <w:rsid w:val="000269D4"/>
    <w:rsid w:val="00027970"/>
    <w:rsid w:val="000279CC"/>
    <w:rsid w:val="00031B6A"/>
    <w:rsid w:val="00033A3A"/>
    <w:rsid w:val="000370B1"/>
    <w:rsid w:val="00037285"/>
    <w:rsid w:val="00040296"/>
    <w:rsid w:val="00040452"/>
    <w:rsid w:val="000454BC"/>
    <w:rsid w:val="000457B8"/>
    <w:rsid w:val="00051795"/>
    <w:rsid w:val="00051B37"/>
    <w:rsid w:val="000535B4"/>
    <w:rsid w:val="00054A33"/>
    <w:rsid w:val="00060136"/>
    <w:rsid w:val="00060BC6"/>
    <w:rsid w:val="0006228D"/>
    <w:rsid w:val="0006423A"/>
    <w:rsid w:val="00064D1D"/>
    <w:rsid w:val="000717BF"/>
    <w:rsid w:val="000756AC"/>
    <w:rsid w:val="000758DD"/>
    <w:rsid w:val="000764FC"/>
    <w:rsid w:val="0007754B"/>
    <w:rsid w:val="000848A2"/>
    <w:rsid w:val="000870E6"/>
    <w:rsid w:val="00092BFB"/>
    <w:rsid w:val="00093083"/>
    <w:rsid w:val="000930BE"/>
    <w:rsid w:val="00094D4A"/>
    <w:rsid w:val="00097EB8"/>
    <w:rsid w:val="000A31BB"/>
    <w:rsid w:val="000A577E"/>
    <w:rsid w:val="000A5C1A"/>
    <w:rsid w:val="000A6B4A"/>
    <w:rsid w:val="000A7C73"/>
    <w:rsid w:val="000B1601"/>
    <w:rsid w:val="000B2EE9"/>
    <w:rsid w:val="000B3660"/>
    <w:rsid w:val="000B6574"/>
    <w:rsid w:val="000C1C5B"/>
    <w:rsid w:val="000C3ACF"/>
    <w:rsid w:val="000C44AA"/>
    <w:rsid w:val="000C4A70"/>
    <w:rsid w:val="000C4F06"/>
    <w:rsid w:val="000C5614"/>
    <w:rsid w:val="000C70B8"/>
    <w:rsid w:val="000C78FC"/>
    <w:rsid w:val="000D0D7D"/>
    <w:rsid w:val="000D2845"/>
    <w:rsid w:val="000D396C"/>
    <w:rsid w:val="000D5B81"/>
    <w:rsid w:val="000D6B2C"/>
    <w:rsid w:val="000D6E16"/>
    <w:rsid w:val="000E220B"/>
    <w:rsid w:val="000E43A1"/>
    <w:rsid w:val="000E790D"/>
    <w:rsid w:val="000E7BE1"/>
    <w:rsid w:val="000F0B82"/>
    <w:rsid w:val="000F0C83"/>
    <w:rsid w:val="000F1EC7"/>
    <w:rsid w:val="00101B9C"/>
    <w:rsid w:val="00101E96"/>
    <w:rsid w:val="00103009"/>
    <w:rsid w:val="00106F7F"/>
    <w:rsid w:val="00110A6C"/>
    <w:rsid w:val="001208AB"/>
    <w:rsid w:val="00124FCB"/>
    <w:rsid w:val="00131F07"/>
    <w:rsid w:val="001324AC"/>
    <w:rsid w:val="0013760F"/>
    <w:rsid w:val="001402A1"/>
    <w:rsid w:val="00144B5A"/>
    <w:rsid w:val="00144E64"/>
    <w:rsid w:val="0014590D"/>
    <w:rsid w:val="00154DE4"/>
    <w:rsid w:val="00156B03"/>
    <w:rsid w:val="00162A48"/>
    <w:rsid w:val="00163F6D"/>
    <w:rsid w:val="001725C4"/>
    <w:rsid w:val="0017429C"/>
    <w:rsid w:val="00175C7F"/>
    <w:rsid w:val="00175E2E"/>
    <w:rsid w:val="00183FC4"/>
    <w:rsid w:val="00185886"/>
    <w:rsid w:val="00191F45"/>
    <w:rsid w:val="00194B75"/>
    <w:rsid w:val="00194BB5"/>
    <w:rsid w:val="001954E2"/>
    <w:rsid w:val="001961F1"/>
    <w:rsid w:val="001A0365"/>
    <w:rsid w:val="001A2520"/>
    <w:rsid w:val="001A388B"/>
    <w:rsid w:val="001A501B"/>
    <w:rsid w:val="001A5B95"/>
    <w:rsid w:val="001A6145"/>
    <w:rsid w:val="001A6A0F"/>
    <w:rsid w:val="001A751B"/>
    <w:rsid w:val="001A7AEA"/>
    <w:rsid w:val="001B3090"/>
    <w:rsid w:val="001B6D68"/>
    <w:rsid w:val="001C349E"/>
    <w:rsid w:val="001C571F"/>
    <w:rsid w:val="001C6222"/>
    <w:rsid w:val="001C677F"/>
    <w:rsid w:val="001D4368"/>
    <w:rsid w:val="001D628F"/>
    <w:rsid w:val="001D7D65"/>
    <w:rsid w:val="001E0B7B"/>
    <w:rsid w:val="001E18E1"/>
    <w:rsid w:val="001E2BFB"/>
    <w:rsid w:val="001E3778"/>
    <w:rsid w:val="001E495D"/>
    <w:rsid w:val="001E5194"/>
    <w:rsid w:val="001F086D"/>
    <w:rsid w:val="001F1B01"/>
    <w:rsid w:val="001F353F"/>
    <w:rsid w:val="001F4EBD"/>
    <w:rsid w:val="001F5381"/>
    <w:rsid w:val="001F5DF8"/>
    <w:rsid w:val="00200048"/>
    <w:rsid w:val="00201750"/>
    <w:rsid w:val="0020213C"/>
    <w:rsid w:val="002030DD"/>
    <w:rsid w:val="002049F9"/>
    <w:rsid w:val="002050DB"/>
    <w:rsid w:val="002107D1"/>
    <w:rsid w:val="00210B1E"/>
    <w:rsid w:val="002155D9"/>
    <w:rsid w:val="002169E7"/>
    <w:rsid w:val="00220E0C"/>
    <w:rsid w:val="0022151B"/>
    <w:rsid w:val="00230FA9"/>
    <w:rsid w:val="00231C02"/>
    <w:rsid w:val="0023341B"/>
    <w:rsid w:val="00234092"/>
    <w:rsid w:val="00237047"/>
    <w:rsid w:val="0023709D"/>
    <w:rsid w:val="0023762F"/>
    <w:rsid w:val="002407E9"/>
    <w:rsid w:val="0024114C"/>
    <w:rsid w:val="00242EDA"/>
    <w:rsid w:val="002430CC"/>
    <w:rsid w:val="00243BDE"/>
    <w:rsid w:val="00244096"/>
    <w:rsid w:val="00245148"/>
    <w:rsid w:val="0024696F"/>
    <w:rsid w:val="00252C98"/>
    <w:rsid w:val="00254860"/>
    <w:rsid w:val="00261B44"/>
    <w:rsid w:val="00261F40"/>
    <w:rsid w:val="00264C4E"/>
    <w:rsid w:val="00265050"/>
    <w:rsid w:val="002734AD"/>
    <w:rsid w:val="002752DB"/>
    <w:rsid w:val="00277FE8"/>
    <w:rsid w:val="00280755"/>
    <w:rsid w:val="00280D7E"/>
    <w:rsid w:val="00281369"/>
    <w:rsid w:val="00284283"/>
    <w:rsid w:val="00286958"/>
    <w:rsid w:val="00290610"/>
    <w:rsid w:val="00292EC8"/>
    <w:rsid w:val="0029494D"/>
    <w:rsid w:val="00294A4B"/>
    <w:rsid w:val="00295D18"/>
    <w:rsid w:val="002978CE"/>
    <w:rsid w:val="002A1028"/>
    <w:rsid w:val="002A1785"/>
    <w:rsid w:val="002A2FD4"/>
    <w:rsid w:val="002A2FF7"/>
    <w:rsid w:val="002A342B"/>
    <w:rsid w:val="002A38DD"/>
    <w:rsid w:val="002B0785"/>
    <w:rsid w:val="002B15EE"/>
    <w:rsid w:val="002B4A54"/>
    <w:rsid w:val="002B4D2A"/>
    <w:rsid w:val="002B4F85"/>
    <w:rsid w:val="002C1013"/>
    <w:rsid w:val="002C1D2F"/>
    <w:rsid w:val="002C2053"/>
    <w:rsid w:val="002C226F"/>
    <w:rsid w:val="002C66A4"/>
    <w:rsid w:val="002C7DB4"/>
    <w:rsid w:val="002C7F25"/>
    <w:rsid w:val="002D0EAE"/>
    <w:rsid w:val="002D1489"/>
    <w:rsid w:val="002D315A"/>
    <w:rsid w:val="002D499B"/>
    <w:rsid w:val="002D70D6"/>
    <w:rsid w:val="002D7977"/>
    <w:rsid w:val="002E1115"/>
    <w:rsid w:val="002E188D"/>
    <w:rsid w:val="002E36E4"/>
    <w:rsid w:val="002E43E7"/>
    <w:rsid w:val="002E46B8"/>
    <w:rsid w:val="002F1857"/>
    <w:rsid w:val="002F324D"/>
    <w:rsid w:val="002F3287"/>
    <w:rsid w:val="002F5DA5"/>
    <w:rsid w:val="002F6086"/>
    <w:rsid w:val="00301471"/>
    <w:rsid w:val="00301C74"/>
    <w:rsid w:val="00301F9C"/>
    <w:rsid w:val="0030365F"/>
    <w:rsid w:val="0030526A"/>
    <w:rsid w:val="003072C8"/>
    <w:rsid w:val="00314A6F"/>
    <w:rsid w:val="003159B1"/>
    <w:rsid w:val="00322FE2"/>
    <w:rsid w:val="00323AEB"/>
    <w:rsid w:val="00330C80"/>
    <w:rsid w:val="00330E28"/>
    <w:rsid w:val="00335FD2"/>
    <w:rsid w:val="00336FB7"/>
    <w:rsid w:val="00340B4D"/>
    <w:rsid w:val="0035147D"/>
    <w:rsid w:val="0035522A"/>
    <w:rsid w:val="00356008"/>
    <w:rsid w:val="00363280"/>
    <w:rsid w:val="00365FAE"/>
    <w:rsid w:val="00375428"/>
    <w:rsid w:val="00376B11"/>
    <w:rsid w:val="00377FD8"/>
    <w:rsid w:val="00382C1D"/>
    <w:rsid w:val="00386321"/>
    <w:rsid w:val="00386BF7"/>
    <w:rsid w:val="00390AA8"/>
    <w:rsid w:val="00391429"/>
    <w:rsid w:val="00395BC7"/>
    <w:rsid w:val="00395E33"/>
    <w:rsid w:val="003A1CA7"/>
    <w:rsid w:val="003A1E17"/>
    <w:rsid w:val="003A3313"/>
    <w:rsid w:val="003A3F76"/>
    <w:rsid w:val="003A42F6"/>
    <w:rsid w:val="003C0AC7"/>
    <w:rsid w:val="003C34A4"/>
    <w:rsid w:val="003C6779"/>
    <w:rsid w:val="003C7B7D"/>
    <w:rsid w:val="003D2D36"/>
    <w:rsid w:val="003D4E7B"/>
    <w:rsid w:val="003D6E81"/>
    <w:rsid w:val="003E1D0B"/>
    <w:rsid w:val="003E74ED"/>
    <w:rsid w:val="003F0005"/>
    <w:rsid w:val="003F069F"/>
    <w:rsid w:val="003F2073"/>
    <w:rsid w:val="003F2326"/>
    <w:rsid w:val="003F59A3"/>
    <w:rsid w:val="004013D6"/>
    <w:rsid w:val="00401CAD"/>
    <w:rsid w:val="00402B27"/>
    <w:rsid w:val="004039EF"/>
    <w:rsid w:val="0040448B"/>
    <w:rsid w:val="00404495"/>
    <w:rsid w:val="00405153"/>
    <w:rsid w:val="00405861"/>
    <w:rsid w:val="004120B0"/>
    <w:rsid w:val="00412DD3"/>
    <w:rsid w:val="0041430D"/>
    <w:rsid w:val="004160C5"/>
    <w:rsid w:val="0041616D"/>
    <w:rsid w:val="00420071"/>
    <w:rsid w:val="00420AB4"/>
    <w:rsid w:val="00421876"/>
    <w:rsid w:val="00422E9B"/>
    <w:rsid w:val="004251BD"/>
    <w:rsid w:val="004258A8"/>
    <w:rsid w:val="0042721F"/>
    <w:rsid w:val="00431557"/>
    <w:rsid w:val="00435762"/>
    <w:rsid w:val="004367B3"/>
    <w:rsid w:val="00445186"/>
    <w:rsid w:val="004475B5"/>
    <w:rsid w:val="00447B40"/>
    <w:rsid w:val="00451B6E"/>
    <w:rsid w:val="00451CE0"/>
    <w:rsid w:val="00454DFB"/>
    <w:rsid w:val="004576BA"/>
    <w:rsid w:val="004576DB"/>
    <w:rsid w:val="00457CAC"/>
    <w:rsid w:val="0046028C"/>
    <w:rsid w:val="00460CB3"/>
    <w:rsid w:val="0046591C"/>
    <w:rsid w:val="00466392"/>
    <w:rsid w:val="00466984"/>
    <w:rsid w:val="004701D6"/>
    <w:rsid w:val="00471548"/>
    <w:rsid w:val="00474316"/>
    <w:rsid w:val="0047462C"/>
    <w:rsid w:val="00476EF8"/>
    <w:rsid w:val="00477044"/>
    <w:rsid w:val="0047721D"/>
    <w:rsid w:val="0048363D"/>
    <w:rsid w:val="00490475"/>
    <w:rsid w:val="00493583"/>
    <w:rsid w:val="004948F7"/>
    <w:rsid w:val="00496225"/>
    <w:rsid w:val="00496C70"/>
    <w:rsid w:val="004A215F"/>
    <w:rsid w:val="004A57BA"/>
    <w:rsid w:val="004B0266"/>
    <w:rsid w:val="004B1CDC"/>
    <w:rsid w:val="004B3702"/>
    <w:rsid w:val="004C0F2A"/>
    <w:rsid w:val="004C17FB"/>
    <w:rsid w:val="004C3DBB"/>
    <w:rsid w:val="004C6925"/>
    <w:rsid w:val="004D04FC"/>
    <w:rsid w:val="004D20F8"/>
    <w:rsid w:val="004D72CB"/>
    <w:rsid w:val="004D746E"/>
    <w:rsid w:val="004E1EE4"/>
    <w:rsid w:val="004E3029"/>
    <w:rsid w:val="004E532D"/>
    <w:rsid w:val="004E5BF2"/>
    <w:rsid w:val="004F0D1C"/>
    <w:rsid w:val="004F1076"/>
    <w:rsid w:val="004F338A"/>
    <w:rsid w:val="00501678"/>
    <w:rsid w:val="00502507"/>
    <w:rsid w:val="005074E4"/>
    <w:rsid w:val="00507511"/>
    <w:rsid w:val="00507779"/>
    <w:rsid w:val="005079FC"/>
    <w:rsid w:val="005130ED"/>
    <w:rsid w:val="00513884"/>
    <w:rsid w:val="00514611"/>
    <w:rsid w:val="00515287"/>
    <w:rsid w:val="00516CF4"/>
    <w:rsid w:val="00516D3E"/>
    <w:rsid w:val="005201EF"/>
    <w:rsid w:val="005216F7"/>
    <w:rsid w:val="00522433"/>
    <w:rsid w:val="00522740"/>
    <w:rsid w:val="005234BC"/>
    <w:rsid w:val="005244AE"/>
    <w:rsid w:val="005260BA"/>
    <w:rsid w:val="00532528"/>
    <w:rsid w:val="00534C36"/>
    <w:rsid w:val="0053528B"/>
    <w:rsid w:val="00535AA4"/>
    <w:rsid w:val="00537DE9"/>
    <w:rsid w:val="00541913"/>
    <w:rsid w:val="00541B3D"/>
    <w:rsid w:val="00542113"/>
    <w:rsid w:val="00545ED8"/>
    <w:rsid w:val="00546FE5"/>
    <w:rsid w:val="005471F8"/>
    <w:rsid w:val="00547FBC"/>
    <w:rsid w:val="00553990"/>
    <w:rsid w:val="00554487"/>
    <w:rsid w:val="005547CE"/>
    <w:rsid w:val="00554D6E"/>
    <w:rsid w:val="005614A5"/>
    <w:rsid w:val="00562521"/>
    <w:rsid w:val="00567377"/>
    <w:rsid w:val="00567ECA"/>
    <w:rsid w:val="00570055"/>
    <w:rsid w:val="00570498"/>
    <w:rsid w:val="00572E51"/>
    <w:rsid w:val="0057306F"/>
    <w:rsid w:val="00573CFE"/>
    <w:rsid w:val="0057674B"/>
    <w:rsid w:val="00577A10"/>
    <w:rsid w:val="00580655"/>
    <w:rsid w:val="00580A73"/>
    <w:rsid w:val="0058106D"/>
    <w:rsid w:val="00581F71"/>
    <w:rsid w:val="00582A74"/>
    <w:rsid w:val="00585BE8"/>
    <w:rsid w:val="00586F45"/>
    <w:rsid w:val="0058731A"/>
    <w:rsid w:val="0059209F"/>
    <w:rsid w:val="00592669"/>
    <w:rsid w:val="00593F91"/>
    <w:rsid w:val="005A589D"/>
    <w:rsid w:val="005A7EA9"/>
    <w:rsid w:val="005B165B"/>
    <w:rsid w:val="005B4869"/>
    <w:rsid w:val="005B5056"/>
    <w:rsid w:val="005B5090"/>
    <w:rsid w:val="005C435F"/>
    <w:rsid w:val="005D16F9"/>
    <w:rsid w:val="005D2405"/>
    <w:rsid w:val="005D3FCA"/>
    <w:rsid w:val="005D4059"/>
    <w:rsid w:val="005D4CED"/>
    <w:rsid w:val="005D4CF0"/>
    <w:rsid w:val="005D7CD1"/>
    <w:rsid w:val="005E04EC"/>
    <w:rsid w:val="005E1112"/>
    <w:rsid w:val="005E2AE6"/>
    <w:rsid w:val="005E3FC2"/>
    <w:rsid w:val="005E71E6"/>
    <w:rsid w:val="005F0F3A"/>
    <w:rsid w:val="005F3E19"/>
    <w:rsid w:val="005F4D10"/>
    <w:rsid w:val="005F5A10"/>
    <w:rsid w:val="005F6B04"/>
    <w:rsid w:val="005F74B6"/>
    <w:rsid w:val="00602CA4"/>
    <w:rsid w:val="006041A4"/>
    <w:rsid w:val="00604D3D"/>
    <w:rsid w:val="00605B17"/>
    <w:rsid w:val="00607868"/>
    <w:rsid w:val="00607E44"/>
    <w:rsid w:val="00611E01"/>
    <w:rsid w:val="0061270D"/>
    <w:rsid w:val="006137BD"/>
    <w:rsid w:val="0061426C"/>
    <w:rsid w:val="00616A34"/>
    <w:rsid w:val="00616EA0"/>
    <w:rsid w:val="00621A6A"/>
    <w:rsid w:val="006220CA"/>
    <w:rsid w:val="00622133"/>
    <w:rsid w:val="00625904"/>
    <w:rsid w:val="00626A14"/>
    <w:rsid w:val="00631D1B"/>
    <w:rsid w:val="00632C8F"/>
    <w:rsid w:val="00642F27"/>
    <w:rsid w:val="00644DC4"/>
    <w:rsid w:val="00645524"/>
    <w:rsid w:val="00651DD1"/>
    <w:rsid w:val="00654727"/>
    <w:rsid w:val="00654B3C"/>
    <w:rsid w:val="0065691E"/>
    <w:rsid w:val="006630B0"/>
    <w:rsid w:val="00665F1E"/>
    <w:rsid w:val="006707C9"/>
    <w:rsid w:val="00672738"/>
    <w:rsid w:val="00672BA4"/>
    <w:rsid w:val="00673A2E"/>
    <w:rsid w:val="0067429E"/>
    <w:rsid w:val="00674396"/>
    <w:rsid w:val="00674687"/>
    <w:rsid w:val="00675008"/>
    <w:rsid w:val="00675DF9"/>
    <w:rsid w:val="00680D76"/>
    <w:rsid w:val="00681ABC"/>
    <w:rsid w:val="00681CFA"/>
    <w:rsid w:val="00682478"/>
    <w:rsid w:val="00682B8D"/>
    <w:rsid w:val="00682F27"/>
    <w:rsid w:val="00683EBC"/>
    <w:rsid w:val="00685428"/>
    <w:rsid w:val="0068647A"/>
    <w:rsid w:val="0069199B"/>
    <w:rsid w:val="006A0744"/>
    <w:rsid w:val="006A1EC3"/>
    <w:rsid w:val="006A2E9E"/>
    <w:rsid w:val="006A3CCE"/>
    <w:rsid w:val="006A5CCA"/>
    <w:rsid w:val="006A60DD"/>
    <w:rsid w:val="006A6EBF"/>
    <w:rsid w:val="006B09F3"/>
    <w:rsid w:val="006B5874"/>
    <w:rsid w:val="006C0033"/>
    <w:rsid w:val="006C56AB"/>
    <w:rsid w:val="006C5726"/>
    <w:rsid w:val="006D05C7"/>
    <w:rsid w:val="006D1466"/>
    <w:rsid w:val="006D7009"/>
    <w:rsid w:val="006E2A3C"/>
    <w:rsid w:val="006E2C0F"/>
    <w:rsid w:val="006E68AE"/>
    <w:rsid w:val="006F4519"/>
    <w:rsid w:val="006F6D79"/>
    <w:rsid w:val="006F6E25"/>
    <w:rsid w:val="0070374C"/>
    <w:rsid w:val="00712F52"/>
    <w:rsid w:val="007134B8"/>
    <w:rsid w:val="00716564"/>
    <w:rsid w:val="00716FB1"/>
    <w:rsid w:val="00720003"/>
    <w:rsid w:val="0072136A"/>
    <w:rsid w:val="00722C68"/>
    <w:rsid w:val="00724A09"/>
    <w:rsid w:val="00724FD8"/>
    <w:rsid w:val="007255DA"/>
    <w:rsid w:val="00733C75"/>
    <w:rsid w:val="00734506"/>
    <w:rsid w:val="00734B66"/>
    <w:rsid w:val="00743A13"/>
    <w:rsid w:val="00743C3C"/>
    <w:rsid w:val="00744B8F"/>
    <w:rsid w:val="00744CD4"/>
    <w:rsid w:val="00751724"/>
    <w:rsid w:val="00751BDC"/>
    <w:rsid w:val="007526EE"/>
    <w:rsid w:val="00752EEA"/>
    <w:rsid w:val="00755118"/>
    <w:rsid w:val="0075586E"/>
    <w:rsid w:val="00756618"/>
    <w:rsid w:val="00756837"/>
    <w:rsid w:val="00757A70"/>
    <w:rsid w:val="007607F4"/>
    <w:rsid w:val="00761932"/>
    <w:rsid w:val="0076202A"/>
    <w:rsid w:val="00763450"/>
    <w:rsid w:val="007645D7"/>
    <w:rsid w:val="00764FBB"/>
    <w:rsid w:val="0076576A"/>
    <w:rsid w:val="007708E9"/>
    <w:rsid w:val="00772E4F"/>
    <w:rsid w:val="0077402F"/>
    <w:rsid w:val="00774E73"/>
    <w:rsid w:val="00775E8B"/>
    <w:rsid w:val="00776A19"/>
    <w:rsid w:val="00782D61"/>
    <w:rsid w:val="00783053"/>
    <w:rsid w:val="00786FFD"/>
    <w:rsid w:val="007878E1"/>
    <w:rsid w:val="00791B6A"/>
    <w:rsid w:val="00796148"/>
    <w:rsid w:val="0079614C"/>
    <w:rsid w:val="0079655C"/>
    <w:rsid w:val="00796F86"/>
    <w:rsid w:val="007A0BBB"/>
    <w:rsid w:val="007A142A"/>
    <w:rsid w:val="007A143D"/>
    <w:rsid w:val="007A2246"/>
    <w:rsid w:val="007A377E"/>
    <w:rsid w:val="007A472D"/>
    <w:rsid w:val="007B345E"/>
    <w:rsid w:val="007B66D4"/>
    <w:rsid w:val="007B7263"/>
    <w:rsid w:val="007C296A"/>
    <w:rsid w:val="007C39EA"/>
    <w:rsid w:val="007C64E5"/>
    <w:rsid w:val="007C74FD"/>
    <w:rsid w:val="007D05FE"/>
    <w:rsid w:val="007D3DE0"/>
    <w:rsid w:val="007D45D7"/>
    <w:rsid w:val="007E0B78"/>
    <w:rsid w:val="007E23C6"/>
    <w:rsid w:val="007E28A8"/>
    <w:rsid w:val="007E3E8E"/>
    <w:rsid w:val="007F02B7"/>
    <w:rsid w:val="007F2FB0"/>
    <w:rsid w:val="007F58EC"/>
    <w:rsid w:val="007F67BD"/>
    <w:rsid w:val="007F7A6C"/>
    <w:rsid w:val="007F7D6A"/>
    <w:rsid w:val="008008FF"/>
    <w:rsid w:val="00800DFF"/>
    <w:rsid w:val="00802195"/>
    <w:rsid w:val="00804473"/>
    <w:rsid w:val="00810D36"/>
    <w:rsid w:val="00815495"/>
    <w:rsid w:val="00816322"/>
    <w:rsid w:val="00820C5F"/>
    <w:rsid w:val="008211B0"/>
    <w:rsid w:val="00824593"/>
    <w:rsid w:val="008320BE"/>
    <w:rsid w:val="008360A0"/>
    <w:rsid w:val="00843A63"/>
    <w:rsid w:val="00843EC8"/>
    <w:rsid w:val="00845570"/>
    <w:rsid w:val="00847735"/>
    <w:rsid w:val="00850B57"/>
    <w:rsid w:val="00854DAA"/>
    <w:rsid w:val="00856BE1"/>
    <w:rsid w:val="0086237D"/>
    <w:rsid w:val="0086340B"/>
    <w:rsid w:val="00872143"/>
    <w:rsid w:val="008726DC"/>
    <w:rsid w:val="00876EE9"/>
    <w:rsid w:val="00877C67"/>
    <w:rsid w:val="00877EBE"/>
    <w:rsid w:val="008801ED"/>
    <w:rsid w:val="00880939"/>
    <w:rsid w:val="00881241"/>
    <w:rsid w:val="00890902"/>
    <w:rsid w:val="00891044"/>
    <w:rsid w:val="008912B0"/>
    <w:rsid w:val="00893EE3"/>
    <w:rsid w:val="0089767F"/>
    <w:rsid w:val="008A0E08"/>
    <w:rsid w:val="008A455A"/>
    <w:rsid w:val="008A515B"/>
    <w:rsid w:val="008B0599"/>
    <w:rsid w:val="008B3DE4"/>
    <w:rsid w:val="008B3E83"/>
    <w:rsid w:val="008B5B36"/>
    <w:rsid w:val="008C252B"/>
    <w:rsid w:val="008C4B55"/>
    <w:rsid w:val="008C5112"/>
    <w:rsid w:val="008D0F62"/>
    <w:rsid w:val="008D5378"/>
    <w:rsid w:val="008D70A2"/>
    <w:rsid w:val="008E0504"/>
    <w:rsid w:val="008E0A8E"/>
    <w:rsid w:val="008E14C6"/>
    <w:rsid w:val="008E14F3"/>
    <w:rsid w:val="008E512C"/>
    <w:rsid w:val="008E5291"/>
    <w:rsid w:val="008F0BE8"/>
    <w:rsid w:val="008F4EE2"/>
    <w:rsid w:val="008F50AA"/>
    <w:rsid w:val="008F7C8E"/>
    <w:rsid w:val="0090048C"/>
    <w:rsid w:val="00900CF1"/>
    <w:rsid w:val="00901372"/>
    <w:rsid w:val="00903B45"/>
    <w:rsid w:val="00904C67"/>
    <w:rsid w:val="009058CC"/>
    <w:rsid w:val="00910094"/>
    <w:rsid w:val="009116C6"/>
    <w:rsid w:val="00912A2B"/>
    <w:rsid w:val="00914256"/>
    <w:rsid w:val="00914AE2"/>
    <w:rsid w:val="00914F46"/>
    <w:rsid w:val="00915C79"/>
    <w:rsid w:val="0092003D"/>
    <w:rsid w:val="00920DD8"/>
    <w:rsid w:val="00920FBD"/>
    <w:rsid w:val="00923DDF"/>
    <w:rsid w:val="009259FE"/>
    <w:rsid w:val="0093203F"/>
    <w:rsid w:val="009503E4"/>
    <w:rsid w:val="00951496"/>
    <w:rsid w:val="00952093"/>
    <w:rsid w:val="00955CEA"/>
    <w:rsid w:val="00961936"/>
    <w:rsid w:val="00962375"/>
    <w:rsid w:val="0096539A"/>
    <w:rsid w:val="009656F6"/>
    <w:rsid w:val="00967CE8"/>
    <w:rsid w:val="0097093C"/>
    <w:rsid w:val="00970EA1"/>
    <w:rsid w:val="00971033"/>
    <w:rsid w:val="00971BD1"/>
    <w:rsid w:val="009758CB"/>
    <w:rsid w:val="00975950"/>
    <w:rsid w:val="009825A6"/>
    <w:rsid w:val="009841E6"/>
    <w:rsid w:val="00985496"/>
    <w:rsid w:val="00986002"/>
    <w:rsid w:val="0099463E"/>
    <w:rsid w:val="0099722A"/>
    <w:rsid w:val="009A181A"/>
    <w:rsid w:val="009A2399"/>
    <w:rsid w:val="009A481E"/>
    <w:rsid w:val="009A49C6"/>
    <w:rsid w:val="009B1973"/>
    <w:rsid w:val="009B22C4"/>
    <w:rsid w:val="009B464E"/>
    <w:rsid w:val="009B538D"/>
    <w:rsid w:val="009B7035"/>
    <w:rsid w:val="009C05A6"/>
    <w:rsid w:val="009C0B78"/>
    <w:rsid w:val="009C1A9A"/>
    <w:rsid w:val="009C41A8"/>
    <w:rsid w:val="009C6389"/>
    <w:rsid w:val="009D5128"/>
    <w:rsid w:val="009D54CA"/>
    <w:rsid w:val="009E099D"/>
    <w:rsid w:val="009E290C"/>
    <w:rsid w:val="009E4049"/>
    <w:rsid w:val="009E717B"/>
    <w:rsid w:val="009F05AA"/>
    <w:rsid w:val="009F5782"/>
    <w:rsid w:val="00A053EC"/>
    <w:rsid w:val="00A0785D"/>
    <w:rsid w:val="00A11631"/>
    <w:rsid w:val="00A11FFE"/>
    <w:rsid w:val="00A16F33"/>
    <w:rsid w:val="00A223AF"/>
    <w:rsid w:val="00A319BC"/>
    <w:rsid w:val="00A33EE6"/>
    <w:rsid w:val="00A34B0C"/>
    <w:rsid w:val="00A3545C"/>
    <w:rsid w:val="00A434DF"/>
    <w:rsid w:val="00A4572A"/>
    <w:rsid w:val="00A45D12"/>
    <w:rsid w:val="00A5197B"/>
    <w:rsid w:val="00A51F4E"/>
    <w:rsid w:val="00A521AC"/>
    <w:rsid w:val="00A52685"/>
    <w:rsid w:val="00A55035"/>
    <w:rsid w:val="00A61219"/>
    <w:rsid w:val="00A63B59"/>
    <w:rsid w:val="00A66484"/>
    <w:rsid w:val="00A67C3A"/>
    <w:rsid w:val="00A735C9"/>
    <w:rsid w:val="00A7448A"/>
    <w:rsid w:val="00A749AF"/>
    <w:rsid w:val="00A8491A"/>
    <w:rsid w:val="00A86105"/>
    <w:rsid w:val="00A86AB5"/>
    <w:rsid w:val="00A905E4"/>
    <w:rsid w:val="00A915D4"/>
    <w:rsid w:val="00A9518A"/>
    <w:rsid w:val="00A965C4"/>
    <w:rsid w:val="00AA0C89"/>
    <w:rsid w:val="00AA1AA4"/>
    <w:rsid w:val="00AA2DE5"/>
    <w:rsid w:val="00AA34E8"/>
    <w:rsid w:val="00AA39BE"/>
    <w:rsid w:val="00AA4CBA"/>
    <w:rsid w:val="00AA61D4"/>
    <w:rsid w:val="00AA7425"/>
    <w:rsid w:val="00AA7653"/>
    <w:rsid w:val="00AB27E1"/>
    <w:rsid w:val="00AB3259"/>
    <w:rsid w:val="00AB5E25"/>
    <w:rsid w:val="00AB7AF1"/>
    <w:rsid w:val="00AC036F"/>
    <w:rsid w:val="00AC35D7"/>
    <w:rsid w:val="00AC4277"/>
    <w:rsid w:val="00AD33C0"/>
    <w:rsid w:val="00AD4CFB"/>
    <w:rsid w:val="00AE1239"/>
    <w:rsid w:val="00AE1743"/>
    <w:rsid w:val="00AE17CF"/>
    <w:rsid w:val="00AE289B"/>
    <w:rsid w:val="00AE4900"/>
    <w:rsid w:val="00AE756E"/>
    <w:rsid w:val="00AF01BA"/>
    <w:rsid w:val="00AF2EC1"/>
    <w:rsid w:val="00AF73CF"/>
    <w:rsid w:val="00B01439"/>
    <w:rsid w:val="00B01C1C"/>
    <w:rsid w:val="00B02A37"/>
    <w:rsid w:val="00B04FE9"/>
    <w:rsid w:val="00B055E7"/>
    <w:rsid w:val="00B1376B"/>
    <w:rsid w:val="00B2158F"/>
    <w:rsid w:val="00B22075"/>
    <w:rsid w:val="00B220D3"/>
    <w:rsid w:val="00B277A0"/>
    <w:rsid w:val="00B30148"/>
    <w:rsid w:val="00B3411A"/>
    <w:rsid w:val="00B37D24"/>
    <w:rsid w:val="00B45B2D"/>
    <w:rsid w:val="00B4743D"/>
    <w:rsid w:val="00B50D78"/>
    <w:rsid w:val="00B51C86"/>
    <w:rsid w:val="00B51FF5"/>
    <w:rsid w:val="00B54573"/>
    <w:rsid w:val="00B61CC0"/>
    <w:rsid w:val="00B62AA6"/>
    <w:rsid w:val="00B63A1B"/>
    <w:rsid w:val="00B67DD8"/>
    <w:rsid w:val="00B7056E"/>
    <w:rsid w:val="00B7086D"/>
    <w:rsid w:val="00B70A6B"/>
    <w:rsid w:val="00B71745"/>
    <w:rsid w:val="00B7340B"/>
    <w:rsid w:val="00B7495E"/>
    <w:rsid w:val="00B80172"/>
    <w:rsid w:val="00B859D8"/>
    <w:rsid w:val="00B86AD1"/>
    <w:rsid w:val="00B86B62"/>
    <w:rsid w:val="00B879A9"/>
    <w:rsid w:val="00B90002"/>
    <w:rsid w:val="00B92859"/>
    <w:rsid w:val="00B94D83"/>
    <w:rsid w:val="00B9565E"/>
    <w:rsid w:val="00BA3D18"/>
    <w:rsid w:val="00BB207F"/>
    <w:rsid w:val="00BB318E"/>
    <w:rsid w:val="00BB4816"/>
    <w:rsid w:val="00BB57A0"/>
    <w:rsid w:val="00BB6693"/>
    <w:rsid w:val="00BC2444"/>
    <w:rsid w:val="00BC5CA7"/>
    <w:rsid w:val="00BC74AD"/>
    <w:rsid w:val="00BD71B6"/>
    <w:rsid w:val="00BE2A4D"/>
    <w:rsid w:val="00BE3BB2"/>
    <w:rsid w:val="00BE406D"/>
    <w:rsid w:val="00BE464F"/>
    <w:rsid w:val="00BE58E0"/>
    <w:rsid w:val="00BE6EC2"/>
    <w:rsid w:val="00BF2BEE"/>
    <w:rsid w:val="00BF3241"/>
    <w:rsid w:val="00C014AF"/>
    <w:rsid w:val="00C0202F"/>
    <w:rsid w:val="00C052A9"/>
    <w:rsid w:val="00C139C7"/>
    <w:rsid w:val="00C13F89"/>
    <w:rsid w:val="00C14C72"/>
    <w:rsid w:val="00C1636F"/>
    <w:rsid w:val="00C166BD"/>
    <w:rsid w:val="00C220BB"/>
    <w:rsid w:val="00C22E81"/>
    <w:rsid w:val="00C254A5"/>
    <w:rsid w:val="00C26B9C"/>
    <w:rsid w:val="00C35F74"/>
    <w:rsid w:val="00C40BE0"/>
    <w:rsid w:val="00C40F25"/>
    <w:rsid w:val="00C434BF"/>
    <w:rsid w:val="00C462A5"/>
    <w:rsid w:val="00C469E5"/>
    <w:rsid w:val="00C47D60"/>
    <w:rsid w:val="00C502E5"/>
    <w:rsid w:val="00C515C6"/>
    <w:rsid w:val="00C53FD1"/>
    <w:rsid w:val="00C53FEE"/>
    <w:rsid w:val="00C548B3"/>
    <w:rsid w:val="00C54BDC"/>
    <w:rsid w:val="00C57CB8"/>
    <w:rsid w:val="00C6050D"/>
    <w:rsid w:val="00C6301A"/>
    <w:rsid w:val="00C65048"/>
    <w:rsid w:val="00C66359"/>
    <w:rsid w:val="00C7302D"/>
    <w:rsid w:val="00C733DB"/>
    <w:rsid w:val="00C80171"/>
    <w:rsid w:val="00C85122"/>
    <w:rsid w:val="00C934A6"/>
    <w:rsid w:val="00C93A61"/>
    <w:rsid w:val="00C942BC"/>
    <w:rsid w:val="00C9642E"/>
    <w:rsid w:val="00C965AA"/>
    <w:rsid w:val="00C9687C"/>
    <w:rsid w:val="00CA052A"/>
    <w:rsid w:val="00CA1BBC"/>
    <w:rsid w:val="00CA752D"/>
    <w:rsid w:val="00CA7EB9"/>
    <w:rsid w:val="00CB47E6"/>
    <w:rsid w:val="00CB5508"/>
    <w:rsid w:val="00CB5DA1"/>
    <w:rsid w:val="00CB5F87"/>
    <w:rsid w:val="00CC12F5"/>
    <w:rsid w:val="00CC356B"/>
    <w:rsid w:val="00CC4D8A"/>
    <w:rsid w:val="00CC6675"/>
    <w:rsid w:val="00CC74A4"/>
    <w:rsid w:val="00CC7D56"/>
    <w:rsid w:val="00CD052E"/>
    <w:rsid w:val="00CD50B1"/>
    <w:rsid w:val="00CE4F28"/>
    <w:rsid w:val="00CE5009"/>
    <w:rsid w:val="00CE6A16"/>
    <w:rsid w:val="00CF1AC4"/>
    <w:rsid w:val="00CF743F"/>
    <w:rsid w:val="00CF778F"/>
    <w:rsid w:val="00D00A36"/>
    <w:rsid w:val="00D03BDC"/>
    <w:rsid w:val="00D055F7"/>
    <w:rsid w:val="00D069EA"/>
    <w:rsid w:val="00D13BFC"/>
    <w:rsid w:val="00D1421D"/>
    <w:rsid w:val="00D16260"/>
    <w:rsid w:val="00D17EB6"/>
    <w:rsid w:val="00D21F6F"/>
    <w:rsid w:val="00D25218"/>
    <w:rsid w:val="00D262A5"/>
    <w:rsid w:val="00D31695"/>
    <w:rsid w:val="00D467F6"/>
    <w:rsid w:val="00D46A46"/>
    <w:rsid w:val="00D50425"/>
    <w:rsid w:val="00D534F5"/>
    <w:rsid w:val="00D56272"/>
    <w:rsid w:val="00D608AF"/>
    <w:rsid w:val="00D61489"/>
    <w:rsid w:val="00D6685A"/>
    <w:rsid w:val="00D70D03"/>
    <w:rsid w:val="00D710BF"/>
    <w:rsid w:val="00D71D28"/>
    <w:rsid w:val="00D73D0A"/>
    <w:rsid w:val="00D74EFD"/>
    <w:rsid w:val="00D77040"/>
    <w:rsid w:val="00D77108"/>
    <w:rsid w:val="00D80945"/>
    <w:rsid w:val="00D82E23"/>
    <w:rsid w:val="00D87313"/>
    <w:rsid w:val="00D92249"/>
    <w:rsid w:val="00D92563"/>
    <w:rsid w:val="00D92E68"/>
    <w:rsid w:val="00DA1C8E"/>
    <w:rsid w:val="00DA32D4"/>
    <w:rsid w:val="00DA33AF"/>
    <w:rsid w:val="00DA348C"/>
    <w:rsid w:val="00DA6C50"/>
    <w:rsid w:val="00DA70CA"/>
    <w:rsid w:val="00DB54D2"/>
    <w:rsid w:val="00DB6577"/>
    <w:rsid w:val="00DC161A"/>
    <w:rsid w:val="00DD2B85"/>
    <w:rsid w:val="00DD50AE"/>
    <w:rsid w:val="00DE286F"/>
    <w:rsid w:val="00DE33D4"/>
    <w:rsid w:val="00DE41CD"/>
    <w:rsid w:val="00DE6C7D"/>
    <w:rsid w:val="00DE7022"/>
    <w:rsid w:val="00DF3A0C"/>
    <w:rsid w:val="00DF40DA"/>
    <w:rsid w:val="00DF448D"/>
    <w:rsid w:val="00DF597B"/>
    <w:rsid w:val="00E005D2"/>
    <w:rsid w:val="00E02178"/>
    <w:rsid w:val="00E03094"/>
    <w:rsid w:val="00E06215"/>
    <w:rsid w:val="00E10094"/>
    <w:rsid w:val="00E10510"/>
    <w:rsid w:val="00E10780"/>
    <w:rsid w:val="00E16FEB"/>
    <w:rsid w:val="00E17B3D"/>
    <w:rsid w:val="00E17E23"/>
    <w:rsid w:val="00E20910"/>
    <w:rsid w:val="00E24461"/>
    <w:rsid w:val="00E267E7"/>
    <w:rsid w:val="00E30B69"/>
    <w:rsid w:val="00E32876"/>
    <w:rsid w:val="00E32C73"/>
    <w:rsid w:val="00E47BAC"/>
    <w:rsid w:val="00E5004E"/>
    <w:rsid w:val="00E52CA0"/>
    <w:rsid w:val="00E5794D"/>
    <w:rsid w:val="00E60B45"/>
    <w:rsid w:val="00E70AC5"/>
    <w:rsid w:val="00E74801"/>
    <w:rsid w:val="00E7734C"/>
    <w:rsid w:val="00E7785A"/>
    <w:rsid w:val="00E80CE7"/>
    <w:rsid w:val="00E83001"/>
    <w:rsid w:val="00E84765"/>
    <w:rsid w:val="00E85577"/>
    <w:rsid w:val="00E8698B"/>
    <w:rsid w:val="00E87143"/>
    <w:rsid w:val="00E9117C"/>
    <w:rsid w:val="00E935E5"/>
    <w:rsid w:val="00E96CC5"/>
    <w:rsid w:val="00E97C20"/>
    <w:rsid w:val="00EA0265"/>
    <w:rsid w:val="00EA17E0"/>
    <w:rsid w:val="00EA47C8"/>
    <w:rsid w:val="00EA75DD"/>
    <w:rsid w:val="00EB1D79"/>
    <w:rsid w:val="00EB2981"/>
    <w:rsid w:val="00EB32AF"/>
    <w:rsid w:val="00EB35DD"/>
    <w:rsid w:val="00EB54D5"/>
    <w:rsid w:val="00EB7735"/>
    <w:rsid w:val="00EC2B28"/>
    <w:rsid w:val="00EC55E9"/>
    <w:rsid w:val="00EC6E5C"/>
    <w:rsid w:val="00ED3A28"/>
    <w:rsid w:val="00ED3DF5"/>
    <w:rsid w:val="00ED5A80"/>
    <w:rsid w:val="00ED7012"/>
    <w:rsid w:val="00ED71FB"/>
    <w:rsid w:val="00ED7BF0"/>
    <w:rsid w:val="00EE3BAD"/>
    <w:rsid w:val="00EE40FA"/>
    <w:rsid w:val="00EE468F"/>
    <w:rsid w:val="00EE5C57"/>
    <w:rsid w:val="00EE5E9A"/>
    <w:rsid w:val="00EF02B3"/>
    <w:rsid w:val="00EF2CEF"/>
    <w:rsid w:val="00EF30A1"/>
    <w:rsid w:val="00EF3902"/>
    <w:rsid w:val="00EF3DB2"/>
    <w:rsid w:val="00EF7E1E"/>
    <w:rsid w:val="00F01E0D"/>
    <w:rsid w:val="00F0259C"/>
    <w:rsid w:val="00F038EA"/>
    <w:rsid w:val="00F06732"/>
    <w:rsid w:val="00F07835"/>
    <w:rsid w:val="00F07F27"/>
    <w:rsid w:val="00F107F4"/>
    <w:rsid w:val="00F10DEA"/>
    <w:rsid w:val="00F11D9C"/>
    <w:rsid w:val="00F16E4E"/>
    <w:rsid w:val="00F17555"/>
    <w:rsid w:val="00F20BF5"/>
    <w:rsid w:val="00F20C86"/>
    <w:rsid w:val="00F20EB8"/>
    <w:rsid w:val="00F21FAA"/>
    <w:rsid w:val="00F23812"/>
    <w:rsid w:val="00F2580F"/>
    <w:rsid w:val="00F315A8"/>
    <w:rsid w:val="00F360A7"/>
    <w:rsid w:val="00F3785D"/>
    <w:rsid w:val="00F4186F"/>
    <w:rsid w:val="00F41A48"/>
    <w:rsid w:val="00F44DFA"/>
    <w:rsid w:val="00F47C05"/>
    <w:rsid w:val="00F51D02"/>
    <w:rsid w:val="00F51D8B"/>
    <w:rsid w:val="00F523E1"/>
    <w:rsid w:val="00F5448C"/>
    <w:rsid w:val="00F6487C"/>
    <w:rsid w:val="00F70480"/>
    <w:rsid w:val="00F74905"/>
    <w:rsid w:val="00F777AE"/>
    <w:rsid w:val="00F80CF1"/>
    <w:rsid w:val="00F81836"/>
    <w:rsid w:val="00F853AA"/>
    <w:rsid w:val="00F87ADA"/>
    <w:rsid w:val="00F92EDD"/>
    <w:rsid w:val="00F9354B"/>
    <w:rsid w:val="00F938B1"/>
    <w:rsid w:val="00F93A6B"/>
    <w:rsid w:val="00F96600"/>
    <w:rsid w:val="00FA2521"/>
    <w:rsid w:val="00FA277E"/>
    <w:rsid w:val="00FA4BCE"/>
    <w:rsid w:val="00FA796F"/>
    <w:rsid w:val="00FA7D61"/>
    <w:rsid w:val="00FB5B1F"/>
    <w:rsid w:val="00FB6314"/>
    <w:rsid w:val="00FB7484"/>
    <w:rsid w:val="00FB7542"/>
    <w:rsid w:val="00FC786D"/>
    <w:rsid w:val="00FD1A99"/>
    <w:rsid w:val="00FD476B"/>
    <w:rsid w:val="00FD4A39"/>
    <w:rsid w:val="00FD5667"/>
    <w:rsid w:val="00FD6822"/>
    <w:rsid w:val="00FE0535"/>
    <w:rsid w:val="00FE3532"/>
    <w:rsid w:val="00FE50E3"/>
    <w:rsid w:val="00FE606B"/>
    <w:rsid w:val="00FF224B"/>
    <w:rsid w:val="00FF26C4"/>
    <w:rsid w:val="00FF4D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770EC"/>
  <w15:docId w15:val="{BA253786-AF1B-4204-80CC-4FB31B88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FB7"/>
  </w:style>
  <w:style w:type="paragraph" w:styleId="3">
    <w:name w:val="heading 3"/>
    <w:basedOn w:val="a"/>
    <w:link w:val="30"/>
    <w:uiPriority w:val="9"/>
    <w:qFormat/>
    <w:rsid w:val="00CE4F2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4948F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F597B"/>
    <w:pPr>
      <w:ind w:left="720"/>
      <w:contextualSpacing/>
    </w:pPr>
  </w:style>
  <w:style w:type="character" w:styleId="a5">
    <w:name w:val="Hyperlink"/>
    <w:basedOn w:val="a0"/>
    <w:uiPriority w:val="99"/>
    <w:unhideWhenUsed/>
    <w:rsid w:val="00194B75"/>
    <w:rPr>
      <w:color w:val="0563C1" w:themeColor="hyperlink"/>
      <w:u w:val="single"/>
    </w:rPr>
  </w:style>
  <w:style w:type="paragraph" w:styleId="a6">
    <w:name w:val="Normal (Web)"/>
    <w:basedOn w:val="a"/>
    <w:uiPriority w:val="99"/>
    <w:unhideWhenUsed/>
    <w:rsid w:val="007E3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9D54CA"/>
  </w:style>
  <w:style w:type="paragraph" w:styleId="a7">
    <w:name w:val="Balloon Text"/>
    <w:basedOn w:val="a"/>
    <w:link w:val="a8"/>
    <w:uiPriority w:val="99"/>
    <w:semiHidden/>
    <w:unhideWhenUsed/>
    <w:rsid w:val="00B717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1745"/>
    <w:rPr>
      <w:rFonts w:ascii="Tahoma" w:hAnsi="Tahoma" w:cs="Tahoma"/>
      <w:sz w:val="16"/>
      <w:szCs w:val="16"/>
    </w:rPr>
  </w:style>
  <w:style w:type="character" w:styleId="a9">
    <w:name w:val="Emphasis"/>
    <w:basedOn w:val="a0"/>
    <w:uiPriority w:val="20"/>
    <w:qFormat/>
    <w:rsid w:val="00DE286F"/>
    <w:rPr>
      <w:i/>
      <w:iCs/>
    </w:rPr>
  </w:style>
  <w:style w:type="paragraph" w:styleId="aa">
    <w:name w:val="caption"/>
    <w:aliases w:val="Рисунок название стить,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ON Знак2,ON,ON Знак Знак1"/>
    <w:basedOn w:val="a"/>
    <w:next w:val="a"/>
    <w:link w:val="ab"/>
    <w:unhideWhenUsed/>
    <w:qFormat/>
    <w:rsid w:val="00665F1E"/>
    <w:pPr>
      <w:spacing w:after="200" w:line="240" w:lineRule="auto"/>
    </w:pPr>
    <w:rPr>
      <w:i/>
      <w:iCs/>
      <w:color w:val="44546A" w:themeColor="text2"/>
      <w:sz w:val="18"/>
      <w:szCs w:val="18"/>
    </w:rPr>
  </w:style>
  <w:style w:type="character" w:customStyle="1" w:styleId="1">
    <w:name w:val="Неразрешенное упоминание1"/>
    <w:basedOn w:val="a0"/>
    <w:uiPriority w:val="99"/>
    <w:semiHidden/>
    <w:unhideWhenUsed/>
    <w:rsid w:val="004701D6"/>
    <w:rPr>
      <w:color w:val="605E5C"/>
      <w:shd w:val="clear" w:color="auto" w:fill="E1DFDD"/>
    </w:rPr>
  </w:style>
  <w:style w:type="paragraph" w:customStyle="1" w:styleId="ac">
    <w:name w:val="регистрационные поля"/>
    <w:basedOn w:val="a"/>
    <w:rsid w:val="00815495"/>
    <w:pPr>
      <w:spacing w:after="0" w:line="240" w:lineRule="exact"/>
      <w:jc w:val="center"/>
    </w:pPr>
    <w:rPr>
      <w:rFonts w:ascii="Times New Roman" w:eastAsia="Times New Roman" w:hAnsi="Times New Roman" w:cs="Times New Roman"/>
      <w:sz w:val="28"/>
      <w:szCs w:val="20"/>
      <w:lang w:val="en-US" w:eastAsia="ru-RU"/>
    </w:rPr>
  </w:style>
  <w:style w:type="paragraph" w:styleId="ad">
    <w:name w:val="header"/>
    <w:basedOn w:val="a"/>
    <w:link w:val="ae"/>
    <w:uiPriority w:val="99"/>
    <w:unhideWhenUsed/>
    <w:rsid w:val="002D499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D499B"/>
  </w:style>
  <w:style w:type="paragraph" w:styleId="af">
    <w:name w:val="footer"/>
    <w:basedOn w:val="a"/>
    <w:link w:val="af0"/>
    <w:uiPriority w:val="99"/>
    <w:unhideWhenUsed/>
    <w:rsid w:val="002D499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D499B"/>
  </w:style>
  <w:style w:type="paragraph" w:styleId="af1">
    <w:name w:val="annotation text"/>
    <w:basedOn w:val="a"/>
    <w:link w:val="af2"/>
    <w:unhideWhenUsed/>
    <w:rsid w:val="0002427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rsid w:val="00024271"/>
    <w:rPr>
      <w:rFonts w:ascii="Times New Roman" w:eastAsia="Times New Roman" w:hAnsi="Times New Roman" w:cs="Times New Roman"/>
      <w:sz w:val="20"/>
      <w:szCs w:val="20"/>
      <w:lang w:eastAsia="ru-RU"/>
    </w:rPr>
  </w:style>
  <w:style w:type="paragraph" w:customStyle="1" w:styleId="af3">
    <w:name w:val="Словарная статья"/>
    <w:basedOn w:val="a"/>
    <w:next w:val="a"/>
    <w:rsid w:val="00024271"/>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styleId="af4">
    <w:name w:val="annotation reference"/>
    <w:unhideWhenUsed/>
    <w:rsid w:val="00024271"/>
    <w:rPr>
      <w:sz w:val="16"/>
      <w:szCs w:val="16"/>
    </w:rPr>
  </w:style>
  <w:style w:type="character" w:customStyle="1" w:styleId="ab">
    <w:name w:val="Название объекта Знак"/>
    <w:aliases w:val="Рисунок название стить Знак,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a"/>
    <w:locked/>
    <w:rsid w:val="00EF2CEF"/>
    <w:rPr>
      <w:i/>
      <w:iCs/>
      <w:color w:val="44546A" w:themeColor="text2"/>
      <w:sz w:val="18"/>
      <w:szCs w:val="18"/>
    </w:rPr>
  </w:style>
  <w:style w:type="character" w:customStyle="1" w:styleId="nobr">
    <w:name w:val="nobr"/>
    <w:basedOn w:val="a0"/>
    <w:rsid w:val="007B7263"/>
  </w:style>
  <w:style w:type="character" w:customStyle="1" w:styleId="bold">
    <w:name w:val="bold"/>
    <w:basedOn w:val="a0"/>
    <w:rsid w:val="00920FBD"/>
  </w:style>
  <w:style w:type="character" w:customStyle="1" w:styleId="30">
    <w:name w:val="Заголовок 3 Знак"/>
    <w:basedOn w:val="a0"/>
    <w:link w:val="3"/>
    <w:uiPriority w:val="9"/>
    <w:rsid w:val="00CE4F2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4948F7"/>
    <w:rPr>
      <w:rFonts w:asciiTheme="majorHAnsi" w:eastAsiaTheme="majorEastAsia" w:hAnsiTheme="majorHAnsi" w:cstheme="majorBidi"/>
      <w:i/>
      <w:iCs/>
      <w:color w:val="2F5496" w:themeColor="accent1" w:themeShade="BF"/>
    </w:rPr>
  </w:style>
  <w:style w:type="character" w:styleId="af5">
    <w:name w:val="Strong"/>
    <w:basedOn w:val="a0"/>
    <w:uiPriority w:val="22"/>
    <w:qFormat/>
    <w:rsid w:val="00254860"/>
    <w:rPr>
      <w:b/>
      <w:bCs/>
    </w:rPr>
  </w:style>
  <w:style w:type="paragraph" w:customStyle="1" w:styleId="-">
    <w:name w:val="ГОСТ-список"/>
    <w:basedOn w:val="a"/>
    <w:qFormat/>
    <w:rsid w:val="00E32876"/>
    <w:pPr>
      <w:numPr>
        <w:numId w:val="17"/>
      </w:numPr>
      <w:spacing w:after="0" w:line="360" w:lineRule="auto"/>
      <w:jc w:val="both"/>
    </w:pPr>
    <w:rPr>
      <w:rFonts w:ascii="Times New Roman" w:eastAsia="Calibri" w:hAnsi="Times New Roman" w:cs="Times New Roman"/>
      <w:noProof/>
      <w:sz w:val="24"/>
      <w:szCs w:val="24"/>
      <w:shd w:val="clear" w:color="auto" w:fill="FFFFFF"/>
    </w:rPr>
  </w:style>
  <w:style w:type="paragraph" w:customStyle="1" w:styleId="--">
    <w:name w:val="Гост-список-марк"/>
    <w:basedOn w:val="a"/>
    <w:link w:val="--0"/>
    <w:qFormat/>
    <w:rsid w:val="00E32876"/>
    <w:pPr>
      <w:spacing w:after="0" w:line="360" w:lineRule="auto"/>
      <w:ind w:left="1208" w:hanging="357"/>
      <w:jc w:val="both"/>
    </w:pPr>
    <w:rPr>
      <w:rFonts w:ascii="Times New Roman" w:eastAsia="Calibri" w:hAnsi="Times New Roman" w:cs="Times New Roman"/>
      <w:noProof/>
      <w:sz w:val="24"/>
      <w:szCs w:val="24"/>
      <w:shd w:val="clear" w:color="auto" w:fill="FFFFFF"/>
    </w:rPr>
  </w:style>
  <w:style w:type="character" w:customStyle="1" w:styleId="--0">
    <w:name w:val="Гост-список-марк Знак"/>
    <w:link w:val="--"/>
    <w:rsid w:val="00E32876"/>
    <w:rPr>
      <w:rFonts w:ascii="Times New Roman" w:eastAsia="Calibri" w:hAnsi="Times New Roman" w:cs="Times New Roman"/>
      <w:noProof/>
      <w:sz w:val="24"/>
      <w:szCs w:val="24"/>
    </w:rPr>
  </w:style>
  <w:style w:type="paragraph" w:customStyle="1" w:styleId="p1">
    <w:name w:val="p1"/>
    <w:basedOn w:val="a"/>
    <w:rsid w:val="009619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106">
      <w:bodyDiv w:val="1"/>
      <w:marLeft w:val="0"/>
      <w:marRight w:val="0"/>
      <w:marTop w:val="0"/>
      <w:marBottom w:val="0"/>
      <w:divBdr>
        <w:top w:val="none" w:sz="0" w:space="0" w:color="auto"/>
        <w:left w:val="none" w:sz="0" w:space="0" w:color="auto"/>
        <w:bottom w:val="none" w:sz="0" w:space="0" w:color="auto"/>
        <w:right w:val="none" w:sz="0" w:space="0" w:color="auto"/>
      </w:divBdr>
    </w:div>
    <w:div w:id="70857047">
      <w:bodyDiv w:val="1"/>
      <w:marLeft w:val="0"/>
      <w:marRight w:val="0"/>
      <w:marTop w:val="0"/>
      <w:marBottom w:val="0"/>
      <w:divBdr>
        <w:top w:val="none" w:sz="0" w:space="0" w:color="auto"/>
        <w:left w:val="none" w:sz="0" w:space="0" w:color="auto"/>
        <w:bottom w:val="none" w:sz="0" w:space="0" w:color="auto"/>
        <w:right w:val="none" w:sz="0" w:space="0" w:color="auto"/>
      </w:divBdr>
    </w:div>
    <w:div w:id="84494830">
      <w:bodyDiv w:val="1"/>
      <w:marLeft w:val="0"/>
      <w:marRight w:val="0"/>
      <w:marTop w:val="0"/>
      <w:marBottom w:val="0"/>
      <w:divBdr>
        <w:top w:val="none" w:sz="0" w:space="0" w:color="auto"/>
        <w:left w:val="none" w:sz="0" w:space="0" w:color="auto"/>
        <w:bottom w:val="none" w:sz="0" w:space="0" w:color="auto"/>
        <w:right w:val="none" w:sz="0" w:space="0" w:color="auto"/>
      </w:divBdr>
    </w:div>
    <w:div w:id="94062042">
      <w:bodyDiv w:val="1"/>
      <w:marLeft w:val="0"/>
      <w:marRight w:val="0"/>
      <w:marTop w:val="0"/>
      <w:marBottom w:val="0"/>
      <w:divBdr>
        <w:top w:val="none" w:sz="0" w:space="0" w:color="auto"/>
        <w:left w:val="none" w:sz="0" w:space="0" w:color="auto"/>
        <w:bottom w:val="none" w:sz="0" w:space="0" w:color="auto"/>
        <w:right w:val="none" w:sz="0" w:space="0" w:color="auto"/>
      </w:divBdr>
    </w:div>
    <w:div w:id="105194993">
      <w:bodyDiv w:val="1"/>
      <w:marLeft w:val="0"/>
      <w:marRight w:val="0"/>
      <w:marTop w:val="0"/>
      <w:marBottom w:val="0"/>
      <w:divBdr>
        <w:top w:val="none" w:sz="0" w:space="0" w:color="auto"/>
        <w:left w:val="none" w:sz="0" w:space="0" w:color="auto"/>
        <w:bottom w:val="none" w:sz="0" w:space="0" w:color="auto"/>
        <w:right w:val="none" w:sz="0" w:space="0" w:color="auto"/>
      </w:divBdr>
    </w:div>
    <w:div w:id="177307187">
      <w:bodyDiv w:val="1"/>
      <w:marLeft w:val="0"/>
      <w:marRight w:val="0"/>
      <w:marTop w:val="0"/>
      <w:marBottom w:val="0"/>
      <w:divBdr>
        <w:top w:val="none" w:sz="0" w:space="0" w:color="auto"/>
        <w:left w:val="none" w:sz="0" w:space="0" w:color="auto"/>
        <w:bottom w:val="none" w:sz="0" w:space="0" w:color="auto"/>
        <w:right w:val="none" w:sz="0" w:space="0" w:color="auto"/>
      </w:divBdr>
    </w:div>
    <w:div w:id="178743463">
      <w:bodyDiv w:val="1"/>
      <w:marLeft w:val="0"/>
      <w:marRight w:val="0"/>
      <w:marTop w:val="0"/>
      <w:marBottom w:val="0"/>
      <w:divBdr>
        <w:top w:val="none" w:sz="0" w:space="0" w:color="auto"/>
        <w:left w:val="none" w:sz="0" w:space="0" w:color="auto"/>
        <w:bottom w:val="none" w:sz="0" w:space="0" w:color="auto"/>
        <w:right w:val="none" w:sz="0" w:space="0" w:color="auto"/>
      </w:divBdr>
    </w:div>
    <w:div w:id="208802607">
      <w:bodyDiv w:val="1"/>
      <w:marLeft w:val="0"/>
      <w:marRight w:val="0"/>
      <w:marTop w:val="0"/>
      <w:marBottom w:val="0"/>
      <w:divBdr>
        <w:top w:val="none" w:sz="0" w:space="0" w:color="auto"/>
        <w:left w:val="none" w:sz="0" w:space="0" w:color="auto"/>
        <w:bottom w:val="none" w:sz="0" w:space="0" w:color="auto"/>
        <w:right w:val="none" w:sz="0" w:space="0" w:color="auto"/>
      </w:divBdr>
    </w:div>
    <w:div w:id="230701394">
      <w:bodyDiv w:val="1"/>
      <w:marLeft w:val="0"/>
      <w:marRight w:val="0"/>
      <w:marTop w:val="0"/>
      <w:marBottom w:val="0"/>
      <w:divBdr>
        <w:top w:val="none" w:sz="0" w:space="0" w:color="auto"/>
        <w:left w:val="none" w:sz="0" w:space="0" w:color="auto"/>
        <w:bottom w:val="none" w:sz="0" w:space="0" w:color="auto"/>
        <w:right w:val="none" w:sz="0" w:space="0" w:color="auto"/>
      </w:divBdr>
    </w:div>
    <w:div w:id="285160852">
      <w:bodyDiv w:val="1"/>
      <w:marLeft w:val="0"/>
      <w:marRight w:val="0"/>
      <w:marTop w:val="0"/>
      <w:marBottom w:val="0"/>
      <w:divBdr>
        <w:top w:val="none" w:sz="0" w:space="0" w:color="auto"/>
        <w:left w:val="none" w:sz="0" w:space="0" w:color="auto"/>
        <w:bottom w:val="none" w:sz="0" w:space="0" w:color="auto"/>
        <w:right w:val="none" w:sz="0" w:space="0" w:color="auto"/>
      </w:divBdr>
    </w:div>
    <w:div w:id="289171986">
      <w:bodyDiv w:val="1"/>
      <w:marLeft w:val="0"/>
      <w:marRight w:val="0"/>
      <w:marTop w:val="0"/>
      <w:marBottom w:val="0"/>
      <w:divBdr>
        <w:top w:val="none" w:sz="0" w:space="0" w:color="auto"/>
        <w:left w:val="none" w:sz="0" w:space="0" w:color="auto"/>
        <w:bottom w:val="none" w:sz="0" w:space="0" w:color="auto"/>
        <w:right w:val="none" w:sz="0" w:space="0" w:color="auto"/>
      </w:divBdr>
    </w:div>
    <w:div w:id="338235079">
      <w:bodyDiv w:val="1"/>
      <w:marLeft w:val="0"/>
      <w:marRight w:val="0"/>
      <w:marTop w:val="0"/>
      <w:marBottom w:val="0"/>
      <w:divBdr>
        <w:top w:val="none" w:sz="0" w:space="0" w:color="auto"/>
        <w:left w:val="none" w:sz="0" w:space="0" w:color="auto"/>
        <w:bottom w:val="none" w:sz="0" w:space="0" w:color="auto"/>
        <w:right w:val="none" w:sz="0" w:space="0" w:color="auto"/>
      </w:divBdr>
    </w:div>
    <w:div w:id="344405432">
      <w:bodyDiv w:val="1"/>
      <w:marLeft w:val="0"/>
      <w:marRight w:val="0"/>
      <w:marTop w:val="0"/>
      <w:marBottom w:val="0"/>
      <w:divBdr>
        <w:top w:val="none" w:sz="0" w:space="0" w:color="auto"/>
        <w:left w:val="none" w:sz="0" w:space="0" w:color="auto"/>
        <w:bottom w:val="none" w:sz="0" w:space="0" w:color="auto"/>
        <w:right w:val="none" w:sz="0" w:space="0" w:color="auto"/>
      </w:divBdr>
    </w:div>
    <w:div w:id="368842192">
      <w:bodyDiv w:val="1"/>
      <w:marLeft w:val="0"/>
      <w:marRight w:val="0"/>
      <w:marTop w:val="0"/>
      <w:marBottom w:val="0"/>
      <w:divBdr>
        <w:top w:val="none" w:sz="0" w:space="0" w:color="auto"/>
        <w:left w:val="none" w:sz="0" w:space="0" w:color="auto"/>
        <w:bottom w:val="none" w:sz="0" w:space="0" w:color="auto"/>
        <w:right w:val="none" w:sz="0" w:space="0" w:color="auto"/>
      </w:divBdr>
    </w:div>
    <w:div w:id="385178073">
      <w:bodyDiv w:val="1"/>
      <w:marLeft w:val="0"/>
      <w:marRight w:val="0"/>
      <w:marTop w:val="0"/>
      <w:marBottom w:val="0"/>
      <w:divBdr>
        <w:top w:val="none" w:sz="0" w:space="0" w:color="auto"/>
        <w:left w:val="none" w:sz="0" w:space="0" w:color="auto"/>
        <w:bottom w:val="none" w:sz="0" w:space="0" w:color="auto"/>
        <w:right w:val="none" w:sz="0" w:space="0" w:color="auto"/>
      </w:divBdr>
    </w:div>
    <w:div w:id="400446274">
      <w:bodyDiv w:val="1"/>
      <w:marLeft w:val="0"/>
      <w:marRight w:val="0"/>
      <w:marTop w:val="0"/>
      <w:marBottom w:val="0"/>
      <w:divBdr>
        <w:top w:val="none" w:sz="0" w:space="0" w:color="auto"/>
        <w:left w:val="none" w:sz="0" w:space="0" w:color="auto"/>
        <w:bottom w:val="none" w:sz="0" w:space="0" w:color="auto"/>
        <w:right w:val="none" w:sz="0" w:space="0" w:color="auto"/>
      </w:divBdr>
      <w:divsChild>
        <w:div w:id="1099333261">
          <w:marLeft w:val="0"/>
          <w:marRight w:val="0"/>
          <w:marTop w:val="0"/>
          <w:marBottom w:val="0"/>
          <w:divBdr>
            <w:top w:val="none" w:sz="0" w:space="0" w:color="auto"/>
            <w:left w:val="none" w:sz="0" w:space="0" w:color="auto"/>
            <w:bottom w:val="none" w:sz="0" w:space="0" w:color="auto"/>
            <w:right w:val="none" w:sz="0" w:space="0" w:color="auto"/>
          </w:divBdr>
        </w:div>
      </w:divsChild>
    </w:div>
    <w:div w:id="410854582">
      <w:bodyDiv w:val="1"/>
      <w:marLeft w:val="0"/>
      <w:marRight w:val="0"/>
      <w:marTop w:val="0"/>
      <w:marBottom w:val="0"/>
      <w:divBdr>
        <w:top w:val="none" w:sz="0" w:space="0" w:color="auto"/>
        <w:left w:val="none" w:sz="0" w:space="0" w:color="auto"/>
        <w:bottom w:val="none" w:sz="0" w:space="0" w:color="auto"/>
        <w:right w:val="none" w:sz="0" w:space="0" w:color="auto"/>
      </w:divBdr>
    </w:div>
    <w:div w:id="457649000">
      <w:bodyDiv w:val="1"/>
      <w:marLeft w:val="0"/>
      <w:marRight w:val="0"/>
      <w:marTop w:val="0"/>
      <w:marBottom w:val="0"/>
      <w:divBdr>
        <w:top w:val="none" w:sz="0" w:space="0" w:color="auto"/>
        <w:left w:val="none" w:sz="0" w:space="0" w:color="auto"/>
        <w:bottom w:val="none" w:sz="0" w:space="0" w:color="auto"/>
        <w:right w:val="none" w:sz="0" w:space="0" w:color="auto"/>
      </w:divBdr>
    </w:div>
    <w:div w:id="583730904">
      <w:bodyDiv w:val="1"/>
      <w:marLeft w:val="0"/>
      <w:marRight w:val="0"/>
      <w:marTop w:val="0"/>
      <w:marBottom w:val="0"/>
      <w:divBdr>
        <w:top w:val="none" w:sz="0" w:space="0" w:color="auto"/>
        <w:left w:val="none" w:sz="0" w:space="0" w:color="auto"/>
        <w:bottom w:val="none" w:sz="0" w:space="0" w:color="auto"/>
        <w:right w:val="none" w:sz="0" w:space="0" w:color="auto"/>
      </w:divBdr>
    </w:div>
    <w:div w:id="603225924">
      <w:bodyDiv w:val="1"/>
      <w:marLeft w:val="0"/>
      <w:marRight w:val="0"/>
      <w:marTop w:val="0"/>
      <w:marBottom w:val="0"/>
      <w:divBdr>
        <w:top w:val="none" w:sz="0" w:space="0" w:color="auto"/>
        <w:left w:val="none" w:sz="0" w:space="0" w:color="auto"/>
        <w:bottom w:val="none" w:sz="0" w:space="0" w:color="auto"/>
        <w:right w:val="none" w:sz="0" w:space="0" w:color="auto"/>
      </w:divBdr>
    </w:div>
    <w:div w:id="711536657">
      <w:bodyDiv w:val="1"/>
      <w:marLeft w:val="0"/>
      <w:marRight w:val="0"/>
      <w:marTop w:val="0"/>
      <w:marBottom w:val="0"/>
      <w:divBdr>
        <w:top w:val="none" w:sz="0" w:space="0" w:color="auto"/>
        <w:left w:val="none" w:sz="0" w:space="0" w:color="auto"/>
        <w:bottom w:val="none" w:sz="0" w:space="0" w:color="auto"/>
        <w:right w:val="none" w:sz="0" w:space="0" w:color="auto"/>
      </w:divBdr>
    </w:div>
    <w:div w:id="733699269">
      <w:bodyDiv w:val="1"/>
      <w:marLeft w:val="0"/>
      <w:marRight w:val="0"/>
      <w:marTop w:val="0"/>
      <w:marBottom w:val="0"/>
      <w:divBdr>
        <w:top w:val="none" w:sz="0" w:space="0" w:color="auto"/>
        <w:left w:val="none" w:sz="0" w:space="0" w:color="auto"/>
        <w:bottom w:val="none" w:sz="0" w:space="0" w:color="auto"/>
        <w:right w:val="none" w:sz="0" w:space="0" w:color="auto"/>
      </w:divBdr>
    </w:div>
    <w:div w:id="772433365">
      <w:bodyDiv w:val="1"/>
      <w:marLeft w:val="0"/>
      <w:marRight w:val="0"/>
      <w:marTop w:val="0"/>
      <w:marBottom w:val="0"/>
      <w:divBdr>
        <w:top w:val="none" w:sz="0" w:space="0" w:color="auto"/>
        <w:left w:val="none" w:sz="0" w:space="0" w:color="auto"/>
        <w:bottom w:val="none" w:sz="0" w:space="0" w:color="auto"/>
        <w:right w:val="none" w:sz="0" w:space="0" w:color="auto"/>
      </w:divBdr>
    </w:div>
    <w:div w:id="781458809">
      <w:bodyDiv w:val="1"/>
      <w:marLeft w:val="0"/>
      <w:marRight w:val="0"/>
      <w:marTop w:val="0"/>
      <w:marBottom w:val="0"/>
      <w:divBdr>
        <w:top w:val="none" w:sz="0" w:space="0" w:color="auto"/>
        <w:left w:val="none" w:sz="0" w:space="0" w:color="auto"/>
        <w:bottom w:val="none" w:sz="0" w:space="0" w:color="auto"/>
        <w:right w:val="none" w:sz="0" w:space="0" w:color="auto"/>
      </w:divBdr>
    </w:div>
    <w:div w:id="785197824">
      <w:bodyDiv w:val="1"/>
      <w:marLeft w:val="0"/>
      <w:marRight w:val="0"/>
      <w:marTop w:val="0"/>
      <w:marBottom w:val="0"/>
      <w:divBdr>
        <w:top w:val="none" w:sz="0" w:space="0" w:color="auto"/>
        <w:left w:val="none" w:sz="0" w:space="0" w:color="auto"/>
        <w:bottom w:val="none" w:sz="0" w:space="0" w:color="auto"/>
        <w:right w:val="none" w:sz="0" w:space="0" w:color="auto"/>
      </w:divBdr>
    </w:div>
    <w:div w:id="785274448">
      <w:bodyDiv w:val="1"/>
      <w:marLeft w:val="0"/>
      <w:marRight w:val="0"/>
      <w:marTop w:val="0"/>
      <w:marBottom w:val="0"/>
      <w:divBdr>
        <w:top w:val="none" w:sz="0" w:space="0" w:color="auto"/>
        <w:left w:val="none" w:sz="0" w:space="0" w:color="auto"/>
        <w:bottom w:val="none" w:sz="0" w:space="0" w:color="auto"/>
        <w:right w:val="none" w:sz="0" w:space="0" w:color="auto"/>
      </w:divBdr>
    </w:div>
    <w:div w:id="797916376">
      <w:bodyDiv w:val="1"/>
      <w:marLeft w:val="0"/>
      <w:marRight w:val="0"/>
      <w:marTop w:val="0"/>
      <w:marBottom w:val="0"/>
      <w:divBdr>
        <w:top w:val="none" w:sz="0" w:space="0" w:color="auto"/>
        <w:left w:val="none" w:sz="0" w:space="0" w:color="auto"/>
        <w:bottom w:val="none" w:sz="0" w:space="0" w:color="auto"/>
        <w:right w:val="none" w:sz="0" w:space="0" w:color="auto"/>
      </w:divBdr>
    </w:div>
    <w:div w:id="902987106">
      <w:bodyDiv w:val="1"/>
      <w:marLeft w:val="0"/>
      <w:marRight w:val="0"/>
      <w:marTop w:val="0"/>
      <w:marBottom w:val="0"/>
      <w:divBdr>
        <w:top w:val="none" w:sz="0" w:space="0" w:color="auto"/>
        <w:left w:val="none" w:sz="0" w:space="0" w:color="auto"/>
        <w:bottom w:val="none" w:sz="0" w:space="0" w:color="auto"/>
        <w:right w:val="none" w:sz="0" w:space="0" w:color="auto"/>
      </w:divBdr>
    </w:div>
    <w:div w:id="912810952">
      <w:bodyDiv w:val="1"/>
      <w:marLeft w:val="0"/>
      <w:marRight w:val="0"/>
      <w:marTop w:val="0"/>
      <w:marBottom w:val="0"/>
      <w:divBdr>
        <w:top w:val="none" w:sz="0" w:space="0" w:color="auto"/>
        <w:left w:val="none" w:sz="0" w:space="0" w:color="auto"/>
        <w:bottom w:val="none" w:sz="0" w:space="0" w:color="auto"/>
        <w:right w:val="none" w:sz="0" w:space="0" w:color="auto"/>
      </w:divBdr>
    </w:div>
    <w:div w:id="925649110">
      <w:bodyDiv w:val="1"/>
      <w:marLeft w:val="0"/>
      <w:marRight w:val="0"/>
      <w:marTop w:val="0"/>
      <w:marBottom w:val="0"/>
      <w:divBdr>
        <w:top w:val="none" w:sz="0" w:space="0" w:color="auto"/>
        <w:left w:val="none" w:sz="0" w:space="0" w:color="auto"/>
        <w:bottom w:val="none" w:sz="0" w:space="0" w:color="auto"/>
        <w:right w:val="none" w:sz="0" w:space="0" w:color="auto"/>
      </w:divBdr>
    </w:div>
    <w:div w:id="937518807">
      <w:bodyDiv w:val="1"/>
      <w:marLeft w:val="0"/>
      <w:marRight w:val="0"/>
      <w:marTop w:val="0"/>
      <w:marBottom w:val="0"/>
      <w:divBdr>
        <w:top w:val="none" w:sz="0" w:space="0" w:color="auto"/>
        <w:left w:val="none" w:sz="0" w:space="0" w:color="auto"/>
        <w:bottom w:val="none" w:sz="0" w:space="0" w:color="auto"/>
        <w:right w:val="none" w:sz="0" w:space="0" w:color="auto"/>
      </w:divBdr>
    </w:div>
    <w:div w:id="987368708">
      <w:bodyDiv w:val="1"/>
      <w:marLeft w:val="0"/>
      <w:marRight w:val="0"/>
      <w:marTop w:val="0"/>
      <w:marBottom w:val="0"/>
      <w:divBdr>
        <w:top w:val="none" w:sz="0" w:space="0" w:color="auto"/>
        <w:left w:val="none" w:sz="0" w:space="0" w:color="auto"/>
        <w:bottom w:val="none" w:sz="0" w:space="0" w:color="auto"/>
        <w:right w:val="none" w:sz="0" w:space="0" w:color="auto"/>
      </w:divBdr>
    </w:div>
    <w:div w:id="999847208">
      <w:bodyDiv w:val="1"/>
      <w:marLeft w:val="0"/>
      <w:marRight w:val="0"/>
      <w:marTop w:val="0"/>
      <w:marBottom w:val="0"/>
      <w:divBdr>
        <w:top w:val="none" w:sz="0" w:space="0" w:color="auto"/>
        <w:left w:val="none" w:sz="0" w:space="0" w:color="auto"/>
        <w:bottom w:val="none" w:sz="0" w:space="0" w:color="auto"/>
        <w:right w:val="none" w:sz="0" w:space="0" w:color="auto"/>
      </w:divBdr>
    </w:div>
    <w:div w:id="1006053425">
      <w:bodyDiv w:val="1"/>
      <w:marLeft w:val="0"/>
      <w:marRight w:val="0"/>
      <w:marTop w:val="0"/>
      <w:marBottom w:val="0"/>
      <w:divBdr>
        <w:top w:val="none" w:sz="0" w:space="0" w:color="auto"/>
        <w:left w:val="none" w:sz="0" w:space="0" w:color="auto"/>
        <w:bottom w:val="none" w:sz="0" w:space="0" w:color="auto"/>
        <w:right w:val="none" w:sz="0" w:space="0" w:color="auto"/>
      </w:divBdr>
    </w:div>
    <w:div w:id="1103262747">
      <w:bodyDiv w:val="1"/>
      <w:marLeft w:val="0"/>
      <w:marRight w:val="0"/>
      <w:marTop w:val="0"/>
      <w:marBottom w:val="0"/>
      <w:divBdr>
        <w:top w:val="none" w:sz="0" w:space="0" w:color="auto"/>
        <w:left w:val="none" w:sz="0" w:space="0" w:color="auto"/>
        <w:bottom w:val="none" w:sz="0" w:space="0" w:color="auto"/>
        <w:right w:val="none" w:sz="0" w:space="0" w:color="auto"/>
      </w:divBdr>
    </w:div>
    <w:div w:id="1143498250">
      <w:bodyDiv w:val="1"/>
      <w:marLeft w:val="0"/>
      <w:marRight w:val="0"/>
      <w:marTop w:val="0"/>
      <w:marBottom w:val="0"/>
      <w:divBdr>
        <w:top w:val="none" w:sz="0" w:space="0" w:color="auto"/>
        <w:left w:val="none" w:sz="0" w:space="0" w:color="auto"/>
        <w:bottom w:val="none" w:sz="0" w:space="0" w:color="auto"/>
        <w:right w:val="none" w:sz="0" w:space="0" w:color="auto"/>
      </w:divBdr>
    </w:div>
    <w:div w:id="1150049932">
      <w:bodyDiv w:val="1"/>
      <w:marLeft w:val="0"/>
      <w:marRight w:val="0"/>
      <w:marTop w:val="0"/>
      <w:marBottom w:val="0"/>
      <w:divBdr>
        <w:top w:val="none" w:sz="0" w:space="0" w:color="auto"/>
        <w:left w:val="none" w:sz="0" w:space="0" w:color="auto"/>
        <w:bottom w:val="none" w:sz="0" w:space="0" w:color="auto"/>
        <w:right w:val="none" w:sz="0" w:space="0" w:color="auto"/>
      </w:divBdr>
    </w:div>
    <w:div w:id="1160542478">
      <w:bodyDiv w:val="1"/>
      <w:marLeft w:val="0"/>
      <w:marRight w:val="0"/>
      <w:marTop w:val="0"/>
      <w:marBottom w:val="0"/>
      <w:divBdr>
        <w:top w:val="none" w:sz="0" w:space="0" w:color="auto"/>
        <w:left w:val="none" w:sz="0" w:space="0" w:color="auto"/>
        <w:bottom w:val="none" w:sz="0" w:space="0" w:color="auto"/>
        <w:right w:val="none" w:sz="0" w:space="0" w:color="auto"/>
      </w:divBdr>
    </w:div>
    <w:div w:id="1168910418">
      <w:bodyDiv w:val="1"/>
      <w:marLeft w:val="0"/>
      <w:marRight w:val="0"/>
      <w:marTop w:val="0"/>
      <w:marBottom w:val="0"/>
      <w:divBdr>
        <w:top w:val="none" w:sz="0" w:space="0" w:color="auto"/>
        <w:left w:val="none" w:sz="0" w:space="0" w:color="auto"/>
        <w:bottom w:val="none" w:sz="0" w:space="0" w:color="auto"/>
        <w:right w:val="none" w:sz="0" w:space="0" w:color="auto"/>
      </w:divBdr>
    </w:div>
    <w:div w:id="1225876795">
      <w:bodyDiv w:val="1"/>
      <w:marLeft w:val="0"/>
      <w:marRight w:val="0"/>
      <w:marTop w:val="0"/>
      <w:marBottom w:val="0"/>
      <w:divBdr>
        <w:top w:val="none" w:sz="0" w:space="0" w:color="auto"/>
        <w:left w:val="none" w:sz="0" w:space="0" w:color="auto"/>
        <w:bottom w:val="none" w:sz="0" w:space="0" w:color="auto"/>
        <w:right w:val="none" w:sz="0" w:space="0" w:color="auto"/>
      </w:divBdr>
    </w:div>
    <w:div w:id="1258438765">
      <w:bodyDiv w:val="1"/>
      <w:marLeft w:val="0"/>
      <w:marRight w:val="0"/>
      <w:marTop w:val="0"/>
      <w:marBottom w:val="0"/>
      <w:divBdr>
        <w:top w:val="none" w:sz="0" w:space="0" w:color="auto"/>
        <w:left w:val="none" w:sz="0" w:space="0" w:color="auto"/>
        <w:bottom w:val="none" w:sz="0" w:space="0" w:color="auto"/>
        <w:right w:val="none" w:sz="0" w:space="0" w:color="auto"/>
      </w:divBdr>
    </w:div>
    <w:div w:id="1296787748">
      <w:bodyDiv w:val="1"/>
      <w:marLeft w:val="0"/>
      <w:marRight w:val="0"/>
      <w:marTop w:val="0"/>
      <w:marBottom w:val="0"/>
      <w:divBdr>
        <w:top w:val="none" w:sz="0" w:space="0" w:color="auto"/>
        <w:left w:val="none" w:sz="0" w:space="0" w:color="auto"/>
        <w:bottom w:val="none" w:sz="0" w:space="0" w:color="auto"/>
        <w:right w:val="none" w:sz="0" w:space="0" w:color="auto"/>
      </w:divBdr>
    </w:div>
    <w:div w:id="1339236873">
      <w:bodyDiv w:val="1"/>
      <w:marLeft w:val="0"/>
      <w:marRight w:val="0"/>
      <w:marTop w:val="0"/>
      <w:marBottom w:val="0"/>
      <w:divBdr>
        <w:top w:val="none" w:sz="0" w:space="0" w:color="auto"/>
        <w:left w:val="none" w:sz="0" w:space="0" w:color="auto"/>
        <w:bottom w:val="none" w:sz="0" w:space="0" w:color="auto"/>
        <w:right w:val="none" w:sz="0" w:space="0" w:color="auto"/>
      </w:divBdr>
    </w:div>
    <w:div w:id="1343775285">
      <w:bodyDiv w:val="1"/>
      <w:marLeft w:val="0"/>
      <w:marRight w:val="0"/>
      <w:marTop w:val="0"/>
      <w:marBottom w:val="0"/>
      <w:divBdr>
        <w:top w:val="none" w:sz="0" w:space="0" w:color="auto"/>
        <w:left w:val="none" w:sz="0" w:space="0" w:color="auto"/>
        <w:bottom w:val="none" w:sz="0" w:space="0" w:color="auto"/>
        <w:right w:val="none" w:sz="0" w:space="0" w:color="auto"/>
      </w:divBdr>
    </w:div>
    <w:div w:id="1391002119">
      <w:bodyDiv w:val="1"/>
      <w:marLeft w:val="0"/>
      <w:marRight w:val="0"/>
      <w:marTop w:val="0"/>
      <w:marBottom w:val="0"/>
      <w:divBdr>
        <w:top w:val="none" w:sz="0" w:space="0" w:color="auto"/>
        <w:left w:val="none" w:sz="0" w:space="0" w:color="auto"/>
        <w:bottom w:val="none" w:sz="0" w:space="0" w:color="auto"/>
        <w:right w:val="none" w:sz="0" w:space="0" w:color="auto"/>
      </w:divBdr>
    </w:div>
    <w:div w:id="1489053730">
      <w:bodyDiv w:val="1"/>
      <w:marLeft w:val="0"/>
      <w:marRight w:val="0"/>
      <w:marTop w:val="0"/>
      <w:marBottom w:val="0"/>
      <w:divBdr>
        <w:top w:val="none" w:sz="0" w:space="0" w:color="auto"/>
        <w:left w:val="none" w:sz="0" w:space="0" w:color="auto"/>
        <w:bottom w:val="none" w:sz="0" w:space="0" w:color="auto"/>
        <w:right w:val="none" w:sz="0" w:space="0" w:color="auto"/>
      </w:divBdr>
    </w:div>
    <w:div w:id="1546017126">
      <w:bodyDiv w:val="1"/>
      <w:marLeft w:val="0"/>
      <w:marRight w:val="0"/>
      <w:marTop w:val="0"/>
      <w:marBottom w:val="0"/>
      <w:divBdr>
        <w:top w:val="none" w:sz="0" w:space="0" w:color="auto"/>
        <w:left w:val="none" w:sz="0" w:space="0" w:color="auto"/>
        <w:bottom w:val="none" w:sz="0" w:space="0" w:color="auto"/>
        <w:right w:val="none" w:sz="0" w:space="0" w:color="auto"/>
      </w:divBdr>
      <w:divsChild>
        <w:div w:id="2087192524">
          <w:marLeft w:val="0"/>
          <w:marRight w:val="0"/>
          <w:marTop w:val="0"/>
          <w:marBottom w:val="0"/>
          <w:divBdr>
            <w:top w:val="none" w:sz="0" w:space="0" w:color="auto"/>
            <w:left w:val="none" w:sz="0" w:space="0" w:color="auto"/>
            <w:bottom w:val="none" w:sz="0" w:space="0" w:color="auto"/>
            <w:right w:val="none" w:sz="0" w:space="0" w:color="auto"/>
          </w:divBdr>
        </w:div>
      </w:divsChild>
    </w:div>
    <w:div w:id="1615939800">
      <w:bodyDiv w:val="1"/>
      <w:marLeft w:val="0"/>
      <w:marRight w:val="0"/>
      <w:marTop w:val="0"/>
      <w:marBottom w:val="0"/>
      <w:divBdr>
        <w:top w:val="none" w:sz="0" w:space="0" w:color="auto"/>
        <w:left w:val="none" w:sz="0" w:space="0" w:color="auto"/>
        <w:bottom w:val="none" w:sz="0" w:space="0" w:color="auto"/>
        <w:right w:val="none" w:sz="0" w:space="0" w:color="auto"/>
      </w:divBdr>
    </w:div>
    <w:div w:id="1617369264">
      <w:bodyDiv w:val="1"/>
      <w:marLeft w:val="0"/>
      <w:marRight w:val="0"/>
      <w:marTop w:val="0"/>
      <w:marBottom w:val="0"/>
      <w:divBdr>
        <w:top w:val="none" w:sz="0" w:space="0" w:color="auto"/>
        <w:left w:val="none" w:sz="0" w:space="0" w:color="auto"/>
        <w:bottom w:val="none" w:sz="0" w:space="0" w:color="auto"/>
        <w:right w:val="none" w:sz="0" w:space="0" w:color="auto"/>
      </w:divBdr>
    </w:div>
    <w:div w:id="1627544815">
      <w:bodyDiv w:val="1"/>
      <w:marLeft w:val="0"/>
      <w:marRight w:val="0"/>
      <w:marTop w:val="0"/>
      <w:marBottom w:val="0"/>
      <w:divBdr>
        <w:top w:val="none" w:sz="0" w:space="0" w:color="auto"/>
        <w:left w:val="none" w:sz="0" w:space="0" w:color="auto"/>
        <w:bottom w:val="none" w:sz="0" w:space="0" w:color="auto"/>
        <w:right w:val="none" w:sz="0" w:space="0" w:color="auto"/>
      </w:divBdr>
    </w:div>
    <w:div w:id="1671521508">
      <w:bodyDiv w:val="1"/>
      <w:marLeft w:val="0"/>
      <w:marRight w:val="0"/>
      <w:marTop w:val="0"/>
      <w:marBottom w:val="0"/>
      <w:divBdr>
        <w:top w:val="none" w:sz="0" w:space="0" w:color="auto"/>
        <w:left w:val="none" w:sz="0" w:space="0" w:color="auto"/>
        <w:bottom w:val="none" w:sz="0" w:space="0" w:color="auto"/>
        <w:right w:val="none" w:sz="0" w:space="0" w:color="auto"/>
      </w:divBdr>
    </w:div>
    <w:div w:id="1774593480">
      <w:bodyDiv w:val="1"/>
      <w:marLeft w:val="0"/>
      <w:marRight w:val="0"/>
      <w:marTop w:val="0"/>
      <w:marBottom w:val="0"/>
      <w:divBdr>
        <w:top w:val="none" w:sz="0" w:space="0" w:color="auto"/>
        <w:left w:val="none" w:sz="0" w:space="0" w:color="auto"/>
        <w:bottom w:val="none" w:sz="0" w:space="0" w:color="auto"/>
        <w:right w:val="none" w:sz="0" w:space="0" w:color="auto"/>
      </w:divBdr>
    </w:div>
    <w:div w:id="1829400757">
      <w:bodyDiv w:val="1"/>
      <w:marLeft w:val="0"/>
      <w:marRight w:val="0"/>
      <w:marTop w:val="0"/>
      <w:marBottom w:val="0"/>
      <w:divBdr>
        <w:top w:val="none" w:sz="0" w:space="0" w:color="auto"/>
        <w:left w:val="none" w:sz="0" w:space="0" w:color="auto"/>
        <w:bottom w:val="none" w:sz="0" w:space="0" w:color="auto"/>
        <w:right w:val="none" w:sz="0" w:space="0" w:color="auto"/>
      </w:divBdr>
    </w:div>
    <w:div w:id="1838498548">
      <w:bodyDiv w:val="1"/>
      <w:marLeft w:val="0"/>
      <w:marRight w:val="0"/>
      <w:marTop w:val="0"/>
      <w:marBottom w:val="0"/>
      <w:divBdr>
        <w:top w:val="none" w:sz="0" w:space="0" w:color="auto"/>
        <w:left w:val="none" w:sz="0" w:space="0" w:color="auto"/>
        <w:bottom w:val="none" w:sz="0" w:space="0" w:color="auto"/>
        <w:right w:val="none" w:sz="0" w:space="0" w:color="auto"/>
      </w:divBdr>
    </w:div>
    <w:div w:id="1849323623">
      <w:bodyDiv w:val="1"/>
      <w:marLeft w:val="0"/>
      <w:marRight w:val="0"/>
      <w:marTop w:val="0"/>
      <w:marBottom w:val="0"/>
      <w:divBdr>
        <w:top w:val="none" w:sz="0" w:space="0" w:color="auto"/>
        <w:left w:val="none" w:sz="0" w:space="0" w:color="auto"/>
        <w:bottom w:val="none" w:sz="0" w:space="0" w:color="auto"/>
        <w:right w:val="none" w:sz="0" w:space="0" w:color="auto"/>
      </w:divBdr>
    </w:div>
    <w:div w:id="1911574208">
      <w:bodyDiv w:val="1"/>
      <w:marLeft w:val="0"/>
      <w:marRight w:val="0"/>
      <w:marTop w:val="0"/>
      <w:marBottom w:val="0"/>
      <w:divBdr>
        <w:top w:val="none" w:sz="0" w:space="0" w:color="auto"/>
        <w:left w:val="none" w:sz="0" w:space="0" w:color="auto"/>
        <w:bottom w:val="none" w:sz="0" w:space="0" w:color="auto"/>
        <w:right w:val="none" w:sz="0" w:space="0" w:color="auto"/>
      </w:divBdr>
    </w:div>
    <w:div w:id="1913735827">
      <w:bodyDiv w:val="1"/>
      <w:marLeft w:val="0"/>
      <w:marRight w:val="0"/>
      <w:marTop w:val="0"/>
      <w:marBottom w:val="0"/>
      <w:divBdr>
        <w:top w:val="none" w:sz="0" w:space="0" w:color="auto"/>
        <w:left w:val="none" w:sz="0" w:space="0" w:color="auto"/>
        <w:bottom w:val="none" w:sz="0" w:space="0" w:color="auto"/>
        <w:right w:val="none" w:sz="0" w:space="0" w:color="auto"/>
      </w:divBdr>
    </w:div>
    <w:div w:id="1927422809">
      <w:bodyDiv w:val="1"/>
      <w:marLeft w:val="0"/>
      <w:marRight w:val="0"/>
      <w:marTop w:val="0"/>
      <w:marBottom w:val="0"/>
      <w:divBdr>
        <w:top w:val="none" w:sz="0" w:space="0" w:color="auto"/>
        <w:left w:val="none" w:sz="0" w:space="0" w:color="auto"/>
        <w:bottom w:val="none" w:sz="0" w:space="0" w:color="auto"/>
        <w:right w:val="none" w:sz="0" w:space="0" w:color="auto"/>
      </w:divBdr>
    </w:div>
    <w:div w:id="2005627844">
      <w:bodyDiv w:val="1"/>
      <w:marLeft w:val="0"/>
      <w:marRight w:val="0"/>
      <w:marTop w:val="0"/>
      <w:marBottom w:val="0"/>
      <w:divBdr>
        <w:top w:val="none" w:sz="0" w:space="0" w:color="auto"/>
        <w:left w:val="none" w:sz="0" w:space="0" w:color="auto"/>
        <w:bottom w:val="none" w:sz="0" w:space="0" w:color="auto"/>
        <w:right w:val="none" w:sz="0" w:space="0" w:color="auto"/>
      </w:divBdr>
    </w:div>
    <w:div w:id="2054228425">
      <w:bodyDiv w:val="1"/>
      <w:marLeft w:val="0"/>
      <w:marRight w:val="0"/>
      <w:marTop w:val="0"/>
      <w:marBottom w:val="0"/>
      <w:divBdr>
        <w:top w:val="none" w:sz="0" w:space="0" w:color="auto"/>
        <w:left w:val="none" w:sz="0" w:space="0" w:color="auto"/>
        <w:bottom w:val="none" w:sz="0" w:space="0" w:color="auto"/>
        <w:right w:val="none" w:sz="0" w:space="0" w:color="auto"/>
      </w:divBdr>
    </w:div>
    <w:div w:id="2060283439">
      <w:bodyDiv w:val="1"/>
      <w:marLeft w:val="0"/>
      <w:marRight w:val="0"/>
      <w:marTop w:val="0"/>
      <w:marBottom w:val="0"/>
      <w:divBdr>
        <w:top w:val="none" w:sz="0" w:space="0" w:color="auto"/>
        <w:left w:val="none" w:sz="0" w:space="0" w:color="auto"/>
        <w:bottom w:val="none" w:sz="0" w:space="0" w:color="auto"/>
        <w:right w:val="none" w:sz="0" w:space="0" w:color="auto"/>
      </w:divBdr>
    </w:div>
    <w:div w:id="2066028794">
      <w:bodyDiv w:val="1"/>
      <w:marLeft w:val="0"/>
      <w:marRight w:val="0"/>
      <w:marTop w:val="0"/>
      <w:marBottom w:val="0"/>
      <w:divBdr>
        <w:top w:val="none" w:sz="0" w:space="0" w:color="auto"/>
        <w:left w:val="none" w:sz="0" w:space="0" w:color="auto"/>
        <w:bottom w:val="none" w:sz="0" w:space="0" w:color="auto"/>
        <w:right w:val="none" w:sz="0" w:space="0" w:color="auto"/>
      </w:divBdr>
    </w:div>
    <w:div w:id="2090155552">
      <w:bodyDiv w:val="1"/>
      <w:marLeft w:val="0"/>
      <w:marRight w:val="0"/>
      <w:marTop w:val="0"/>
      <w:marBottom w:val="0"/>
      <w:divBdr>
        <w:top w:val="none" w:sz="0" w:space="0" w:color="auto"/>
        <w:left w:val="none" w:sz="0" w:space="0" w:color="auto"/>
        <w:bottom w:val="none" w:sz="0" w:space="0" w:color="auto"/>
        <w:right w:val="none" w:sz="0" w:space="0" w:color="auto"/>
      </w:divBdr>
    </w:div>
    <w:div w:id="2100060372">
      <w:bodyDiv w:val="1"/>
      <w:marLeft w:val="0"/>
      <w:marRight w:val="0"/>
      <w:marTop w:val="0"/>
      <w:marBottom w:val="0"/>
      <w:divBdr>
        <w:top w:val="none" w:sz="0" w:space="0" w:color="auto"/>
        <w:left w:val="none" w:sz="0" w:space="0" w:color="auto"/>
        <w:bottom w:val="none" w:sz="0" w:space="0" w:color="auto"/>
        <w:right w:val="none" w:sz="0" w:space="0" w:color="auto"/>
      </w:divBdr>
    </w:div>
    <w:div w:id="2100368207">
      <w:bodyDiv w:val="1"/>
      <w:marLeft w:val="0"/>
      <w:marRight w:val="0"/>
      <w:marTop w:val="0"/>
      <w:marBottom w:val="0"/>
      <w:divBdr>
        <w:top w:val="none" w:sz="0" w:space="0" w:color="auto"/>
        <w:left w:val="none" w:sz="0" w:space="0" w:color="auto"/>
        <w:bottom w:val="none" w:sz="0" w:space="0" w:color="auto"/>
        <w:right w:val="none" w:sz="0" w:space="0" w:color="auto"/>
      </w:divBdr>
    </w:div>
    <w:div w:id="2100758153">
      <w:bodyDiv w:val="1"/>
      <w:marLeft w:val="0"/>
      <w:marRight w:val="0"/>
      <w:marTop w:val="0"/>
      <w:marBottom w:val="0"/>
      <w:divBdr>
        <w:top w:val="none" w:sz="0" w:space="0" w:color="auto"/>
        <w:left w:val="none" w:sz="0" w:space="0" w:color="auto"/>
        <w:bottom w:val="none" w:sz="0" w:space="0" w:color="auto"/>
        <w:right w:val="none" w:sz="0" w:space="0" w:color="auto"/>
      </w:divBdr>
    </w:div>
    <w:div w:id="2100980533">
      <w:bodyDiv w:val="1"/>
      <w:marLeft w:val="0"/>
      <w:marRight w:val="0"/>
      <w:marTop w:val="0"/>
      <w:marBottom w:val="0"/>
      <w:divBdr>
        <w:top w:val="none" w:sz="0" w:space="0" w:color="auto"/>
        <w:left w:val="none" w:sz="0" w:space="0" w:color="auto"/>
        <w:bottom w:val="none" w:sz="0" w:space="0" w:color="auto"/>
        <w:right w:val="none" w:sz="0" w:space="0" w:color="auto"/>
      </w:divBdr>
    </w:div>
    <w:div w:id="214735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0623B-0D47-4110-B0C2-FE6B806EA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1605</Words>
  <Characters>9149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Наталья Вячеславовна</dc:creator>
  <cp:lastModifiedBy>Гаряева Лилия Александровна</cp:lastModifiedBy>
  <cp:revision>2</cp:revision>
  <cp:lastPrinted>2023-08-07T07:46:00Z</cp:lastPrinted>
  <dcterms:created xsi:type="dcterms:W3CDTF">2023-08-07T07:49:00Z</dcterms:created>
  <dcterms:modified xsi:type="dcterms:W3CDTF">2023-08-07T07:49:00Z</dcterms:modified>
</cp:coreProperties>
</file>