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</w:t>
      </w:r>
      <w:r>
        <w:rPr>
          <w:rFonts w:cstheme="minorHAnsi"/>
          <w:b/>
          <w:color w:val="4472c4" w:themeColor="accent1"/>
          <w:sz w:val="28"/>
        </w:rPr>
        <w:t xml:space="preserve">30.01.2025</w:t>
      </w:r>
      <w:r>
        <w:rPr>
          <w:rFonts w:cstheme="minorHAnsi"/>
          <w:b/>
          <w:color w:val="4472c4" w:themeColor="accent1"/>
          <w:sz w:val="28"/>
        </w:rPr>
        <w:t xml:space="preserve">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44-ФЗ»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</w:t>
      </w:r>
      <w:r>
        <w:rPr>
          <w:rFonts w:cstheme="minorHAnsi"/>
          <w:sz w:val="24"/>
          <w:szCs w:val="24"/>
        </w:rPr>
        <w:t xml:space="preserve">пол</w:t>
      </w:r>
      <w:r>
        <w:rPr>
          <w:rFonts w:cstheme="minorHAnsi"/>
          <w:sz w:val="24"/>
          <w:szCs w:val="24"/>
        </w:rPr>
        <w:t xml:space="preserve">е</w:t>
      </w:r>
      <w:r>
        <w:rPr>
          <w:rFonts w:cstheme="minorHAnsi"/>
          <w:sz w:val="24"/>
          <w:szCs w:val="24"/>
        </w:rPr>
        <w:t xml:space="preserve"> «Применение национального режима» спецификации лота реализована возможность выбора значений из </w:t>
      </w:r>
      <w:r>
        <w:rPr>
          <w:rFonts w:cstheme="minorHAnsi"/>
          <w:sz w:val="24"/>
          <w:szCs w:val="24"/>
        </w:rPr>
        <w:t xml:space="preserve">списка</w:t>
      </w:r>
      <w:r>
        <w:rPr>
          <w:rFonts w:cstheme="minorHAnsi"/>
          <w:sz w:val="24"/>
          <w:szCs w:val="24"/>
        </w:rPr>
        <w:t xml:space="preserve">, </w:t>
      </w:r>
      <w:bookmarkStart w:id="0" w:name="_Hlk189119073"/>
      <w:r>
        <w:rPr>
          <w:rFonts w:cstheme="minorHAnsi"/>
          <w:sz w:val="24"/>
          <w:szCs w:val="24"/>
        </w:rPr>
        <w:t xml:space="preserve">если такая возможность предусмотрена настройками позиции СПГЗ</w:t>
      </w:r>
      <w:bookmarkEnd w:id="0"/>
      <w:r>
        <w:rPr>
          <w:rFonts w:cstheme="minorHAnsi"/>
          <w:sz w:val="24"/>
          <w:szCs w:val="24"/>
        </w:rPr>
        <w:t xml:space="preserve">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Е</w:t>
      </w:r>
      <w:r>
        <w:rPr>
          <w:rFonts w:cstheme="minorHAnsi"/>
          <w:sz w:val="24"/>
          <w:szCs w:val="24"/>
        </w:rPr>
        <w:t xml:space="preserve">сли выбор не предусмотрен настройками позиции СПГЗ, то поле заполняется автоматически и недоступно для редактирования</w:t>
      </w:r>
      <w:r>
        <w:rPr>
          <w:rFonts w:cstheme="minorHAnsi"/>
          <w:sz w:val="24"/>
          <w:szCs w:val="24"/>
        </w:rPr>
        <w:t xml:space="preserve">.</w:t>
      </w:r>
      <w:r>
        <w:rPr>
          <w:rFonts w:cstheme="minorHAnsi"/>
          <w:sz w:val="24"/>
          <w:szCs w:val="24"/>
        </w:rPr>
        <w:t xml:space="preserve"> </w:t>
      </w:r>
    </w:p>
    <w:p>
      <w:pPr>
        <w:spacing w:after="120" w:line="360" w:lineRule="auto"/>
        <w:ind w:left="709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5.2.2.3.1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«Планирование 44-ФЗ» от 30.01.2025 г.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лота в поле «Основание заключения контракта с единственным поставщиком» для выбора стали доступны позиции: </w:t>
      </w:r>
    </w:p>
    <w:p>
      <w:pPr>
        <w:pStyle w:val="aff4"/>
        <w:numPr>
          <w:numId w:val="8"/>
          <w:ilvl w:val="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Поставка культурных ценностей для государственного музейного и аналогичных фондов (не размещается в открытой части ЕИС)</w:t>
      </w:r>
      <w:r>
        <w:rPr>
          <w:rFonts w:cstheme="minorHAnsi"/>
          <w:sz w:val="24"/>
          <w:szCs w:val="24"/>
        </w:rPr>
        <w:t xml:space="preserve">;</w:t>
      </w:r>
    </w:p>
    <w:p>
      <w:pPr>
        <w:pStyle w:val="aff4"/>
        <w:numPr>
          <w:numId w:val="8"/>
          <w:ilvl w:val="0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Закупка произведений литературы и искусства определенных авторов (не размещается в открытой части ЕИС)</w:t>
      </w:r>
      <w:r>
        <w:rPr>
          <w:rFonts w:cstheme="minorHAnsi"/>
          <w:sz w:val="24"/>
          <w:szCs w:val="24"/>
        </w:rPr>
        <w:t xml:space="preserve">;</w:t>
      </w:r>
    </w:p>
    <w:p>
      <w:pPr>
        <w:pStyle w:val="aff4"/>
        <w:numPr>
          <w:numId w:val="8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17. Создание, исполнение произведения литературы или искусства (не размещается в открытой части ЕИС)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223-ФЗ»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поле «Применение национального режима» спецификации лота реализована возможность выбора значений из списка, если такая возможность предусмотрена настройками позиции СПГЗ, если выбор не предусмотрен настройками позиции СПГЗ, то поле заполняется автоматически и недоступно для редактирования.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</w:t>
      </w:r>
      <w:r>
        <w:rPr>
          <w:rFonts w:cstheme="minorHAnsi"/>
          <w:i/>
          <w:iCs/>
          <w:sz w:val="24"/>
          <w:szCs w:val="24"/>
        </w:rPr>
        <w:t xml:space="preserve">п.</w:t>
      </w:r>
      <w:r>
        <w:rPr>
          <w:rFonts w:cstheme="minorHAnsi"/>
          <w:i/>
          <w:iCs/>
          <w:sz w:val="24"/>
          <w:szCs w:val="24"/>
        </w:rPr>
        <w:t xml:space="preserve">5.3.2.1.2 </w:t>
      </w:r>
      <w:r>
        <w:rPr>
          <w:rFonts w:cstheme="minorHAnsi"/>
          <w:i/>
          <w:iCs/>
          <w:sz w:val="24"/>
          <w:szCs w:val="24"/>
        </w:rPr>
        <w:t xml:space="preserve">инструкции по подсистеме «Планирование 223-ФЗ» от 30.01.2025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договоров 223-ФЗ»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редактировании и замене источников финансирования договора в окнах «Выбор источников финансирования» и «Замена источников финансирования» </w:t>
      </w:r>
      <w:r>
        <w:rPr>
          <w:rFonts w:cstheme="minorHAnsi"/>
          <w:sz w:val="24"/>
          <w:szCs w:val="24"/>
        </w:rPr>
        <w:t xml:space="preserve">в поле «Год бюджета» добавлена возможность выбора значений начиная с года заключения договора.</w:t>
      </w:r>
    </w:p>
    <w:p>
      <w:pPr>
        <w:pStyle w:val="aff4"/>
        <w:numPr>
          <w:numId w:val="5"/>
          <w:ilvl w:val="0"/>
        </w:numPr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редактировании источников финансирования договора реализован контроль на недопустимость уменьшения суммы финансирования по источникам прошедших лет исполнения договора ниже суммы фактически произведенных в эти годы оплат</w:t>
      </w:r>
      <w:r>
        <w:rPr>
          <w:rFonts w:cstheme="minorHAnsi"/>
          <w:sz w:val="24"/>
          <w:szCs w:val="24"/>
        </w:rPr>
        <w:t xml:space="preserve">. Контроль выполняется</w:t>
      </w:r>
      <w:r>
        <w:rPr>
          <w:rFonts w:cstheme="minorHAnsi"/>
          <w:sz w:val="24"/>
          <w:szCs w:val="24"/>
        </w:rPr>
        <w:t xml:space="preserve"> по действиям</w:t>
      </w:r>
      <w:r>
        <w:rPr>
          <w:rFonts w:cstheme="minorHAnsi"/>
          <w:sz w:val="24"/>
          <w:szCs w:val="24"/>
        </w:rPr>
        <w:t xml:space="preserve">:</w:t>
      </w:r>
    </w:p>
    <w:p>
      <w:pPr>
        <w:pStyle w:val="aff4"/>
        <w:numPr>
          <w:numId w:val="8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кнопке «Сохранить» в карточке договора;</w:t>
      </w:r>
    </w:p>
    <w:p>
      <w:pPr>
        <w:pStyle w:val="aff4"/>
        <w:numPr>
          <w:numId w:val="8"/>
          <w:ilvl w:val="0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кнопке «Далее» в окне «Замена источников финансирования».</w:t>
      </w: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57210274"/>
    </w:sdtPr>
    <w:sdtContent>
      <w:p>
        <w:pPr>
          <w:pStyle w:val="afb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  <w:p>
    <w:pPr>
      <w:pStyle w:val="af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06B83C7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"/>
      <w:lvlJc w:val="left"/>
      <w:pPr>
        <w:ind w:left="1632" w:hanging="360"/>
      </w:pPr>
      <w:rPr>
        <w:rFonts w:hint="default" w:ascii="Symbol" w:hAnsi="Symbol"/>
      </w:rPr>
    </w:lvl>
    <w:lvl w:ilvl="1">
      <w:start w:val="1"/>
      <w:numFmt w:val="bullet"/>
      <w:pStyle w:val="2"/>
      <w:lvlText w:val=""/>
      <w:lvlJc w:val="left"/>
      <w:pPr>
        <w:ind w:left="2352" w:hanging="360"/>
      </w:pPr>
      <w:rPr>
        <w:rFonts w:hint="default" w:ascii="Symbol" w:hAnsi="Symbol"/>
      </w:rPr>
    </w:lvl>
    <w:lvl w:ilvl="2">
      <w:start w:val="1"/>
      <w:numFmt w:val="bullet"/>
      <w:lvlText w:val=""/>
      <w:lvlJc w:val="left"/>
      <w:pPr>
        <w:ind w:left="3072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3792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952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06B83C7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pStyle w:val="2-"/>
      <w:lvlText w:val="–"/>
      <w:lvlJc w:val="left"/>
      <w:pPr>
        <w:ind w:left="348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d">
    <w:name w:val="caption"/>
    <w:basedOn w:val="a"/>
    <w:next w:val="a"/>
    <w:link w:val="ae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annotation text"/>
    <w:basedOn w:val="a"/>
    <w:link w:val="af0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qFormat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5">
    <w:name w:val="header"/>
    <w:basedOn w:val="a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List Bullet"/>
    <w:basedOn w:val="1"/>
    <w:uiPriority w:val="99"/>
    <w:unhideWhenUsed/>
    <w:qFormat/>
    <w:pPr>
      <w:ind w:left="1208" w:hanging="357"/>
    </w:pPr>
  </w:style>
  <w:style w:type="paragraph" w:styleId="1" w:customStyle="1">
    <w:name w:val="Маркированный список 1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e">
    <w:name w:val="Subtitle"/>
    <w:basedOn w:val="a"/>
    <w:next w:val="a"/>
    <w:link w:val="aff"/>
    <w:uiPriority w:val="11"/>
    <w:qFormat/>
    <w:pPr>
      <w:spacing w:before="200" w:after="200"/>
    </w:pPr>
    <w:rPr>
      <w:sz w:val="24"/>
      <w:szCs w:val="24"/>
    </w:rPr>
  </w:style>
  <w:style w:type="table" w:styleId="aff0">
    <w:name w:val="Table Grid"/>
    <w:basedOn w:val="a1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" w:customStyle="1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cPr>
        <w:tcBorders>
          <w:top w:val="none"/>
          <w:left w:val="none"/>
          <w:bottom w:val="single" w:color="404040" w:sz="4" w:space="0"/>
          <w:right w:val="none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/>
          <w:left w:val="none"/>
          <w:bottom w:val="none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1"/>
    <w:uiPriority w:val="99"/>
    <w:qFormat/>
    <w:tblPr/>
    <w:tblStylePr w:type="firstRow">
      <w:rPr>
        <w:i/>
        <w:color w:val="404040"/>
      </w:rPr>
      <w:tcPr>
        <w:tcBorders>
          <w:left w:val="none"/>
          <w:bottom w:val="single" w:color="404040" w:sz="4" w:space="0"/>
          <w:right w:val="none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6A6A6A" w:themeColor="text1" w:themeTint="9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" w:customStyle="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" w:customStyle="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" w:customStyle="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" w:customStyle="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" w:customStyle="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0" w:customStyle="1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0" w:customStyle="1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0" w:customStyle="1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0" w:customStyle="1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0" w:customStyle="1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0" w:customStyle="1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0" w:customStyle="1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paragraph" w:styleId="13" w:customStyle="1">
    <w:name w:val="Заголовок оглавления1"/>
    <w:uiPriority w:val="39"/>
    <w:unhideWhenUsed/>
    <w:qFormat/>
  </w:style>
  <w:style w:type="character" w:styleId="Heading1Char" w:customStyle="1">
    <w:name w:val="Heading 1 Char"/>
    <w:basedOn w:val="a0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qFormat/>
    <w:rPr>
      <w:rFonts w:ascii="Arial" w:hAnsi="Arial" w:eastAsia="Arial" w:cs="Arial"/>
      <w:sz w:val="34"/>
    </w:rPr>
  </w:style>
  <w:style w:type="character" w:styleId="Heading5Char" w:customStyle="1">
    <w:name w:val="Heading 5 Char"/>
    <w:basedOn w:val="a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qFormat/>
    <w:rPr>
      <w:sz w:val="48"/>
      <w:szCs w:val="48"/>
    </w:rPr>
  </w:style>
  <w:style w:type="character" w:styleId="SubtitleChar" w:customStyle="1">
    <w:name w:val="Subtitle Char"/>
    <w:basedOn w:val="a0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table" w:styleId="111" w:customStyle="1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1" w:customStyle="1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1" w:customStyle="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cPr>
        <w:tcBorders>
          <w:top w:val="none"/>
          <w:left w:val="none"/>
          <w:bottom w:val="single" w:color="404040" w:sz="4" w:space="0"/>
          <w:right w:val="none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/>
          <w:left w:val="none"/>
          <w:bottom w:val="none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1" w:customStyle="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1" w:customStyle="1">
    <w:name w:val="Таблица простая 51"/>
    <w:basedOn w:val="a1"/>
    <w:uiPriority w:val="99"/>
    <w:qFormat/>
    <w:tblPr/>
    <w:tblStylePr w:type="firstRow">
      <w:rPr>
        <w:i/>
        <w:color w:val="404040"/>
      </w:rPr>
      <w:tcPr>
        <w:tcBorders>
          <w:left w:val="none"/>
          <w:bottom w:val="single" w:color="404040" w:sz="4" w:space="0"/>
          <w:right w:val="none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1" w:customStyle="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1" w:customStyle="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6A6A6A" w:themeColor="text1" w:themeTint="9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1" w:customStyle="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1" w:customStyle="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1" w:customStyle="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1" w:customStyle="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1" w:customStyle="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2" w:customStyle="1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2" w:customStyle="1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2" w:customStyle="1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2" w:customStyle="1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2" w:customStyle="1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2" w:customStyle="1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2" w:customStyle="1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paragraph" w:styleId="14" w:customStyle="1">
    <w:name w:val="Заголовок оглавления1"/>
    <w:uiPriority w:val="39"/>
    <w:unhideWhenUsed/>
    <w:qFormat/>
  </w:style>
  <w:style w:type="character" w:styleId="11" w:customStyle="1">
    <w:name w:val="Заголовок 1 Знак"/>
    <w:basedOn w:val="a0"/>
    <w:link w:val="10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a0"/>
    <w:link w:val="2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aff1">
    <w:name w:val="No Spacing"/>
    <w:uiPriority w:val="1"/>
    <w:qFormat/>
    <w:rPr>
      <w:rFonts w:asciiTheme="minorHAnsi" w:hAnsiTheme="minorHAnsi" w:eastAsiaTheme="minorHAnsi" w:cstheme="minorBidi"/>
    </w:rPr>
  </w:style>
  <w:style w:type="character" w:styleId="afa" w:customStyle="1">
    <w:name w:val="Заголовок Знак"/>
    <w:basedOn w:val="a0"/>
    <w:link w:val="af9"/>
    <w:uiPriority w:val="10"/>
    <w:qFormat/>
    <w:rPr>
      <w:sz w:val="48"/>
      <w:szCs w:val="48"/>
    </w:rPr>
  </w:style>
  <w:style w:type="character" w:styleId="aff" w:customStyle="1">
    <w:name w:val="Подзаголовок Знак"/>
    <w:basedOn w:val="a0"/>
    <w:link w:val="afe"/>
    <w:uiPriority w:val="11"/>
    <w:qFormat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styleId="24" w:customStyle="1">
    <w:name w:val="Цитата 2 Знак"/>
    <w:link w:val="23"/>
    <w:uiPriority w:val="29"/>
    <w:qFormat/>
    <w:rPr>
      <w:i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ff3" w:customStyle="1">
    <w:name w:val="Выделенная цитата Знак"/>
    <w:link w:val="aff2"/>
    <w:uiPriority w:val="30"/>
    <w:qFormat/>
    <w:rPr>
      <w:i/>
    </w:rPr>
  </w:style>
  <w:style w:type="character" w:styleId="HeaderChar" w:customStyle="1">
    <w:name w:val="Header Char"/>
    <w:basedOn w:val="a0"/>
    <w:uiPriority w:val="99"/>
    <w:qFormat/>
  </w:style>
  <w:style w:type="character" w:styleId="FooterChar" w:customStyle="1">
    <w:name w:val="Footer Char"/>
    <w:basedOn w:val="a0"/>
    <w:uiPriority w:val="99"/>
    <w:qFormat/>
  </w:style>
  <w:style w:type="character" w:styleId="CaptionChar" w:customStyle="1">
    <w:name w:val="Caption Char"/>
    <w:uiPriority w:val="99"/>
    <w:qFormat/>
  </w:style>
  <w:style w:type="table" w:styleId="TableGridLight" w:customStyle="1">
    <w:name w:val="Table Grid Light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GridTable1Light-Accent1" w:customStyle="1">
    <w:name w:val="Grid Table 1 Light - Accent 1"/>
    <w:basedOn w:val="a1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-Accent1" w:customStyle="1">
    <w:name w:val="Grid Table 2 - Accent 1"/>
    <w:basedOn w:val="a1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537DC8" w:themeColor="accent1" w:themeTint="EA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F4B184" w:themeColor="accent2" w:themeTint="97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A5A5A5" w:themeColor="accent3" w:themeTint="FE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FFD865" w:themeColor="accent4" w:themeTint="9A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5B9BD5" w:themeColor="accent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70AD47" w:themeColor="accent6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-Accent1" w:customStyle="1">
    <w:name w:val="Grid Table 3 - Accent 1"/>
    <w:basedOn w:val="a1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-Accent1" w:customStyle="1">
    <w:name w:val="Grid Table 4 - Accent 1"/>
    <w:basedOn w:val="a1"/>
    <w:uiPriority w:val="5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-Accent1" w:customStyle="1">
    <w:name w:val="Grid Table 5 Dark- Accent 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-Accent1" w:customStyle="1">
    <w:name w:val="Grid Table 6 Colorful - Accent 1"/>
    <w:basedOn w:val="a1"/>
    <w:uiPriority w:val="99"/>
    <w:qFormat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qFormat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qFormat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cPr>
        <w:tcBorders>
          <w:top w:val="none"/>
          <w:left w:val="none"/>
          <w:bottom w:val="single" w:color="A0B7E1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tcBorders>
          <w:top w:val="single" w:color="A0B7E1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tcBorders>
          <w:top w:val="none"/>
          <w:left w:val="single" w:color="A0B7E1" w:themeColor="accen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qFormat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cPr>
        <w:tcBorders>
          <w:top w:val="none"/>
          <w:left w:val="none"/>
          <w:bottom w:val="single" w:color="F4B184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single" w:color="F4B184" w:themeColor="accent2" w:themeTint="97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</w:rPr>
      <w:tcPr>
        <w:tcBorders>
          <w:top w:val="none"/>
          <w:left w:val="none"/>
          <w:bottom w:val="single" w:color="A5A5A5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tcBorders>
          <w:top w:val="single" w:color="A5A5A5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tcBorders>
          <w:top w:val="none"/>
          <w:left w:val="single" w:color="A5A5A5" w:themeColor="accent3" w:themeTint="FE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cPr>
        <w:tcBorders>
          <w:top w:val="none"/>
          <w:left w:val="none"/>
          <w:bottom w:val="single" w:color="FFD865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single" w:color="FFD865" w:themeColor="accent4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qFormat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cPr>
        <w:tcBorders>
          <w:top w:val="none"/>
          <w:left w:val="none"/>
          <w:bottom w:val="single" w:color="A2C6E7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cPr>
        <w:tcBorders>
          <w:top w:val="single" w:color="A2C6E7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c" w:themeColor="accent5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cPr>
        <w:tcBorders>
          <w:top w:val="none"/>
          <w:left w:val="single" w:color="A2C6E7" w:themeColor="accent5" w:themeTint="9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cPr>
        <w:tcBorders>
          <w:top w:val="none"/>
          <w:left w:val="none"/>
          <w:bottom w:val="single" w:color="ADD394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tcBorders>
          <w:top w:val="single" w:color="ADD394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tcBorders>
          <w:top w:val="none"/>
          <w:left w:val="single" w:color="ADD394" w:themeColor="accent6" w:themeTint="9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styleId="ListTable1Light-Accent1" w:customStyle="1">
    <w:name w:val="List Table 1 Light - Accent 1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4472C4" w:themeColor="accen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ED7D31" w:themeColor="accent2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A5A5A5" w:themeColor="accent3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FFC000" w:themeColor="accent4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5B9BD5" w:themeColor="accent5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70AD47" w:themeColor="accent6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-Accent1" w:customStyle="1">
    <w:name w:val="List Table 2 - Accent 1"/>
    <w:basedOn w:val="a1"/>
    <w:uiPriority w:val="99"/>
    <w:qFormat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/>
          <w:bottom w:val="single" w:color="95AFDD" w:themeColor="accen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/>
          <w:bottom w:val="single" w:color="95AFDD" w:themeColor="accen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/>
          <w:bottom w:val="single" w:color="F4B58A" w:themeColor="accent2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/>
          <w:bottom w:val="single" w:color="F4B58A" w:themeColor="accent2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/>
          <w:bottom w:val="single" w:color="CCCCCC" w:themeColor="accent3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/>
          <w:bottom w:val="single" w:color="CCCCCC" w:themeColor="accent3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/>
          <w:bottom w:val="single" w:color="FFDB6F" w:themeColor="accent4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/>
          <w:bottom w:val="single" w:color="FFDB6F" w:themeColor="accent4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qFormat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/>
          <w:bottom w:val="single" w:color="A2C6E7" w:themeColor="accent5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/>
          <w:bottom w:val="single" w:color="A2C6E7" w:themeColor="accent5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/>
          <w:bottom w:val="single" w:color="ADD394" w:themeColor="accent6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/>
          <w:bottom w:val="single" w:color="ADD394" w:themeColor="accent6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-Accent1" w:customStyle="1">
    <w:name w:val="List Table 3 - Accent 1"/>
    <w:basedOn w:val="a1"/>
    <w:uiPriority w:val="99"/>
    <w:qFormat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qFormat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-Accent1" w:customStyle="1">
    <w:name w:val="List Table 4 - Accent 1"/>
    <w:basedOn w:val="a1"/>
    <w:uiPriority w:val="9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-Accent1" w:customStyle="1">
    <w:name w:val="List Table 5 Dark - Accent 1"/>
    <w:basedOn w:val="a1"/>
    <w:uiPriority w:val="99"/>
    <w:qFormat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qFormat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 w:customStyle="1">
    <w:name w:val="List Table 6 Colorful - Accent 1"/>
    <w:basedOn w:val="a1"/>
    <w:uiPriority w:val="99"/>
    <w:qFormat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4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qFormat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cc2e5" w:themeColor="accent5" w:themeTint="99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cc2e5" w:themeColor="accent5" w:themeTint="99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qFormat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cPr>
        <w:tcBorders>
          <w:top w:val="none"/>
          <w:left w:val="none"/>
          <w:bottom w:val="single" w:color="4472C4" w:themeColor="accent1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cPr>
        <w:tcBorders>
          <w:top w:val="single" w:color="4472C4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4174" w:themeColor="accent1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cPr>
        <w:tcBorders>
          <w:top w:val="none"/>
          <w:left w:val="single" w:color="4472C4" w:themeColor="accen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qFormat/>
    <w:tblPr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none"/>
          <w:bottom w:val="single" w:color="F4B184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single" w:color="F4B184" w:themeColor="accent2" w:themeTint="97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qFormat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cPr>
        <w:tcBorders>
          <w:top w:val="none"/>
          <w:left w:val="none"/>
          <w:bottom w:val="single" w:color="C9C9C9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tcBorders>
          <w:top w:val="single" w:color="C9C9C9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tcBorders>
          <w:top w:val="none"/>
          <w:left w:val="single" w:color="C9C9C9" w:themeColor="accent3" w:themeTint="98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qFormat/>
    <w:tblPr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none"/>
          <w:bottom w:val="single" w:color="FFD865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single" w:color="FFD865" w:themeColor="accent4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qFormat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cPr>
        <w:tcBorders>
          <w:top w:val="none"/>
          <w:left w:val="none"/>
          <w:bottom w:val="single" w:color="9BC2E5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cPr>
        <w:tcBorders>
          <w:top w:val="single" w:color="9BC2E5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cc2e5" w:themeColor="accent5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cPr>
        <w:tcBorders>
          <w:top w:val="none"/>
          <w:left w:val="single" w:color="9BC2E5" w:themeColor="accent5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qFormat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cPr>
        <w:tcBorders>
          <w:top w:val="none"/>
          <w:left w:val="none"/>
          <w:bottom w:val="single" w:color="A9D08E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tcBorders>
          <w:top w:val="single" w:color="A9D08E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tcBorders>
          <w:top w:val="none"/>
          <w:left w:val="single" w:color="A9D08E" w:themeColor="accent6" w:themeTint="98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ned-Accent" w:customStyle="1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qFormat/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qFormat/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4" w:customStyle="1">
    <w:name w:val="Текст сноски Знак"/>
    <w:link w:val="af3"/>
    <w:uiPriority w:val="99"/>
    <w:qFormat/>
    <w:rPr>
      <w:sz w:val="18"/>
    </w:rPr>
  </w:style>
  <w:style w:type="character" w:styleId="ac" w:customStyle="1">
    <w:name w:val="Текст концевой сноски Знак"/>
    <w:link w:val="ab"/>
    <w:uiPriority w:val="99"/>
    <w:qFormat/>
    <w:rPr>
      <w:sz w:val="20"/>
    </w:rPr>
  </w:style>
  <w:style w:type="paragraph" w:styleId="112" w:customStyle="1">
    <w:name w:val="Заголовок оглавления11"/>
    <w:uiPriority w:val="39"/>
    <w:unhideWhenUsed/>
    <w:qFormat/>
    <w:rPr>
      <w:rFonts w:asciiTheme="minorHAnsi" w:hAnsiTheme="minorHAnsi" w:eastAsiaTheme="minorHAnsi" w:cstheme="minorBidi"/>
    </w:rPr>
  </w:style>
  <w:style w:type="paragraph" w:styleId="aff4">
    <w:name w:val="List Paragraph"/>
    <w:basedOn w:val="a"/>
    <w:link w:val="aff5"/>
    <w:uiPriority w:val="34"/>
    <w:qFormat/>
    <w:pPr>
      <w:ind w:left="720"/>
      <w:contextualSpacing/>
    </w:pPr>
  </w:style>
  <w:style w:type="character" w:styleId="aff5" w:customStyle="1">
    <w:name w:val="Абзац списка Знак"/>
    <w:link w:val="aff4"/>
    <w:uiPriority w:val="34"/>
    <w:qFormat/>
  </w:style>
  <w:style w:type="character" w:styleId="aa" w:customStyle="1">
    <w:name w:val="Текст выноски Знак"/>
    <w:basedOn w:val="a0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styleId="15" w:customStyle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6" w:customStyle="1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af6" w:customStyle="1">
    <w:name w:val="Верхний колонтитул Знак"/>
    <w:basedOn w:val="a0"/>
    <w:link w:val="af5"/>
    <w:uiPriority w:val="99"/>
    <w:qFormat/>
  </w:style>
  <w:style w:type="character" w:styleId="afc" w:customStyle="1">
    <w:name w:val="Нижний колонтитул Знак"/>
    <w:basedOn w:val="a0"/>
    <w:link w:val="afb"/>
    <w:uiPriority w:val="99"/>
    <w:qFormat/>
  </w:style>
  <w:style w:type="character" w:styleId="af0" w:customStyle="1">
    <w:name w:val="Текст примечания Знак"/>
    <w:basedOn w:val="a0"/>
    <w:link w:val="af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7" w:customStyle="1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ae" w:customStyle="1">
    <w:name w:val="Название объекта Знак"/>
    <w:link w:val="ad"/>
    <w:qFormat/>
    <w:rPr>
      <w:i/>
      <w:iCs/>
      <w:color w:val="44546a" w:themeColor="text2"/>
      <w:sz w:val="18"/>
      <w:szCs w:val="18"/>
    </w:rPr>
  </w:style>
  <w:style w:type="character" w:styleId="nobr" w:customStyle="1">
    <w:name w:val="nobr"/>
    <w:basedOn w:val="a0"/>
    <w:qFormat/>
  </w:style>
  <w:style w:type="character" w:styleId="bold" w:customStyle="1">
    <w:name w:val="bold"/>
    <w:basedOn w:val="a0"/>
    <w:qFormat/>
  </w:style>
  <w:style w:type="character" w:styleId="30" w:customStyle="1">
    <w:name w:val="Заголовок 3 Знак"/>
    <w:basedOn w:val="a0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0" w:customStyle="1">
    <w:name w:val="Заголовок 4 Знак"/>
    <w:basedOn w:val="a0"/>
    <w:link w:val="4"/>
    <w:uiPriority w:val="9"/>
    <w:semiHidden/>
    <w:qFormat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-" w:customStyle="1">
    <w:name w:val="ГОСТ-список"/>
    <w:basedOn w:val="a"/>
    <w:qFormat/>
    <w:pPr>
      <w:numPr>
        <w:numId w:val="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paragraph" w:styleId="--" w:customStyle="1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0" w:customStyle="1">
    <w:name w:val="Гост-список-марк Знак"/>
    <w:link w:val="--"/>
    <w:qFormat/>
    <w:rPr>
      <w:rFonts w:ascii="Times New Roman" w:hAnsi="Times New Roman" w:eastAsia="Calibri" w:cs="Times New Roman"/>
      <w:sz w:val="24"/>
      <w:szCs w:val="24"/>
    </w:rPr>
  </w:style>
  <w:style w:type="paragraph" w:styleId="p1" w:customStyle="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2" w:customStyle="1">
    <w:name w:val="Тема примечания Знак"/>
    <w:basedOn w:val="af0"/>
    <w:link w:val="af1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16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5" w:customStyle="1">
    <w:name w:val="Рецензия2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-" w:customStyle="1">
    <w:name w:val="РП Список ненумерованный 2-го уровня"/>
    <w:basedOn w:val="a"/>
    <w:link w:val="2-0"/>
    <w:qFormat/>
    <w:pPr>
      <w:numPr>
        <w:numId w:val="3"/>
        <w:ilvl w:val="1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styleId="2-0" w:customStyle="1">
    <w:name w:val="РП Список ненумерованный 2-го уровня Знак"/>
    <w:basedOn w:val="a0"/>
    <w:link w:val="2-"/>
    <w:qFormat/>
    <w:rPr>
      <w:rFonts w:eastAsiaTheme="minorHAnsi"/>
      <w:sz w:val="24"/>
      <w:szCs w:val="24"/>
      <w:lang w:val="zh-CN" w:eastAsia="zh-CN"/>
    </w:rPr>
  </w:style>
  <w:style w:type="paragraph" w:styleId="--1" w:customStyle="1">
    <w:name w:val="!Гост-список-марк"/>
    <w:basedOn w:val="a"/>
    <w:link w:val="--2"/>
    <w:qFormat/>
    <w:p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2" w:customStyle="1">
    <w:name w:val="!Гост-список-марк Знак"/>
    <w:link w:val="--1"/>
    <w:qFormat/>
    <w:rPr>
      <w:rFonts w:eastAsia="Calibri"/>
      <w:sz w:val="24"/>
      <w:szCs w:val="24"/>
      <w:lang w:eastAsia="en-US"/>
    </w:rPr>
  </w:style>
  <w:style w:type="paragraph" w:styleId="aff8" w:customStyle="1">
    <w:name w:val="!Абзац перед списком"/>
    <w:basedOn w:val="a"/>
    <w:qFormat/>
    <w:pPr>
      <w:keepNext/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 w:customStyle="1">
    <w:name w:val="!Список2 уровень"/>
    <w:basedOn w:val="a"/>
    <w:qFormat/>
    <w:pPr>
      <w:numPr>
        <w:numId w:val="4"/>
        <w:ilvl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 w:bidi="en-US"/>
    </w:rPr>
  </w:style>
  <w:style w:type="character" w:styleId="26" w:customStyle="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32" w:customStyle="1">
    <w:name w:val="Рецензия3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7" w:customStyle="1">
    <w:name w:val="Обычный 1"/>
    <w:basedOn w:val="a"/>
    <w:link w:val="18"/>
    <w:qFormat/>
    <w:pPr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8" w:customStyle="1">
    <w:name w:val="Обычный 1 Знак"/>
    <w:link w:val="17"/>
    <w:qFormat/>
    <w:rPr>
      <w:rFonts w:eastAsia="Times New Roman"/>
      <w:sz w:val="24"/>
      <w:szCs w:val="24"/>
    </w:rPr>
  </w:style>
  <w:style w:type="character" w:styleId="docdata" w:customStyle="1">
    <w:name w:val="docdata"/>
    <w:basedOn w:val="a0"/>
    <w:qFormat/>
  </w:style>
  <w:style w:type="character" w:styleId="33" w:customStyle="1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9">
    <w:name w:val="Revision"/>
    <w:hidden/>
    <w:uiPriority w:val="99"/>
    <w:unhideWhenUsed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18A0-3B62-4DEF-8EB0-71A76AC2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1716</Characters>
  <CharactersWithSpaces>2013</CharactersWithSpaces>
  <Company>Microsoft</Company>
  <DocSecurity>0</DocSecurity>
  <HyperlinksChanged>false</HyperlinksChanged>
  <Lines>14</Lines>
  <LinksUpToDate>false</LinksUpToDate>
  <Pages>1</Pages>
  <Paragraphs>4</Paragraphs>
  <ScaleCrop>false</ScaleCrop>
  <SharedDoc>false</SharedDoc>
  <Template>Normal.dotm</Template>
  <TotalTime>318</TotalTime>
  <Words>301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Наталья Федорищева</cp:lastModifiedBy>
  <cp:revision>11</cp:revision>
  <dcterms:created xsi:type="dcterms:W3CDTF">2024-12-19T11:38:00Z</dcterms:created>
  <dcterms:modified xsi:type="dcterms:W3CDTF">2025-01-31T05:25:00Z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A38CEF6A7AEA447684E07B64F0D4EA37_12</vt:lpwstr>
  </property>
</Properties>
</file>