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39A5" w:rsidRDefault="004339A5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4339A5" w:rsidRDefault="004339A5">
      <w:pPr>
        <w:pStyle w:val="ConsPlusNormal"/>
        <w:jc w:val="both"/>
        <w:outlineLvl w:val="0"/>
      </w:pPr>
    </w:p>
    <w:p w:rsidR="004339A5" w:rsidRDefault="004339A5">
      <w:pPr>
        <w:pStyle w:val="ConsPlusNormal"/>
        <w:ind w:firstLine="540"/>
        <w:jc w:val="both"/>
      </w:pPr>
      <w:r>
        <w:rPr>
          <w:b/>
        </w:rPr>
        <w:t>Вопрос:</w:t>
      </w:r>
      <w:r>
        <w:t xml:space="preserve"> О сроке оплаты товара, работы, услуги по контракту, ответственности за его нарушение и возможности его увеличения.</w:t>
      </w:r>
    </w:p>
    <w:p w:rsidR="004339A5" w:rsidRDefault="004339A5">
      <w:pPr>
        <w:pStyle w:val="ConsPlusNormal"/>
        <w:jc w:val="both"/>
      </w:pPr>
    </w:p>
    <w:p w:rsidR="004339A5" w:rsidRDefault="004339A5">
      <w:pPr>
        <w:pStyle w:val="ConsPlusNormal"/>
        <w:ind w:firstLine="540"/>
        <w:jc w:val="both"/>
      </w:pPr>
      <w:r>
        <w:rPr>
          <w:b/>
        </w:rPr>
        <w:t>Ответ:</w:t>
      </w:r>
    </w:p>
    <w:p w:rsidR="004339A5" w:rsidRDefault="004339A5">
      <w:pPr>
        <w:pStyle w:val="ConsPlusTitle"/>
        <w:spacing w:before="280"/>
        <w:jc w:val="center"/>
      </w:pPr>
      <w:r>
        <w:t>МИНИСТЕРСТВО ФИНАНСОВ РОССИЙСКОЙ ФЕДЕРАЦИИ</w:t>
      </w:r>
    </w:p>
    <w:p w:rsidR="004339A5" w:rsidRDefault="004339A5">
      <w:pPr>
        <w:pStyle w:val="ConsPlusTitle"/>
        <w:jc w:val="center"/>
      </w:pPr>
    </w:p>
    <w:p w:rsidR="004339A5" w:rsidRDefault="004339A5">
      <w:pPr>
        <w:pStyle w:val="ConsPlusTitle"/>
        <w:jc w:val="center"/>
      </w:pPr>
      <w:r>
        <w:t>ПИСЬМО</w:t>
      </w:r>
    </w:p>
    <w:p w:rsidR="004339A5" w:rsidRDefault="004339A5">
      <w:pPr>
        <w:pStyle w:val="ConsPlusTitle"/>
        <w:jc w:val="center"/>
      </w:pPr>
      <w:r>
        <w:t>от 19 июня 2020 г. N 24-03-08/53083</w:t>
      </w:r>
    </w:p>
    <w:p w:rsidR="004339A5" w:rsidRDefault="004339A5">
      <w:pPr>
        <w:pStyle w:val="ConsPlusNormal"/>
        <w:jc w:val="both"/>
      </w:pPr>
    </w:p>
    <w:p w:rsidR="004339A5" w:rsidRDefault="004339A5">
      <w:pPr>
        <w:pStyle w:val="ConsPlusNormal"/>
        <w:ind w:firstLine="540"/>
        <w:jc w:val="both"/>
      </w:pPr>
      <w:r>
        <w:t xml:space="preserve">Департамент бюджетной политики в сфере контрактной системы Минфина России (далее - Департамент), рассмотрев обращение по вопросу о применении положений Федерального </w:t>
      </w:r>
      <w:hyperlink r:id="rId5" w:history="1">
        <w:r>
          <w:rPr>
            <w:color w:val="0000FF"/>
          </w:rPr>
          <w:t>закона</w:t>
        </w:r>
      </w:hyperlink>
      <w:r>
        <w:t xml:space="preserve"> от 5 апреля 2013 г. N 44-ФЗ "О контрактной системе в сфере закупок товаров, работ, услуг для обеспечения государственных и муниципальных нужд" (далее - Закон N 44-ФЗ) в части исполнения контракта в период пандемии, в рамках компетенции сообщает следующее.</w:t>
      </w:r>
    </w:p>
    <w:p w:rsidR="004339A5" w:rsidRDefault="004339A5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6" w:history="1">
        <w:r>
          <w:rPr>
            <w:color w:val="0000FF"/>
          </w:rPr>
          <w:t>пунктом 11.8</w:t>
        </w:r>
      </w:hyperlink>
      <w:r>
        <w:t xml:space="preserve"> Регламента Министерства финансов Российской Федерации, утвержденного приказом Министерства финансов Российской Федерации от 14 сентября 2018 г. N 194н, Минфином России не осуществляется разъяснение законодательства Российской Федерации, практики его применения, практики применения нормативных правовых актов Минфина России, а также толкование норм, терминов и понятий, за исключением случаев, если на него возложена соответствующая обязанность или если это необходимо для обоснования решения, принятого по обращению.</w:t>
      </w:r>
    </w:p>
    <w:p w:rsidR="004339A5" w:rsidRDefault="004339A5">
      <w:pPr>
        <w:pStyle w:val="ConsPlusNormal"/>
        <w:spacing w:before="280"/>
        <w:ind w:firstLine="540"/>
        <w:jc w:val="both"/>
      </w:pPr>
      <w:r>
        <w:t>Также Минфин России не обладает ни надзорными, ни контрольными функциями и (или) полномочиями в отношении осуществляемых закупок, в связи с чем не вправе рассматривать вопрос о правомерности совершенных и (или) совершаемых действий участниками контрактной системы в сфере закупок.</w:t>
      </w:r>
    </w:p>
    <w:p w:rsidR="004339A5" w:rsidRDefault="004339A5">
      <w:pPr>
        <w:pStyle w:val="ConsPlusNormal"/>
        <w:spacing w:before="280"/>
        <w:ind w:firstLine="540"/>
        <w:jc w:val="both"/>
      </w:pPr>
      <w:r>
        <w:t xml:space="preserve">Вместе с тем Департамент полагает необходимым отметить, что в соответствии с </w:t>
      </w:r>
      <w:hyperlink r:id="rId7" w:history="1">
        <w:r>
          <w:rPr>
            <w:color w:val="0000FF"/>
          </w:rPr>
          <w:t>частью 1 статьи 2</w:t>
        </w:r>
      </w:hyperlink>
      <w:r>
        <w:t xml:space="preserve"> Закона N 44-ФЗ законодательство Российской Федерации о контрактной системе в сфере закупок основывается в том числе на положениях Бюджетного </w:t>
      </w:r>
      <w:hyperlink r:id="rId8" w:history="1">
        <w:r>
          <w:rPr>
            <w:color w:val="0000FF"/>
          </w:rPr>
          <w:t>кодекса</w:t>
        </w:r>
      </w:hyperlink>
      <w:r>
        <w:t xml:space="preserve"> Российской Федерации.</w:t>
      </w:r>
    </w:p>
    <w:p w:rsidR="004339A5" w:rsidRDefault="004339A5">
      <w:pPr>
        <w:pStyle w:val="ConsPlusNormal"/>
        <w:spacing w:before="280"/>
        <w:ind w:firstLine="540"/>
        <w:jc w:val="both"/>
      </w:pPr>
      <w:r>
        <w:t xml:space="preserve">Согласно </w:t>
      </w:r>
      <w:hyperlink r:id="rId9" w:history="1">
        <w:r>
          <w:rPr>
            <w:color w:val="0000FF"/>
          </w:rPr>
          <w:t>пункту 2 статьи 72</w:t>
        </w:r>
      </w:hyperlink>
      <w:r>
        <w:t xml:space="preserve"> Бюджетного кодекса Российской Федерации государственные (муниципальные) контракты заключаются в соответствии с планом-графиком закупок товаров, работ, услуг для обеспечения государственных (муниципальных) нужд, сформированным и утвержденным в установленном законодательством Российской Федерации о контрактной </w:t>
      </w:r>
      <w:r>
        <w:lastRenderedPageBreak/>
        <w:t xml:space="preserve">системе в сфере закупок товаров, работ, услуг для обеспечения государственных и муниципальных нужд порядке, и оплачиваются в пределах лимитов бюджетных обязательств, за исключением случаев, установленных </w:t>
      </w:r>
      <w:hyperlink r:id="rId10" w:history="1">
        <w:r>
          <w:rPr>
            <w:color w:val="0000FF"/>
          </w:rPr>
          <w:t>пунктом 3 указанной статьи</w:t>
        </w:r>
      </w:hyperlink>
      <w:r>
        <w:t>.</w:t>
      </w:r>
    </w:p>
    <w:p w:rsidR="004339A5" w:rsidRDefault="004339A5">
      <w:pPr>
        <w:pStyle w:val="ConsPlusNormal"/>
        <w:spacing w:before="280"/>
        <w:ind w:firstLine="540"/>
        <w:jc w:val="both"/>
      </w:pPr>
      <w:r>
        <w:t xml:space="preserve">Планирование закупок в соответствии со </w:t>
      </w:r>
      <w:hyperlink r:id="rId11" w:history="1">
        <w:r>
          <w:rPr>
            <w:color w:val="0000FF"/>
          </w:rPr>
          <w:t>статьей 16</w:t>
        </w:r>
      </w:hyperlink>
      <w:r>
        <w:t xml:space="preserve"> Закона N 44-ФЗ осуществляется посредством формирования, утверждения и ведения планов-графиков. Закупки, не предусмотренные планами-графиками, не могут быть осуществлены.</w:t>
      </w:r>
    </w:p>
    <w:p w:rsidR="004339A5" w:rsidRDefault="004339A5">
      <w:pPr>
        <w:pStyle w:val="ConsPlusNormal"/>
        <w:spacing w:before="280"/>
        <w:ind w:firstLine="540"/>
        <w:jc w:val="both"/>
      </w:pPr>
      <w:r>
        <w:t>Учитывая изложенное, закупка не может быть спланирована и осуществлена в случае отсутствия лимитов бюджетных обязательств, доведенных до заказчика.</w:t>
      </w:r>
    </w:p>
    <w:p w:rsidR="004339A5" w:rsidRDefault="004339A5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12" w:history="1">
        <w:r>
          <w:rPr>
            <w:color w:val="0000FF"/>
          </w:rPr>
          <w:t>частью 1 статьи 34</w:t>
        </w:r>
      </w:hyperlink>
      <w:r>
        <w:t xml:space="preserve"> Закона N 44-ФЗ контракт заключается на условиях, предусмотренных извещением об осуществлении закупки или приглашением принять участие в определении поставщика (подрядчика, исполнителя), документацией о закупке, заявкой, окончательным предложением участника закупки, с которым заключается контракт.</w:t>
      </w:r>
    </w:p>
    <w:p w:rsidR="004339A5" w:rsidRDefault="004339A5">
      <w:pPr>
        <w:pStyle w:val="ConsPlusNormal"/>
        <w:spacing w:before="280"/>
        <w:ind w:firstLine="540"/>
        <w:jc w:val="both"/>
      </w:pPr>
      <w:r>
        <w:t xml:space="preserve">Согласно </w:t>
      </w:r>
      <w:hyperlink r:id="rId13" w:history="1">
        <w:r>
          <w:rPr>
            <w:color w:val="0000FF"/>
          </w:rPr>
          <w:t>части 13 статьи 34</w:t>
        </w:r>
      </w:hyperlink>
      <w:r>
        <w:t xml:space="preserve"> Закона N 44-ФЗ в контракт включаются обязательные условия о порядке и сроках оплаты товара, работы или услуги, в том числе с учетом положений </w:t>
      </w:r>
      <w:hyperlink r:id="rId14" w:history="1">
        <w:r>
          <w:rPr>
            <w:color w:val="0000FF"/>
          </w:rPr>
          <w:t>части 13 статьи 37</w:t>
        </w:r>
      </w:hyperlink>
      <w:r>
        <w:t xml:space="preserve"> Закона N 44-ФЗ, о порядке и сроках осуществления заказчиком приемки поставленного товара, выполненной работы (ее результатов) или оказанной услуги в части соответствия их количества, комплектности, объема требованиям, установленным контрактом, о порядке и сроках оформления результатов такой приемки, а также о порядке и сроке предоставления поставщиком (подрядчиком, исполнителем) обеспечения гарантийных обязательств в случае установления в соответствии с </w:t>
      </w:r>
      <w:hyperlink r:id="rId15" w:history="1">
        <w:r>
          <w:rPr>
            <w:color w:val="0000FF"/>
          </w:rPr>
          <w:t>частью 4 статьи 33</w:t>
        </w:r>
      </w:hyperlink>
      <w:r>
        <w:t xml:space="preserve"> Закона N 44-ФЗ требований к их предоставлению.</w:t>
      </w:r>
    </w:p>
    <w:p w:rsidR="004339A5" w:rsidRDefault="004339A5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4339A5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4339A5" w:rsidRDefault="004339A5">
            <w:pPr>
              <w:pStyle w:val="ConsPlusNormal"/>
              <w:jc w:val="both"/>
            </w:pPr>
            <w:r>
              <w:rPr>
                <w:color w:val="392C69"/>
              </w:rPr>
              <w:t>КонсультантПлюс: примечание.</w:t>
            </w:r>
          </w:p>
          <w:p w:rsidR="004339A5" w:rsidRDefault="004339A5">
            <w:pPr>
              <w:pStyle w:val="ConsPlusNormal"/>
              <w:jc w:val="both"/>
            </w:pPr>
            <w:r>
              <w:rPr>
                <w:color w:val="392C69"/>
              </w:rPr>
              <w:t xml:space="preserve">В тексте документа, видимо, допущена опечатка: имеется в виду </w:t>
            </w:r>
            <w:hyperlink r:id="rId16" w:history="1">
              <w:r>
                <w:rPr>
                  <w:color w:val="0000FF"/>
                </w:rPr>
                <w:t>часть 7 статьи 94</w:t>
              </w:r>
            </w:hyperlink>
            <w:r>
              <w:rPr>
                <w:color w:val="392C69"/>
              </w:rPr>
              <w:t xml:space="preserve"> Федерального закона от 05.04.2013 N 44-ФЗ.</w:t>
            </w:r>
          </w:p>
        </w:tc>
      </w:tr>
    </w:tbl>
    <w:p w:rsidR="004339A5" w:rsidRDefault="004339A5">
      <w:pPr>
        <w:pStyle w:val="ConsPlusNormal"/>
        <w:spacing w:before="360"/>
        <w:ind w:firstLine="540"/>
        <w:jc w:val="both"/>
      </w:pPr>
      <w:r>
        <w:t xml:space="preserve">При этом </w:t>
      </w:r>
      <w:hyperlink r:id="rId17" w:history="1">
        <w:r>
          <w:rPr>
            <w:color w:val="0000FF"/>
          </w:rPr>
          <w:t>частью 13.1 статьи 34</w:t>
        </w:r>
      </w:hyperlink>
      <w:r>
        <w:t xml:space="preserve"> Закона N 44-ФЗ установлена императивная норма, предусматривающая, что срок оплаты заказчиком поставленного товара, выполненной работы (ее результатов), оказанной услуги, отдельных этапов исполнения контракта должен составлять не более тридцати дней с даты подписания заказчиком документа о приемке, предусмотренного частью 7 статьи Закона N 44-ФЗ, за исключением случаев, если иной срок оплаты установлен законодательством Российской Федерации, </w:t>
      </w:r>
      <w:r>
        <w:lastRenderedPageBreak/>
        <w:t xml:space="preserve">случая, указанного в </w:t>
      </w:r>
      <w:hyperlink r:id="rId18" w:history="1">
        <w:r>
          <w:rPr>
            <w:color w:val="0000FF"/>
          </w:rPr>
          <w:t>части 8 статьи 30</w:t>
        </w:r>
      </w:hyperlink>
      <w:r>
        <w:t xml:space="preserve"> Закона N 44-ФЗ, а также случаев, когда Правительством Российской Федерации в целях обеспечения обороноспособности и безопасности государства установлен иной срок оплаты.</w:t>
      </w:r>
    </w:p>
    <w:p w:rsidR="004339A5" w:rsidRDefault="004339A5">
      <w:pPr>
        <w:pStyle w:val="ConsPlusNormal"/>
        <w:spacing w:before="280"/>
        <w:ind w:firstLine="540"/>
        <w:jc w:val="both"/>
      </w:pPr>
      <w:r>
        <w:t xml:space="preserve">Согласно </w:t>
      </w:r>
      <w:hyperlink r:id="rId19" w:history="1">
        <w:r>
          <w:rPr>
            <w:color w:val="0000FF"/>
          </w:rPr>
          <w:t>части 8 статьи 30</w:t>
        </w:r>
      </w:hyperlink>
      <w:r>
        <w:t xml:space="preserve"> Закона N 44-ФЗ, в случае если в извещении об осуществлении закупки установлены ограничения в соответствии с </w:t>
      </w:r>
      <w:hyperlink r:id="rId20" w:history="1">
        <w:r>
          <w:rPr>
            <w:color w:val="0000FF"/>
          </w:rPr>
          <w:t>частью 3 указанной статьи</w:t>
        </w:r>
      </w:hyperlink>
      <w:r>
        <w:t xml:space="preserve">, в контракт, заключаемый с субъектом малого предпринимательства или социально ориентированной некоммерческой организацией (далее - СМП, СОНКО), включается обязательное условие об оплате заказчиком поставленного товара, выполненной работы (ее результатов), оказанной услуги, отдельных этапов исполнения контракта не более чем в течение пятнадцати рабочих дней с даты подписания заказчиком документа о приемке, предусмотренного </w:t>
      </w:r>
      <w:hyperlink r:id="rId21" w:history="1">
        <w:r>
          <w:rPr>
            <w:color w:val="0000FF"/>
          </w:rPr>
          <w:t>частью 7 статьи 94</w:t>
        </w:r>
      </w:hyperlink>
      <w:r>
        <w:t xml:space="preserve"> Закона N 44-ФЗ.</w:t>
      </w:r>
    </w:p>
    <w:p w:rsidR="004339A5" w:rsidRDefault="004339A5">
      <w:pPr>
        <w:pStyle w:val="ConsPlusNormal"/>
        <w:spacing w:before="280"/>
        <w:ind w:firstLine="540"/>
        <w:jc w:val="both"/>
      </w:pPr>
      <w:r>
        <w:t xml:space="preserve">Таким образом, </w:t>
      </w:r>
      <w:hyperlink r:id="rId22" w:history="1">
        <w:r>
          <w:rPr>
            <w:color w:val="0000FF"/>
          </w:rPr>
          <w:t>Законом</w:t>
        </w:r>
      </w:hyperlink>
      <w:r>
        <w:t xml:space="preserve"> N 44-ФЗ установлена обязанность заказчика осуществить оплату по контракту не более чем в течение тридцати дней с даты подписания заказчиком документа о приемке, а в случае заключения контракта с СМП или СОНКО - не более чем в течение пятнадцати рабочих дней с даты подписания заказчиком документа о приемке в соответствии с </w:t>
      </w:r>
      <w:hyperlink r:id="rId23" w:history="1">
        <w:r>
          <w:rPr>
            <w:color w:val="0000FF"/>
          </w:rPr>
          <w:t>частью 8 статьи 30</w:t>
        </w:r>
      </w:hyperlink>
      <w:r>
        <w:t xml:space="preserve"> Закона N 44-ФЗ.</w:t>
      </w:r>
    </w:p>
    <w:p w:rsidR="004339A5" w:rsidRDefault="004339A5">
      <w:pPr>
        <w:pStyle w:val="ConsPlusNormal"/>
        <w:spacing w:before="280"/>
        <w:ind w:firstLine="540"/>
        <w:jc w:val="both"/>
      </w:pPr>
      <w:r>
        <w:t xml:space="preserve">В соответствии с </w:t>
      </w:r>
      <w:hyperlink r:id="rId24" w:history="1">
        <w:r>
          <w:rPr>
            <w:color w:val="0000FF"/>
          </w:rPr>
          <w:t>частью 5 статьи 34</w:t>
        </w:r>
      </w:hyperlink>
      <w:r>
        <w:t xml:space="preserve"> Закона N 44-ФЗ в случае просрочки исполнения заказчиком обязательств, предусмотренных контрактом, а также в иных случаях неисполнения или ненадлежащего исполнения заказчиком обязательств, предусмотренных контрактом, поставщик (подрядчик, исполнитель) вправе потребовать уплаты неустоек (штрафов, пеней).</w:t>
      </w:r>
    </w:p>
    <w:p w:rsidR="004339A5" w:rsidRDefault="004339A5">
      <w:pPr>
        <w:pStyle w:val="ConsPlusNormal"/>
        <w:spacing w:before="280"/>
        <w:ind w:firstLine="540"/>
        <w:jc w:val="both"/>
      </w:pPr>
      <w:r>
        <w:t>Так, в случае просрочки исполнения заказчиком обязательств, предусмотренных контрактом, заказчик обязан уплатить правомерно и должным образом начисленные ему поставщиком (подрядчиком, исполнителем) суммы неустоек (штрафов, пеней).</w:t>
      </w:r>
    </w:p>
    <w:p w:rsidR="004339A5" w:rsidRDefault="004339A5">
      <w:pPr>
        <w:pStyle w:val="ConsPlusNormal"/>
        <w:spacing w:before="280"/>
        <w:ind w:firstLine="540"/>
        <w:jc w:val="both"/>
      </w:pPr>
      <w:r>
        <w:t xml:space="preserve">Согласно </w:t>
      </w:r>
      <w:hyperlink r:id="rId25" w:history="1">
        <w:r>
          <w:rPr>
            <w:color w:val="0000FF"/>
          </w:rPr>
          <w:t>статье 7.32.5</w:t>
        </w:r>
      </w:hyperlink>
      <w:r>
        <w:t xml:space="preserve"> Кодекса Российской Федерации об административных правонарушениях нарушение должностным лицом заказчика срока и порядка оплаты товаров (работ, услуг) при осуществлении закупок для обеспечения государственных и муниципальных нужд, в том числе неисполнение обязанности по обеспечению авансирования, предусмотренного государственным или муниципальным контрактом, влечет наложение административного штрафа в размере от тридцати тысяч до пятидесяти тысяч рублей.</w:t>
      </w:r>
    </w:p>
    <w:p w:rsidR="004339A5" w:rsidRDefault="004339A5">
      <w:pPr>
        <w:pStyle w:val="ConsPlusNormal"/>
        <w:spacing w:before="280"/>
        <w:ind w:firstLine="540"/>
        <w:jc w:val="both"/>
      </w:pPr>
      <w:r>
        <w:t>При этом совершение административного правонарушения должностным лицом, ранее подвергнутым административному наказанию за аналогичное административное правонарушение, влечет дисквалификацию на срок от одного года до двух лет.</w:t>
      </w:r>
    </w:p>
    <w:p w:rsidR="004339A5" w:rsidRDefault="004339A5">
      <w:pPr>
        <w:pStyle w:val="ConsPlusNormal"/>
        <w:spacing w:before="280"/>
        <w:ind w:firstLine="540"/>
        <w:jc w:val="both"/>
      </w:pPr>
      <w:r>
        <w:lastRenderedPageBreak/>
        <w:t xml:space="preserve">Учитывая изложенное, положениями </w:t>
      </w:r>
      <w:hyperlink r:id="rId26" w:history="1">
        <w:r>
          <w:rPr>
            <w:color w:val="0000FF"/>
          </w:rPr>
          <w:t>Закона</w:t>
        </w:r>
      </w:hyperlink>
      <w:r>
        <w:t xml:space="preserve"> N 44-ФЗ возможность увеличения установленных </w:t>
      </w:r>
      <w:hyperlink r:id="rId27" w:history="1">
        <w:r>
          <w:rPr>
            <w:color w:val="0000FF"/>
          </w:rPr>
          <w:t>частью 13.1 статьи 34</w:t>
        </w:r>
      </w:hyperlink>
      <w:r>
        <w:t xml:space="preserve"> Закона N 44-ФЗ сроков оплаты (отсрочки платежа) поставленного товара, выполненной работы, оказанной услуги не предусмотрена.</w:t>
      </w:r>
    </w:p>
    <w:p w:rsidR="004339A5" w:rsidRDefault="004339A5">
      <w:pPr>
        <w:pStyle w:val="ConsPlusNormal"/>
        <w:spacing w:before="280"/>
        <w:ind w:firstLine="540"/>
        <w:jc w:val="both"/>
      </w:pPr>
      <w:r>
        <w:t xml:space="preserve">Вместе с тем Департамент отмечает, что в целях обеспечения устойчивого развития экономики в условиях ухудшения ситуации в связи с распространением новой коронавирусной инфекции принят Федеральный </w:t>
      </w:r>
      <w:hyperlink r:id="rId28" w:history="1">
        <w:r>
          <w:rPr>
            <w:color w:val="0000FF"/>
          </w:rPr>
          <w:t>закон</w:t>
        </w:r>
      </w:hyperlink>
      <w:r>
        <w:t xml:space="preserve"> от 1 апреля 2020 г. N 98-ФЗ "О внесении изменений в отдельные законодательные акты Российской Федерации по вопросам предупреждения и ликвидации чрезвычайных ситуаций", предусматривающий в том числе внесение изменений в </w:t>
      </w:r>
      <w:hyperlink r:id="rId29" w:history="1">
        <w:r>
          <w:rPr>
            <w:color w:val="0000FF"/>
          </w:rPr>
          <w:t>Закон</w:t>
        </w:r>
      </w:hyperlink>
      <w:r>
        <w:t xml:space="preserve"> N 44-ФЗ.</w:t>
      </w:r>
    </w:p>
    <w:p w:rsidR="004339A5" w:rsidRDefault="004339A5">
      <w:pPr>
        <w:pStyle w:val="ConsPlusNormal"/>
        <w:spacing w:before="280"/>
        <w:ind w:firstLine="540"/>
        <w:jc w:val="both"/>
      </w:pPr>
      <w:r>
        <w:t>Так, в Закон N 44-ФЗ введена специальная норма, допускающая в 2020 году по соглашению сторон изменение в том числе срока исполнения контракта, если при его исполнении в связи с распространением новой коронавирусной инфекции, вызванной 2019-nCoV, а также в иных случаях, установленных Правительством Российской Федерации, возникли не зависящие от сторон контракта обстоятельства, влекущие невозможность его исполнения при наличии доведенных в соответствии с законодательством Российской Федерации лимитов бюджетных обязательств на срок исполнения контракта (</w:t>
      </w:r>
      <w:hyperlink r:id="rId30" w:history="1">
        <w:r>
          <w:rPr>
            <w:color w:val="0000FF"/>
          </w:rPr>
          <w:t>часть 65 статьи 112</w:t>
        </w:r>
      </w:hyperlink>
      <w:r>
        <w:t xml:space="preserve"> Закона N 44-ФЗ в редакции Федерального закона от 1 апреля 2020 г. N 98-ФЗ).</w:t>
      </w:r>
    </w:p>
    <w:p w:rsidR="004339A5" w:rsidRDefault="004339A5">
      <w:pPr>
        <w:pStyle w:val="ConsPlusNormal"/>
        <w:jc w:val="both"/>
      </w:pPr>
    </w:p>
    <w:p w:rsidR="004339A5" w:rsidRDefault="004339A5">
      <w:pPr>
        <w:pStyle w:val="ConsPlusNormal"/>
        <w:jc w:val="right"/>
      </w:pPr>
      <w:r>
        <w:t>Заместитель директора Департамента</w:t>
      </w:r>
    </w:p>
    <w:p w:rsidR="004339A5" w:rsidRDefault="004339A5">
      <w:pPr>
        <w:pStyle w:val="ConsPlusNormal"/>
        <w:jc w:val="right"/>
      </w:pPr>
      <w:r>
        <w:t>Д.А.ГОТОВЦЕВ</w:t>
      </w:r>
    </w:p>
    <w:p w:rsidR="004339A5" w:rsidRDefault="004339A5">
      <w:pPr>
        <w:pStyle w:val="ConsPlusNormal"/>
      </w:pPr>
      <w:r>
        <w:t>19.06.2020</w:t>
      </w:r>
    </w:p>
    <w:p w:rsidR="004339A5" w:rsidRDefault="004339A5">
      <w:pPr>
        <w:pStyle w:val="ConsPlusNormal"/>
        <w:jc w:val="both"/>
      </w:pPr>
    </w:p>
    <w:p w:rsidR="004339A5" w:rsidRDefault="004339A5">
      <w:pPr>
        <w:pStyle w:val="ConsPlusNormal"/>
        <w:jc w:val="both"/>
      </w:pPr>
    </w:p>
    <w:p w:rsidR="004339A5" w:rsidRDefault="004339A5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B4C5E" w:rsidRDefault="00CB4C5E">
      <w:bookmarkStart w:id="0" w:name="_GoBack"/>
      <w:bookmarkEnd w:id="0"/>
    </w:p>
    <w:sectPr w:rsidR="00CB4C5E" w:rsidSect="005910D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39A5"/>
    <w:rsid w:val="004339A5"/>
    <w:rsid w:val="00CB4C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3434CB4-9C3B-409F-82C0-ED43B1DA79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339A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szCs w:val="20"/>
      <w:lang w:eastAsia="ru-RU"/>
    </w:rPr>
  </w:style>
  <w:style w:type="paragraph" w:customStyle="1" w:styleId="ConsPlusTitle">
    <w:name w:val="ConsPlusTitle"/>
    <w:rsid w:val="004339A5"/>
    <w:pPr>
      <w:widowControl w:val="0"/>
      <w:autoSpaceDE w:val="0"/>
      <w:autoSpaceDN w:val="0"/>
      <w:spacing w:after="0" w:line="240" w:lineRule="auto"/>
    </w:pPr>
    <w:rPr>
      <w:rFonts w:eastAsia="Times New Roman" w:cs="Times New Roman"/>
      <w:b/>
      <w:szCs w:val="20"/>
      <w:lang w:eastAsia="ru-RU"/>
    </w:rPr>
  </w:style>
  <w:style w:type="paragraph" w:customStyle="1" w:styleId="ConsPlusTitlePage">
    <w:name w:val="ConsPlusTitlePage"/>
    <w:rsid w:val="004339A5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60479014BB81C907DAF6F68827B5FA3971F383F0C7DE6EFB1D99FA7F44F5F1D36FDC638FB31B968293732BC037CCz4I" TargetMode="External"/><Relationship Id="rId13" Type="http://schemas.openxmlformats.org/officeDocument/2006/relationships/hyperlink" Target="consultantplus://offline/ref=60479014BB81C907DAF6F68827B5FA3971F383F0C5D66EFB1D99FA7F44F5F1D37DDC3B83B11A8F89CF3C6D9538C5F4CA5B28322B201CC3zDI" TargetMode="External"/><Relationship Id="rId18" Type="http://schemas.openxmlformats.org/officeDocument/2006/relationships/hyperlink" Target="consultantplus://offline/ref=60479014BB81C907DAF6F68827B5FA3971F383F0C5D66EFB1D99FA7F44F5F1D37DDC3B83B21088839C667D917191F0D5523E2C213E1C3D7DC2z9I" TargetMode="External"/><Relationship Id="rId26" Type="http://schemas.openxmlformats.org/officeDocument/2006/relationships/hyperlink" Target="consultantplus://offline/ref=60479014BB81C907DAF6F68827B5FA3971F383F0C5D66EFB1D99FA7F44F5F1D37DDC3B83B2128A8498667D917191F0D5523E2C213E1C3D7DC2z9I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60479014BB81C907DAF6F68827B5FA3971F383F0C5D66EFB1D99FA7F44F5F1D37DDC3B83B2138B829B667D917191F0D5523E2C213E1C3D7DC2z9I" TargetMode="External"/><Relationship Id="rId7" Type="http://schemas.openxmlformats.org/officeDocument/2006/relationships/hyperlink" Target="consultantplus://offline/ref=60479014BB81C907DAF6F68827B5FA3971F383F0C5D66EFB1D99FA7F44F5F1D37DDC3B83B212888098667D917191F0D5523E2C213E1C3D7DC2z9I" TargetMode="External"/><Relationship Id="rId12" Type="http://schemas.openxmlformats.org/officeDocument/2006/relationships/hyperlink" Target="consultantplus://offline/ref=60479014BB81C907DAF6F68827B5FA3971F383F0C5D66EFB1D99FA7F44F5F1D37DDC3B83B0128F89CF3C6D9538C5F4CA5B28322B201CC3zDI" TargetMode="External"/><Relationship Id="rId17" Type="http://schemas.openxmlformats.org/officeDocument/2006/relationships/hyperlink" Target="consultantplus://offline/ref=60479014BB81C907DAF6F68827B5FA3971F383F0C5D66EFB1D99FA7F44F5F1D37DDC3B83B3148889CF3C6D9538C5F4CA5B28322B201CC3zDI" TargetMode="External"/><Relationship Id="rId25" Type="http://schemas.openxmlformats.org/officeDocument/2006/relationships/hyperlink" Target="consultantplus://offline/ref=60479014BB81C907DAF6F68827B5FA3971F383F0C5D56EFB1D99FA7F44F5F1D37DDC3B85BB108A89CF3C6D9538C5F4CA5B28322B201CC3zDI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60479014BB81C907DAF6F68827B5FA3971F383F0C5D66EFB1D99FA7F44F5F1D37DDC3B83B2138B829B667D917191F0D5523E2C213E1C3D7DC2z9I" TargetMode="External"/><Relationship Id="rId20" Type="http://schemas.openxmlformats.org/officeDocument/2006/relationships/hyperlink" Target="consultantplus://offline/ref=60479014BB81C907DAF6F68827B5FA3971F383F0C5D66EFB1D99FA7F44F5F1D37DDC3B86B31A83D6CA297CCD34CDE3D4533E2E2922C1zEI" TargetMode="External"/><Relationship Id="rId29" Type="http://schemas.openxmlformats.org/officeDocument/2006/relationships/hyperlink" Target="consultantplus://offline/ref=60479014BB81C907DAF6F68827B5FA3971F383F0C5D66EFB1D99FA7F44F5F1D36FDC638FB31B968293732BC037CCz4I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60479014BB81C907DAF6F68827B5FA3971F481FDC0D66EFB1D99FA7F44F5F1D37DDC3B83B2128D8292667D917191F0D5523E2C213E1C3D7DC2z9I" TargetMode="External"/><Relationship Id="rId11" Type="http://schemas.openxmlformats.org/officeDocument/2006/relationships/hyperlink" Target="consultantplus://offline/ref=60479014BB81C907DAF6F68827B5FA3971F383F0C5D66EFB1D99FA7F44F5F1D37DDC3B83B1178C89CF3C6D9538C5F4CA5B28322B201CC3zDI" TargetMode="External"/><Relationship Id="rId24" Type="http://schemas.openxmlformats.org/officeDocument/2006/relationships/hyperlink" Target="consultantplus://offline/ref=60479014BB81C907DAF6F68827B5FA3971F383F0C5D66EFB1D99FA7F44F5F1D37DDC3B83B3178E89CF3C6D9538C5F4CA5B28322B201CC3zDI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60479014BB81C907DAF6F68827B5FA3971F383F0C5D66EFB1D99FA7F44F5F1D36FDC638FB31B968293732BC037CCz4I" TargetMode="External"/><Relationship Id="rId15" Type="http://schemas.openxmlformats.org/officeDocument/2006/relationships/hyperlink" Target="consultantplus://offline/ref=60479014BB81C907DAF6F68827B5FA3971F383F0C5D66EFB1D99FA7F44F5F1D37DDC3B83B0128E89CF3C6D9538C5F4CA5B28322B201CC3zDI" TargetMode="External"/><Relationship Id="rId23" Type="http://schemas.openxmlformats.org/officeDocument/2006/relationships/hyperlink" Target="consultantplus://offline/ref=60479014BB81C907DAF6F68827B5FA3971F383F0C5D66EFB1D99FA7F44F5F1D37DDC3B83B21088839C667D917191F0D5523E2C213E1C3D7DC2z9I" TargetMode="External"/><Relationship Id="rId28" Type="http://schemas.openxmlformats.org/officeDocument/2006/relationships/hyperlink" Target="consultantplus://offline/ref=60479014BB81C907DAF6F68827B5FA3971F383F0CBD66EFB1D99FA7F44F5F1D37DDC3B83B212898093667D917191F0D5523E2C213E1C3D7DC2z9I" TargetMode="External"/><Relationship Id="rId10" Type="http://schemas.openxmlformats.org/officeDocument/2006/relationships/hyperlink" Target="consultantplus://offline/ref=60479014BB81C907DAF6F68827B5FA3971F383F0C7DE6EFB1D99FA7F44F5F1D37DDC3B83B211898098667D917191F0D5523E2C213E1C3D7DC2z9I" TargetMode="External"/><Relationship Id="rId19" Type="http://schemas.openxmlformats.org/officeDocument/2006/relationships/hyperlink" Target="consultantplus://offline/ref=60479014BB81C907DAF6F68827B5FA3971F383F0C5D66EFB1D99FA7F44F5F1D37DDC3B83B21088839C667D917191F0D5523E2C213E1C3D7DC2z9I" TargetMode="External"/><Relationship Id="rId31" Type="http://schemas.openxmlformats.org/officeDocument/2006/relationships/fontTable" Target="fontTable.xm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60479014BB81C907DAF6F68827B5FA3971F383F0C7DE6EFB1D99FA7F44F5F1D37DDC3B83B2118C819B667D917191F0D5523E2C213E1C3D7DC2z9I" TargetMode="External"/><Relationship Id="rId14" Type="http://schemas.openxmlformats.org/officeDocument/2006/relationships/hyperlink" Target="consultantplus://offline/ref=60479014BB81C907DAF6F68827B5FA3971F383F0C5D66EFB1D99FA7F44F5F1D37DDC3B83B0138089CF3C6D9538C5F4CA5B28322B201CC3zDI" TargetMode="External"/><Relationship Id="rId22" Type="http://schemas.openxmlformats.org/officeDocument/2006/relationships/hyperlink" Target="consultantplus://offline/ref=60479014BB81C907DAF6F68827B5FA3971F383F0C5D66EFB1D99FA7F44F5F1D37DDC3B83B2128A849F667D917191F0D5523E2C213E1C3D7DC2z9I" TargetMode="External"/><Relationship Id="rId27" Type="http://schemas.openxmlformats.org/officeDocument/2006/relationships/hyperlink" Target="consultantplus://offline/ref=60479014BB81C907DAF6F68827B5FA3971F383F0C5D66EFB1D99FA7F44F5F1D37DDC3B83B3148889CF3C6D9538C5F4CA5B28322B201CC3zDI" TargetMode="External"/><Relationship Id="rId30" Type="http://schemas.openxmlformats.org/officeDocument/2006/relationships/hyperlink" Target="consultantplus://offline/ref=60479014BB81C907DAF6F68827B5FA3971F383F0C5D66EFB1D99FA7F44F5F1D37DDC3B83B4158889CF3C6D9538C5F4CA5B28322B201CC3z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1856</Words>
  <Characters>10583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Гаряева Лилия Александровна</dc:creator>
  <cp:keywords/>
  <dc:description/>
  <cp:lastModifiedBy>Гаряева Лилия Александровна</cp:lastModifiedBy>
  <cp:revision>1</cp:revision>
  <dcterms:created xsi:type="dcterms:W3CDTF">2020-08-19T08:51:00Z</dcterms:created>
  <dcterms:modified xsi:type="dcterms:W3CDTF">2020-08-19T08:52:00Z</dcterms:modified>
</cp:coreProperties>
</file>