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F" w:rsidRPr="00E5378F" w:rsidRDefault="00E5378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АДМИНИСТРАЦИЯ ГОРОДА ПЕРМИ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от 29 апреля 2014 г. N 302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ОБ УТВЕРЖДЕНИИ ПОРЯДКА ОСУЩЕСТВЛЕНИЯ ВЕДОМСТВЕННОГО КОНТРОЛЯ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В СФЕРЕ ЗАКУПОК ДЛЯ ОБЕСПЕЧЕНИЯ МУНИЦИПАЛЬНЫХ НУЖД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ГОРОДА ПЕРМИ</w:t>
      </w:r>
    </w:p>
    <w:p w:rsidR="00E5378F" w:rsidRPr="00E5378F" w:rsidRDefault="00E5378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378F" w:rsidRPr="00E53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78F" w:rsidRPr="00E5378F" w:rsidRDefault="00E5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5378F" w:rsidRPr="00E5378F" w:rsidRDefault="00E5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Перми от 09.10.2017 </w:t>
            </w:r>
            <w:hyperlink r:id="rId5" w:history="1">
              <w:r w:rsidRPr="00E537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810</w:t>
              </w:r>
            </w:hyperlink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5378F" w:rsidRPr="00E5378F" w:rsidRDefault="00E5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06.04.2020 </w:t>
            </w:r>
            <w:hyperlink r:id="rId6" w:history="1">
              <w:r w:rsidRPr="00E537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323</w:t>
              </w:r>
            </w:hyperlink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5378F" w:rsidRPr="00E5378F" w:rsidRDefault="00E537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7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</w:t>
      </w:r>
      <w:bookmarkStart w:id="0" w:name="_GoBack"/>
      <w:bookmarkEnd w:id="0"/>
      <w:r w:rsidRPr="00E5378F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 и муниципальных нужд" администрация города Перми постановляет: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для обеспечения муниципальных нужд города Перми (далее - Порядок).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за исключением положений, для которых установлены иные сроки вступления в силу: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пункт 2.2.3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Порядка вступает в силу с 1 июля 2014 г.;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2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пункты 2.2.2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2.2.5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2.2.6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Порядка вступают в силу с 1 января 2016 г.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Перми Агеева В.Г.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5378F" w:rsidRPr="00E5378F" w:rsidRDefault="00E5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главы администрации города Перми</w:t>
      </w:r>
    </w:p>
    <w:p w:rsidR="00E5378F" w:rsidRPr="00E5378F" w:rsidRDefault="00E5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Д.И.САМОЙЛОВ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УТВЕРЖДЕН</w:t>
      </w:r>
    </w:p>
    <w:p w:rsidR="00E5378F" w:rsidRPr="00E5378F" w:rsidRDefault="00E5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5378F" w:rsidRPr="00E5378F" w:rsidRDefault="00E5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E5378F" w:rsidRPr="00E5378F" w:rsidRDefault="00E537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от 29.04.2014 N 302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E5378F">
        <w:rPr>
          <w:rFonts w:ascii="Times New Roman" w:hAnsi="Times New Roman" w:cs="Times New Roman"/>
          <w:sz w:val="24"/>
          <w:szCs w:val="24"/>
        </w:rPr>
        <w:t>ПОРЯДОК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ОСУЩЕСТВЛЕНИЯ ВЕДОМСТВЕННОГО КОНТРОЛЯ В СФЕРЕ ЗАКУПОК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ДЛЯ ОБЕСПЕЧЕНИЯ МУНИЦИПАЛЬНЫХ НУЖД ГОРОДА ПЕРМИ</w:t>
      </w:r>
    </w:p>
    <w:p w:rsidR="00E5378F" w:rsidRPr="00E5378F" w:rsidRDefault="00E5378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378F" w:rsidRPr="00E537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378F" w:rsidRPr="00E5378F" w:rsidRDefault="00E5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E5378F" w:rsidRPr="00E5378F" w:rsidRDefault="00E5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г. Перми от 09.10.2017 </w:t>
            </w:r>
            <w:hyperlink r:id="rId8" w:history="1">
              <w:r w:rsidRPr="00E537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810</w:t>
              </w:r>
            </w:hyperlink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E5378F" w:rsidRPr="00E5378F" w:rsidRDefault="00E5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06.04.2020 </w:t>
            </w:r>
            <w:hyperlink r:id="rId9" w:history="1">
              <w:r w:rsidRPr="00E537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323</w:t>
              </w:r>
            </w:hyperlink>
            <w:r w:rsidRPr="00E5378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8F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осуществления главными распорядителями бюджетных средств (органами, осуществляющими функции и полномочия учредителя) (далее - орган ведомственного контроля) ведомственного контроля в сфере закупок товаров, работ, услуг для обеспечения муниципальных нужд города Перми (далее - ведомственный контроль) за соблюдением законодательства Российской Федерации и иных нормативных правовых актов Российской Федерации, Пермского края, города Перми о контрактной системе в сфере закупок товаров, работ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, услуг для обеспечения муниципальных нужд (далее - законодательство о контрактной системе) в отношении подведомственных им заказчиков, осуществляющих закупки товаров, работ, услуг в соответствии с Федеральным </w:t>
      </w:r>
      <w:hyperlink r:id="rId10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подведомственный заказчик).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II. Предмет ведомственного контроля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2.1.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законодательства о контрактной системе.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 При осуществлении ведомственного контроля органы ведомственного контроля осуществляют проверку соблюдения законодательства о контрактной системе, в том числе: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2.2.1. соблюдения ограничений и запретов, установленных законодательством о контрактной системе;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E5378F">
        <w:rPr>
          <w:rFonts w:ascii="Times New Roman" w:hAnsi="Times New Roman" w:cs="Times New Roman"/>
          <w:sz w:val="24"/>
          <w:szCs w:val="24"/>
        </w:rPr>
        <w:t>2.2.2. соблюдения требований к обоснованию закупок и обоснованности закупок;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E5378F">
        <w:rPr>
          <w:rFonts w:ascii="Times New Roman" w:hAnsi="Times New Roman" w:cs="Times New Roman"/>
          <w:sz w:val="24"/>
          <w:szCs w:val="24"/>
        </w:rPr>
        <w:t>2.2.3. соблюдения требований о нормировании в сфере закупок;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8F">
        <w:rPr>
          <w:rFonts w:ascii="Times New Roman" w:hAnsi="Times New Roman" w:cs="Times New Roman"/>
          <w:sz w:val="24"/>
          <w:szCs w:val="24"/>
        </w:rPr>
        <w:t>2.2.4.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начальной цены единицы товара, работы, услуги, начальной суммы цен единиц товара, работы, услуги;</w:t>
      </w:r>
      <w:proofErr w:type="gramEnd"/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E5378F">
        <w:rPr>
          <w:rFonts w:ascii="Times New Roman" w:hAnsi="Times New Roman" w:cs="Times New Roman"/>
          <w:sz w:val="24"/>
          <w:szCs w:val="24"/>
        </w:rPr>
        <w:t xml:space="preserve">2.2.5. соответствия информации об идентификационных кодах закупок и </w:t>
      </w:r>
      <w:proofErr w:type="spellStart"/>
      <w:r w:rsidRPr="00E5378F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E5378F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(п. 2.2.5 в ред. </w:t>
      </w:r>
      <w:hyperlink r:id="rId13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E5378F">
        <w:rPr>
          <w:rFonts w:ascii="Times New Roman" w:hAnsi="Times New Roman" w:cs="Times New Roman"/>
          <w:sz w:val="24"/>
          <w:szCs w:val="24"/>
        </w:rPr>
        <w:t xml:space="preserve">2.2.6. утратил силу. - </w:t>
      </w:r>
      <w:hyperlink r:id="rId14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lastRenderedPageBreak/>
        <w:t xml:space="preserve">2.2.7.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2.2.8.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2.2.9. соблюдения требований по определению поставщика (подрядчика, исполнителя), в том числе порядка взаимодействия заказчиков с уполномоченным органом на определение поставщиков (подрядчиков, исполнителей);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2.2.10. утратил силу. - </w:t>
      </w:r>
      <w:hyperlink r:id="rId16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2.2.11.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2.2.12. соответствия поставленного товара, выполненной работы (ее результата) или оказанной услуги условиям контракта;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2.2.13.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2.2.14. соответствия закупаемой продукции ожидаемым результатам муниципальных программ, подпрограмм;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2.2.15.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2.2.16. соблюдения иных требований, установленных законодательством о контрактной системе.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III. Регламент проведения ведомственного контроля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3.1. Ведомственный контроль осуществляется на основании плана мероприятий ведомственного контроля, утверждаемого руководителем органа ведомственного контроля (далее - План мероприятий). План мероприятий утверждается на очередной календарный год не позднее 15 декабря года, предшествующего году проведения мероприятий ведомственного контроля.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План мероприятий и вносимые в него изменения направляются в течение 5 рабочих дней со дня утверждения в адрес руководителей подведомственных заказчиков, контрольного департамента администрации города Перми.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Внесение изменений в План мероприятий допускается не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чем за месяц до начала проведения мероприятия ведомственного контроля, в отношении которого вносятся такие изменения.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Органом ведомственного контроля назначаются должностные лица, уполномоченные на осуществление ведомственного контроля. Указанные лица назначаются для проведения мероприятия ведомственного контроля либо на постоянной основе.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. 3.1 в ред. </w:t>
      </w:r>
      <w:hyperlink r:id="rId17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lastRenderedPageBreak/>
        <w:t>3.2. Ведомственный контроль осуществляется путем проведения выездных или документарных мероприятий ведомственного контроля.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3.3. Выездное мероприятие ведомственного контроля проводится органом ведомственного контроля по месту нахождения подведомственного заказчика, в ходе которого осуществляется проверка соблюдения подведомственным заказчиком законодательства о контрактной системе.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3.4. Документарное мероприятие ведомственного контроля проводится по месту нахождения органа ведомственного контроля, в ходе которого определяется соблюдение подведомственным заказчиком законодательства о контрактной системе на основании представляемых соответствующим подведомственным заказчиком документов и сведений.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3.5. Выездные или документарные мероприятия ведомственного контроля проводятся в соответствии с Планом мероприятий на основании приказа руководителя функционального или территориального органа администрации города Перми, распоряжения администрации города Перми в отношении подведомственных администрации города Перми заказчиков (далее - приказ).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. 3.5 в ред. </w:t>
      </w:r>
      <w:hyperlink r:id="rId18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E5378F" w:rsidRPr="00E5378F" w:rsidRDefault="00E5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    3.5 .  Мероприятия  ведомственного  контроля  осуществляются   органами</w:t>
      </w:r>
    </w:p>
    <w:p w:rsidR="00E5378F" w:rsidRPr="00E5378F" w:rsidRDefault="00E5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ведомственного   контроля   в   отношении   подведомственных  заказчиков 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378F" w:rsidRPr="00E5378F" w:rsidRDefault="00E5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зависимости от их количества со следующей периодичностью: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до 5 подведомственных заказчиков - не реже 1 раза в год в отношении каждого подведомственного заказчика;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от 6 до 10 подведомственных заказчиков - не реже 1 раза в 2 года в отношении каждого подведомственного заказчика;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от 11 до 20 подведомственных заказчиков - не реже 1 раза в 3 года в отношении каждого подведомственного заказчика;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свыше 20 подведомственных заказчиков - не реже 1 раза в 4 года в отношении каждого подведомственного заказчика.</w:t>
      </w:r>
    </w:p>
    <w:p w:rsidR="00E5378F" w:rsidRPr="00E5378F" w:rsidRDefault="00E5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E5378F" w:rsidRPr="00E5378F" w:rsidRDefault="00E5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(п. 3.5  в ред. </w:t>
      </w:r>
      <w:hyperlink r:id="rId19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3.6.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 не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начала проведения мероприятия ведомственного контроля.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3.7. Уведомление должно содержать следующую информацию: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3.7.1. наименование подведомственного заказчика, которому адресовано уведомление;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3.7.2. предмет мероприятия ведомственного контроля (проверяемые вопросы), в том числе период времени, за который проверяется деятельность подведомственного заказчика;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3.7.3. вид мероприятия ведомственного контроля (выездное или документарное);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3.7.4. дату начала и дату окончания проведения мероприятия ведомственного </w:t>
      </w:r>
      <w:r w:rsidRPr="00E5378F">
        <w:rPr>
          <w:rFonts w:ascii="Times New Roman" w:hAnsi="Times New Roman" w:cs="Times New Roman"/>
          <w:sz w:val="24"/>
          <w:szCs w:val="24"/>
        </w:rPr>
        <w:lastRenderedPageBreak/>
        <w:t>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3.7.5. перечень должностных лиц, уполномоченных на осуществление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3.7.6. 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3.7.7. запрос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3.8.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IV. Права и обязанности должностных лиц при проведении</w:t>
      </w:r>
    </w:p>
    <w:p w:rsidR="00E5378F" w:rsidRPr="00E5378F" w:rsidRDefault="00E537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ведомственного контроля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8F">
        <w:rPr>
          <w:rFonts w:ascii="Times New Roman" w:hAnsi="Times New Roman" w:cs="Times New Roman"/>
          <w:sz w:val="24"/>
          <w:szCs w:val="24"/>
        </w:rPr>
        <w:t>4.1.1. 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удостоверений, приказа о проведении мероприятия ведомственного контроля и уведомления с учетом требований законодательства Российской Федерации о защите государственной тайны (при необходимости);</w:t>
      </w:r>
      <w:proofErr w:type="gramEnd"/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4.1.2.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4.1.3.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4.2. Должностные лица, уполномоченные на осуществление ведомственного контроля, обязаны: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4.2.2. обеспечивать сохранность документов, полученных при проведении мероприятий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4.2.4. фиксировать документально факты нарушений.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4.3. Руководитель подведомственного заказчика имеет право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отстаивать и документально подтверждать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позицию по вопросам проведения мероприятия </w:t>
      </w:r>
      <w:r w:rsidRPr="00E5378F">
        <w:rPr>
          <w:rFonts w:ascii="Times New Roman" w:hAnsi="Times New Roman" w:cs="Times New Roman"/>
          <w:sz w:val="24"/>
          <w:szCs w:val="24"/>
        </w:rPr>
        <w:lastRenderedPageBreak/>
        <w:t>ведомственного контроля, ознакомляться с промежуточными результатами мероприятия ведомственного контроля, информировать (при необходимости) руководителя органа ведомственного контроля о фактах нарушения в работе должностных лиц, уполномоченных на осуществление ведомственного контроля.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V. Результаты ведомственного контроля</w:t>
      </w: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78F" w:rsidRPr="00E5378F" w:rsidRDefault="00E53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5.1. Результаты проведенного мероприятия ведомственного контроля оформляются актом проверки (далее - акт), который составляется в двух экземплярах: один экземпляр - для подведомственного заказчика, один экземпляр - для органа ведомственного контроля.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5.2. Акт состоит из вводной, мотивировочной и резолютивной частей: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5.2.1. вводная часть акта должна содержать: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наименование органа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номер, дату и место составления акта;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дату и номер приказа о проведении мероприятия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основания, цели и сроки проведения мероприятия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предмет мероприятия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фамилии, имена, отчества (при наличии), должности лиц, проводивших мероприятие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 заказчика, в отношении которого осуществляется мероприятие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5.2.2. в мотивировочной части акта должны быть указаны: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нормы законодательства, которыми руководствовались должностные лица, уполномоченные на осуществление ведомственного контроля, при принятии решения;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сведения о нарушении требований законодательства о контрактной системе, правовая оценка этих нарушений;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5.2.3. резолютивная часть акта должна содержать: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выводы о наличии (отсутствии) в действиях (бездействии) заказчика нарушений законодательства о контрактной системе со ссылками на конкретные нормы;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иные выводы и сведения о результатах проведенного мероприятия ведомственного контроля.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5.3. Срок оформления акта не должен превышать 10 календарных дней со дня окончания проведения мероприятия ведомственного контроля.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lastRenderedPageBreak/>
        <w:t>5.4. Каждый экземпляр акта подписывается всеми должностными лицами органа ведомственного контроля, ответственными за проведение мероприятия ведомственного контроля, и в день подписания направляется (вручается):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5.4.1. руководителю органа ведомственного контроля для принятия мер в установленном порядке;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5.4.2. руководителю подведомственного заказчика или уполномоченному представителю подведомственного заказчика с указанием даты направления (вручения).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. 5.4.2 в ред. </w:t>
      </w:r>
      <w:hyperlink r:id="rId21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5.5. Утратил силу. - </w:t>
      </w:r>
      <w:hyperlink r:id="rId22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5.6. При наличии возражений или замечаний к акту руководитель подведомственного заказчика представляет в течение 5 календарных дней со дня получения акта письменные возражения или замечания (протокол разногласий) к акту, которые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приобщаются к материалам мероприятия ведомственного контроля и являются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их неотъемлемой частью.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(п. 5.6 в ред. </w:t>
      </w:r>
      <w:hyperlink r:id="rId23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5.7. Орган ведомственного контроля в течение 2 рабочих дней после получения протокола разногласий организует с руководителем подведомственного заказчика обсуждение (согласование) пунктов (положений) акта и протокола разногласий. В течение дня, следующего после урегулирования разногласий по акту, орган ведомственного контроля в письменной форме направляет руководителю подведомственного заказчика заключение о результатах рассмотрения протокола разногласий, которое подписывается всеми должностными лицами органа ведомственного контроля, ответственными за проведение мероприятия ведомственного контроля.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5.8. Утратил силу. - </w:t>
      </w:r>
      <w:hyperlink r:id="rId24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5.9. В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непредставления в орган ведомственного контроля в установленный срок протокола разногласий акт считается принятым без разногласий.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5.10. При выявлении нарушений по результатам мероприятия ведомственного контроля подведомственным заказчиком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план устранения выявленных нарушений.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5.11. План устранения выявленных нарушений должен содержать: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суть выявленных нарушений;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мероприятия, направленные на устранение данных нарушений;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сроки устранения нарушений;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ответственных исполнителей по каждому мероприятию.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5.12. Подведомственный заказчик представляет в орган ведомственного контроля план устранения выявленных нарушений в срок: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5.12.1. не позднее 15 календарных дней со дня получения руководителем подведомственного заказчика или уполномоченным представителем подведомственного заказчика акта (при отсутствии возражений к акту);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5.12.2. не позднее 10 календарных дней со дня получения заключения о результатах </w:t>
      </w:r>
      <w:r w:rsidRPr="00E5378F">
        <w:rPr>
          <w:rFonts w:ascii="Times New Roman" w:hAnsi="Times New Roman" w:cs="Times New Roman"/>
          <w:sz w:val="24"/>
          <w:szCs w:val="24"/>
        </w:rPr>
        <w:lastRenderedPageBreak/>
        <w:t>рассмотрения протокола разногласий (при наличии возражений к акту).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(п. 5.12 в ред. </w:t>
      </w:r>
      <w:hyperlink r:id="rId25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5.13. Подведомственный заказчик представляет в орган ведомственного контроля сведения об устранении выявленных нарушений в сроки, установленные планом устранения выявленных нарушений.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5.14. Руководитель органа ведомственного контроля на основании представленного акта принимает решение о необходимости привлечения руководителя подведомственного заказчика к дисциплинарной ответственности.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Органы ведомственного контроля направляют в контрольный департамент администрации города Перми сведения о результатах осуществления ими ведомственного контроля, в том числе материалы, полученные (составленные) в ходе проведения мероприятий ведомственного контроля, в срок не позднее 10 календарных дней со дня представления подведомственным заказчиком плана устранения выявленных нарушений (при отсутствии - с даты подписания акта).</w:t>
      </w:r>
      <w:proofErr w:type="gramEnd"/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(п. 5.15 в ред. </w:t>
      </w:r>
      <w:hyperlink r:id="rId26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5.16. Материалы по результатам мероприятий ведомственного контроля, а также документы и сведения,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E5378F" w:rsidRPr="00E5378F" w:rsidRDefault="00E537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>5.17. Руководители органов ведомственного контроля, руководители подведомственных заказчиков несут персональную ответственность за нарушение требований настоящего Порядка в соответствии с действующим законодательством Российской Федерации.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378F">
        <w:rPr>
          <w:rFonts w:ascii="Times New Roman" w:hAnsi="Times New Roman" w:cs="Times New Roman"/>
          <w:sz w:val="24"/>
          <w:szCs w:val="24"/>
        </w:rPr>
        <w:t xml:space="preserve">(п. 5.17 </w:t>
      </w:r>
      <w:proofErr w:type="gramStart"/>
      <w:r w:rsidRPr="00E5378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5378F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537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5378F">
        <w:rPr>
          <w:rFonts w:ascii="Times New Roman" w:hAnsi="Times New Roman" w:cs="Times New Roman"/>
          <w:sz w:val="24"/>
          <w:szCs w:val="24"/>
        </w:rPr>
        <w:t xml:space="preserve"> Администрации г. Перми от 06.04.2020 N 323)</w:t>
      </w:r>
    </w:p>
    <w:p w:rsidR="00E5378F" w:rsidRPr="00E5378F" w:rsidRDefault="00E53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5378F" w:rsidRPr="00E5378F" w:rsidSect="00FA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F"/>
    <w:rsid w:val="00E5378F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787363B02360163BFBADCABFF8496FFA1D61E59FC81FB1A70065AB7560D4F2DA061F261E37E10D788BA7D4AAD209D874C26A397FBFC1D12B34A0ElEP9G" TargetMode="External"/><Relationship Id="rId13" Type="http://schemas.openxmlformats.org/officeDocument/2006/relationships/hyperlink" Target="consultantplus://offline/ref=7B3787363B02360163BFBADCABFF8496FFA1D61E59FF8EF6117C065AB7560D4F2DA061F261E37E10D788BA7D47AD209D874C26A397FBFC1D12B34A0ElEP9G" TargetMode="External"/><Relationship Id="rId18" Type="http://schemas.openxmlformats.org/officeDocument/2006/relationships/hyperlink" Target="consultantplus://offline/ref=7B3787363B02360163BFBADCABFF8496FFA1D61E59FF8EF6117C065AB7560D4F2DA061F261E37E10D788BA7C47AD209D874C26A397FBFC1D12B34A0ElEP9G" TargetMode="External"/><Relationship Id="rId26" Type="http://schemas.openxmlformats.org/officeDocument/2006/relationships/hyperlink" Target="consultantplus://offline/ref=7B3787363B02360163BFBADCABFF8496FFA1D61E59FF8EF6117C065AB7560D4F2DA061F261E37E10D788BA7E48AD209D874C26A397FBFC1D12B34A0ElEP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3787363B02360163BFBADCABFF8496FFA1D61E59FF8EF6117C065AB7560D4F2DA061F261E37E10D788BA7F48AD209D874C26A397FBFC1D12B34A0ElEP9G" TargetMode="External"/><Relationship Id="rId7" Type="http://schemas.openxmlformats.org/officeDocument/2006/relationships/hyperlink" Target="consultantplus://offline/ref=7B3787363B02360163BFA4D1BD93D99DF4AF89115EF48DA5442D000DE8060B1A6DE067A722A67714D083EE2C0BF379CCC2072BA588E7FC19l0PCG" TargetMode="External"/><Relationship Id="rId12" Type="http://schemas.openxmlformats.org/officeDocument/2006/relationships/hyperlink" Target="consultantplus://offline/ref=7B3787363B02360163BFBADCABFF8496FFA1D61E59FF8EF6117C065AB7560D4F2DA061F261E37E10D788BA7D48AD209D874C26A397FBFC1D12B34A0ElEP9G" TargetMode="External"/><Relationship Id="rId17" Type="http://schemas.openxmlformats.org/officeDocument/2006/relationships/hyperlink" Target="consultantplus://offline/ref=7B3787363B02360163BFBADCABFF8496FFA1D61E59FF8EF6117C065AB7560D4F2DA061F261E37E10D788BA7C4CAD209D874C26A397FBFC1D12B34A0ElEP9G" TargetMode="External"/><Relationship Id="rId25" Type="http://schemas.openxmlformats.org/officeDocument/2006/relationships/hyperlink" Target="consultantplus://offline/ref=7B3787363B02360163BFBADCABFF8496FFA1D61E59FF8EF6117C065AB7560D4F2DA061F261E37E10D788BA7E4CAD209D874C26A397FBFC1D12B34A0ElEP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787363B02360163BFBADCABFF8496FFA1D61E59FF8EF6117C065AB7560D4F2DA061F261E37E10D788BA7C4DAD209D874C26A397FBFC1D12B34A0ElEP9G" TargetMode="External"/><Relationship Id="rId20" Type="http://schemas.openxmlformats.org/officeDocument/2006/relationships/hyperlink" Target="consultantplus://offline/ref=7B3787363B02360163BFBADCABFF8496FFA1D61E59FF8EF6117C065AB7560D4F2DA061F261E37E10D788BA7F49AD209D874C26A397FBFC1D12B34A0ElEP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787363B02360163BFBADCABFF8496FFA1D61E59FF8EF6117C065AB7560D4F2DA061F261E37E10D788BA7D4AAD209D874C26A397FBFC1D12B34A0ElEP9G" TargetMode="External"/><Relationship Id="rId11" Type="http://schemas.openxmlformats.org/officeDocument/2006/relationships/hyperlink" Target="consultantplus://offline/ref=7B3787363B02360163BFBADCABFF8496FFA1D61E59FF8EF6117C065AB7560D4F2DA061F261E37E10D788BA7D49AD209D874C26A397FBFC1D12B34A0ElEP9G" TargetMode="External"/><Relationship Id="rId24" Type="http://schemas.openxmlformats.org/officeDocument/2006/relationships/hyperlink" Target="consultantplus://offline/ref=7B3787363B02360163BFBADCABFF8496FFA1D61E59FF8EF6117C065AB7560D4F2DA061F261E37E10D788BA7E4DAD209D874C26A397FBFC1D12B34A0ElEP9G" TargetMode="External"/><Relationship Id="rId5" Type="http://schemas.openxmlformats.org/officeDocument/2006/relationships/hyperlink" Target="consultantplus://offline/ref=7B3787363B02360163BFBADCABFF8496FFA1D61E59FC81FB1A70065AB7560D4F2DA061F261E37E10D788BA7D4AAD209D874C26A397FBFC1D12B34A0ElEP9G" TargetMode="External"/><Relationship Id="rId15" Type="http://schemas.openxmlformats.org/officeDocument/2006/relationships/hyperlink" Target="consultantplus://offline/ref=7B3787363B02360163BFBADCABFF8496FFA1D61E59FF8EF6117C065AB7560D4F2DA061F261E37E10D788BA7C4EAD209D874C26A397FBFC1D12B34A0ElEP9G" TargetMode="External"/><Relationship Id="rId23" Type="http://schemas.openxmlformats.org/officeDocument/2006/relationships/hyperlink" Target="consultantplus://offline/ref=7B3787363B02360163BFBADCABFF8496FFA1D61E59FF8EF6117C065AB7560D4F2DA061F261E37E10D788BA7E4FAD209D874C26A397FBFC1D12B34A0ElEP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3787363B02360163BFA4D1BD93D99DF4AF89115EF48DA5442D000DE8060B1A6DE067A722A67714D083EE2C0BF379CCC2072BA588E7FC19l0PCG" TargetMode="External"/><Relationship Id="rId19" Type="http://schemas.openxmlformats.org/officeDocument/2006/relationships/hyperlink" Target="consultantplus://offline/ref=7B3787363B02360163BFBADCABFF8496FFA1D61E59FF8EF6117C065AB7560D4F2DA061F261E37E10D788BA7F4FAD209D874C26A397FBFC1D12B34A0ElE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787363B02360163BFBADCABFF8496FFA1D61E59FF8EF6117C065AB7560D4F2DA061F261E37E10D788BA7D4AAD209D874C26A397FBFC1D12B34A0ElEP9G" TargetMode="External"/><Relationship Id="rId14" Type="http://schemas.openxmlformats.org/officeDocument/2006/relationships/hyperlink" Target="consultantplus://offline/ref=7B3787363B02360163BFBADCABFF8496FFA1D61E59FF8EF6117C065AB7560D4F2DA061F261E37E10D788BA7C4FAD209D874C26A397FBFC1D12B34A0ElEP9G" TargetMode="External"/><Relationship Id="rId22" Type="http://schemas.openxmlformats.org/officeDocument/2006/relationships/hyperlink" Target="consultantplus://offline/ref=7B3787363B02360163BFBADCABFF8496FFA1D61E59FF8EF6117C065AB7560D4F2DA061F261E37E10D788BA7F46AD209D874C26A397FBFC1D12B34A0ElEP9G" TargetMode="External"/><Relationship Id="rId27" Type="http://schemas.openxmlformats.org/officeDocument/2006/relationships/hyperlink" Target="consultantplus://offline/ref=7B3787363B02360163BFBADCABFF8496FFA1D61E59FF8EF6117C065AB7560D4F2DA061F261E37E10D788BA7E46AD209D874C26A397FBFC1D12B34A0ElE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2020-06-01T06:15:00Z</dcterms:created>
  <dcterms:modified xsi:type="dcterms:W3CDTF">2020-06-01T06:22:00Z</dcterms:modified>
</cp:coreProperties>
</file>