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3A" w:rsidRDefault="00CC563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C563A" w:rsidRDefault="00CC563A">
      <w:pPr>
        <w:pStyle w:val="ConsPlusNormal"/>
        <w:jc w:val="both"/>
        <w:outlineLvl w:val="0"/>
      </w:pPr>
    </w:p>
    <w:p w:rsidR="00CC563A" w:rsidRDefault="00CC563A">
      <w:pPr>
        <w:pStyle w:val="ConsPlusTitle"/>
        <w:jc w:val="center"/>
        <w:outlineLvl w:val="0"/>
      </w:pPr>
      <w:r>
        <w:t>МИНИСТЕРСТВО ПО РЕГУЛИРОВАНИЮ КОНТРАКТНОЙ СИСТЕМЫ</w:t>
      </w:r>
    </w:p>
    <w:p w:rsidR="00CC563A" w:rsidRDefault="00CC563A">
      <w:pPr>
        <w:pStyle w:val="ConsPlusTitle"/>
        <w:jc w:val="center"/>
      </w:pPr>
      <w:r>
        <w:t>В СФЕРЕ ЗАКУПОК ПЕРМСКОГО КРАЯ</w:t>
      </w:r>
    </w:p>
    <w:p w:rsidR="00CC563A" w:rsidRDefault="00CC563A">
      <w:pPr>
        <w:pStyle w:val="ConsPlusTitle"/>
        <w:jc w:val="both"/>
      </w:pPr>
    </w:p>
    <w:p w:rsidR="00CC563A" w:rsidRDefault="00CC563A">
      <w:pPr>
        <w:pStyle w:val="ConsPlusTitle"/>
        <w:jc w:val="center"/>
      </w:pPr>
      <w:r>
        <w:t>ПРИКАЗ</w:t>
      </w:r>
    </w:p>
    <w:p w:rsidR="00CC563A" w:rsidRDefault="00CC563A">
      <w:pPr>
        <w:pStyle w:val="ConsPlusTitle"/>
        <w:jc w:val="center"/>
      </w:pPr>
      <w:r>
        <w:t>от 30 декабря 2021 г. N 32-01-04-192</w:t>
      </w:r>
    </w:p>
    <w:p w:rsidR="00CC563A" w:rsidRDefault="00CC563A">
      <w:pPr>
        <w:pStyle w:val="ConsPlusTitle"/>
        <w:jc w:val="both"/>
      </w:pPr>
    </w:p>
    <w:p w:rsidR="00CC563A" w:rsidRDefault="00CC563A">
      <w:pPr>
        <w:pStyle w:val="ConsPlusTitle"/>
        <w:jc w:val="center"/>
      </w:pPr>
      <w:r>
        <w:t>О ВНЕСЕНИИ ИЗМЕНЕНИЙ В ПРИКАЗ МИНИСТЕРСТВА ПО РЕГУЛИРОВАНИЮ</w:t>
      </w:r>
    </w:p>
    <w:p w:rsidR="00CC563A" w:rsidRDefault="00CC563A">
      <w:pPr>
        <w:pStyle w:val="ConsPlusTitle"/>
        <w:jc w:val="center"/>
      </w:pPr>
      <w:r>
        <w:t>КОНТРАКТНОЙ СИСТЕМЫ В СФЕРЕ ЗАКУПОК ПЕРМСКОГО КРАЯ</w:t>
      </w:r>
    </w:p>
    <w:p w:rsidR="00CC563A" w:rsidRDefault="00CC563A">
      <w:pPr>
        <w:pStyle w:val="ConsPlusTitle"/>
        <w:jc w:val="center"/>
      </w:pPr>
      <w:r>
        <w:t>ОТ 03 НОЯБРЯ 2021 Г. N СЭД-32-01-04-156 "ОБ УТВЕРЖДЕНИИ</w:t>
      </w:r>
    </w:p>
    <w:p w:rsidR="00CC563A" w:rsidRDefault="00CC563A">
      <w:pPr>
        <w:pStyle w:val="ConsPlusTitle"/>
        <w:jc w:val="center"/>
      </w:pPr>
      <w:r>
        <w:t>РЕГЛАМЕНТА ПРОВЕДЕНИЯ ЭКСПЕРТИЗЫ НАЧАЛЬНЫХ (МАКСИМАЛЬНЫХ)</w:t>
      </w:r>
    </w:p>
    <w:p w:rsidR="00CC563A" w:rsidRDefault="00CC563A">
      <w:pPr>
        <w:pStyle w:val="ConsPlusTitle"/>
        <w:jc w:val="center"/>
      </w:pPr>
      <w:r>
        <w:t>ЦЕН КОНТРАКТОВ, НАЧАЛЬНЫХ ЦЕН ЕДИНИЦ ТОВАРА, РАБОТЫ, УСЛУГИ</w:t>
      </w:r>
    </w:p>
    <w:p w:rsidR="00CC563A" w:rsidRDefault="00CC563A">
      <w:pPr>
        <w:pStyle w:val="ConsPlusTitle"/>
        <w:jc w:val="center"/>
      </w:pPr>
      <w:r>
        <w:t>ПРИ ОСУЩЕСТВЛЕНИИ ЗАКУПОК ТОВАРОВ, РАБОТ, УСЛУГ</w:t>
      </w:r>
    </w:p>
    <w:p w:rsidR="00CC563A" w:rsidRDefault="00CC563A">
      <w:pPr>
        <w:pStyle w:val="ConsPlusTitle"/>
        <w:jc w:val="center"/>
      </w:pPr>
      <w:r>
        <w:t>ДЛЯ ОБЕСПЕЧЕНИЯ НУЖД ПЕРМСКОГО КРАЯ"</w:t>
      </w:r>
    </w:p>
    <w:p w:rsidR="00CC563A" w:rsidRDefault="00CC563A">
      <w:pPr>
        <w:pStyle w:val="ConsPlusNormal"/>
        <w:jc w:val="both"/>
      </w:pPr>
    </w:p>
    <w:p w:rsidR="00CC563A" w:rsidRDefault="00CC563A">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от 02 июля 2021 г. N 360-ФЗ "О внесении изменений в отдельные законодательные акты Российской Федерации", </w:t>
      </w:r>
      <w:hyperlink r:id="rId6" w:history="1">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приказываю:</w:t>
      </w:r>
    </w:p>
    <w:p w:rsidR="00CC563A" w:rsidRDefault="00CC563A">
      <w:pPr>
        <w:pStyle w:val="ConsPlusNormal"/>
        <w:jc w:val="both"/>
      </w:pPr>
    </w:p>
    <w:p w:rsidR="00CC563A" w:rsidRDefault="00CC563A">
      <w:pPr>
        <w:pStyle w:val="ConsPlusNormal"/>
        <w:ind w:firstLine="540"/>
        <w:jc w:val="both"/>
      </w:pPr>
      <w:r>
        <w:t xml:space="preserve">1. Утвердить прилагаемые </w:t>
      </w:r>
      <w:hyperlink w:anchor="P34" w:history="1">
        <w:r>
          <w:rPr>
            <w:color w:val="0000FF"/>
          </w:rPr>
          <w:t>изменения</w:t>
        </w:r>
      </w:hyperlink>
      <w:r>
        <w:t xml:space="preserve">, которые вносятся в </w:t>
      </w:r>
      <w:hyperlink r:id="rId7" w:history="1">
        <w:r>
          <w:rPr>
            <w:color w:val="0000FF"/>
          </w:rPr>
          <w:t>приказ</w:t>
        </w:r>
      </w:hyperlink>
      <w:r>
        <w:t xml:space="preserve"> Министерства по регулированию контрактной системы в сфере закупок Пермского края от 03 ноября 2021 г. N СЭД-32-01-04-156 "Об утверждении Регламента проведения экспертизы начальных (максимальных) цен контрактов, начальных цен единиц товара, работы, услуги при осуществлении закупок товаров, работ, услуг для обеспечения нужд Пермского края".</w:t>
      </w:r>
    </w:p>
    <w:p w:rsidR="00CC563A" w:rsidRDefault="00CC563A">
      <w:pPr>
        <w:pStyle w:val="ConsPlusNormal"/>
        <w:spacing w:before="280"/>
        <w:ind w:firstLine="540"/>
        <w:jc w:val="both"/>
      </w:pPr>
      <w:r>
        <w:t>2. Настоящий приказ вступает в силу через 10 дней после дня его официального опубликования и распространяется на правоотношения, возникшие с 01 января 2022 г.</w:t>
      </w:r>
    </w:p>
    <w:p w:rsidR="00CC563A" w:rsidRDefault="00CC563A">
      <w:pPr>
        <w:pStyle w:val="ConsPlusNormal"/>
        <w:jc w:val="both"/>
      </w:pPr>
    </w:p>
    <w:p w:rsidR="00CC563A" w:rsidRDefault="00CC563A">
      <w:pPr>
        <w:pStyle w:val="ConsPlusNormal"/>
        <w:jc w:val="right"/>
      </w:pPr>
      <w:r>
        <w:t>Министр</w:t>
      </w:r>
    </w:p>
    <w:p w:rsidR="00CC563A" w:rsidRDefault="00CC563A">
      <w:pPr>
        <w:pStyle w:val="ConsPlusNormal"/>
        <w:jc w:val="right"/>
      </w:pPr>
      <w:r>
        <w:t>А.С.ЗАРУБИН</w:t>
      </w:r>
    </w:p>
    <w:p w:rsidR="00CC563A" w:rsidRDefault="00CC563A">
      <w:pPr>
        <w:pStyle w:val="ConsPlusNormal"/>
        <w:jc w:val="both"/>
      </w:pPr>
    </w:p>
    <w:p w:rsidR="00CC563A" w:rsidRDefault="00CC563A">
      <w:pPr>
        <w:pStyle w:val="ConsPlusNormal"/>
        <w:jc w:val="both"/>
      </w:pPr>
    </w:p>
    <w:p w:rsidR="00CC563A" w:rsidRDefault="00CC563A">
      <w:pPr>
        <w:pStyle w:val="ConsPlusNormal"/>
        <w:jc w:val="both"/>
      </w:pPr>
    </w:p>
    <w:p w:rsidR="00CC563A" w:rsidRDefault="00CC563A">
      <w:pPr>
        <w:pStyle w:val="ConsPlusNormal"/>
        <w:jc w:val="both"/>
      </w:pPr>
    </w:p>
    <w:p w:rsidR="00CC563A" w:rsidRDefault="00CC563A">
      <w:pPr>
        <w:pStyle w:val="ConsPlusNormal"/>
        <w:jc w:val="both"/>
      </w:pPr>
    </w:p>
    <w:p w:rsidR="00CC563A" w:rsidRDefault="00CC563A">
      <w:pPr>
        <w:pStyle w:val="ConsPlusNormal"/>
        <w:jc w:val="right"/>
        <w:outlineLvl w:val="0"/>
      </w:pPr>
      <w:r>
        <w:t>УТВЕРЖДЕНЫ</w:t>
      </w:r>
    </w:p>
    <w:p w:rsidR="00CC563A" w:rsidRDefault="00CC563A">
      <w:pPr>
        <w:pStyle w:val="ConsPlusNormal"/>
        <w:jc w:val="right"/>
      </w:pPr>
      <w:r>
        <w:t>приказом</w:t>
      </w:r>
    </w:p>
    <w:p w:rsidR="00CC563A" w:rsidRDefault="00CC563A">
      <w:pPr>
        <w:pStyle w:val="ConsPlusNormal"/>
        <w:jc w:val="right"/>
      </w:pPr>
      <w:r>
        <w:t>Министерства по регулированию</w:t>
      </w:r>
    </w:p>
    <w:p w:rsidR="00CC563A" w:rsidRDefault="00CC563A">
      <w:pPr>
        <w:pStyle w:val="ConsPlusNormal"/>
        <w:jc w:val="right"/>
      </w:pPr>
      <w:r>
        <w:t>контрактной системы в сфере закупок</w:t>
      </w:r>
    </w:p>
    <w:p w:rsidR="00CC563A" w:rsidRDefault="00CC563A">
      <w:pPr>
        <w:pStyle w:val="ConsPlusNormal"/>
        <w:jc w:val="right"/>
      </w:pPr>
      <w:r>
        <w:t>Пермского края</w:t>
      </w:r>
    </w:p>
    <w:p w:rsidR="00CC563A" w:rsidRDefault="00CC563A">
      <w:pPr>
        <w:pStyle w:val="ConsPlusNormal"/>
        <w:jc w:val="right"/>
      </w:pPr>
      <w:r>
        <w:t>от 30.12.2021 N 32-01-04-192</w:t>
      </w:r>
    </w:p>
    <w:p w:rsidR="00CC563A" w:rsidRDefault="00CC563A">
      <w:pPr>
        <w:pStyle w:val="ConsPlusNormal"/>
        <w:jc w:val="both"/>
      </w:pPr>
    </w:p>
    <w:p w:rsidR="00CC563A" w:rsidRDefault="00CC563A">
      <w:pPr>
        <w:pStyle w:val="ConsPlusTitle"/>
        <w:jc w:val="center"/>
      </w:pPr>
      <w:bookmarkStart w:id="0" w:name="P34"/>
      <w:bookmarkEnd w:id="0"/>
      <w:r>
        <w:t>ИЗМЕНЕНИЯ,</w:t>
      </w:r>
    </w:p>
    <w:p w:rsidR="00CC563A" w:rsidRDefault="00CC563A">
      <w:pPr>
        <w:pStyle w:val="ConsPlusTitle"/>
        <w:jc w:val="center"/>
      </w:pPr>
      <w:r>
        <w:t>КОТОРЫЕ ВНОСЯТСЯ В ПРИКАЗ МИНИСТЕРСТВА ПО РЕГУЛИРОВАНИЮ</w:t>
      </w:r>
    </w:p>
    <w:p w:rsidR="00CC563A" w:rsidRDefault="00CC563A">
      <w:pPr>
        <w:pStyle w:val="ConsPlusTitle"/>
        <w:jc w:val="center"/>
      </w:pPr>
      <w:r>
        <w:t>КОНТРАКТНОЙ СИСТЕМЫ В СФЕРЕ ЗАКУПОК ПЕРМСКОГО КРАЯ</w:t>
      </w:r>
    </w:p>
    <w:p w:rsidR="00CC563A" w:rsidRDefault="00CC563A">
      <w:pPr>
        <w:pStyle w:val="ConsPlusTitle"/>
        <w:jc w:val="center"/>
      </w:pPr>
      <w:r>
        <w:t>ОТ 03 НОЯБРЯ 2021 Г. N СЭД-32-01-04-156 "ОБ УТВЕРЖДЕНИИ</w:t>
      </w:r>
    </w:p>
    <w:p w:rsidR="00CC563A" w:rsidRDefault="00CC563A">
      <w:pPr>
        <w:pStyle w:val="ConsPlusTitle"/>
        <w:jc w:val="center"/>
      </w:pPr>
      <w:r>
        <w:t>РЕГЛАМЕНТА ПРОВЕДЕНИЯ ЭКСПЕРТИЗЫ НАЧАЛЬНЫХ (МАКСИМАЛЬНЫХ)</w:t>
      </w:r>
    </w:p>
    <w:p w:rsidR="00CC563A" w:rsidRDefault="00CC563A">
      <w:pPr>
        <w:pStyle w:val="ConsPlusTitle"/>
        <w:jc w:val="center"/>
      </w:pPr>
      <w:r>
        <w:t>ЦЕН КОНТРАКТОВ, НАЧАЛЬНЫХ ЦЕН ЕДИНИЦ ТОВАРА, РАБОТЫ, УСЛУГИ</w:t>
      </w:r>
    </w:p>
    <w:p w:rsidR="00CC563A" w:rsidRDefault="00CC563A">
      <w:pPr>
        <w:pStyle w:val="ConsPlusTitle"/>
        <w:jc w:val="center"/>
      </w:pPr>
      <w:r>
        <w:t>ПРИ ОСУЩЕСТВЛЕНИИ ЗАКУПОК ТОВАРОВ, РАБОТ, УСЛУГ</w:t>
      </w:r>
    </w:p>
    <w:p w:rsidR="00CC563A" w:rsidRDefault="00CC563A">
      <w:pPr>
        <w:pStyle w:val="ConsPlusTitle"/>
        <w:jc w:val="center"/>
      </w:pPr>
      <w:r>
        <w:t>ДЛЯ ОБЕСПЕЧЕНИЯ НУЖД ПЕРМСКОГО КРАЯ"</w:t>
      </w:r>
    </w:p>
    <w:p w:rsidR="00CC563A" w:rsidRDefault="00CC563A">
      <w:pPr>
        <w:pStyle w:val="ConsPlusNormal"/>
        <w:jc w:val="both"/>
      </w:pPr>
    </w:p>
    <w:p w:rsidR="00CC563A" w:rsidRDefault="00CC563A">
      <w:pPr>
        <w:pStyle w:val="ConsPlusNormal"/>
        <w:ind w:firstLine="540"/>
        <w:jc w:val="both"/>
      </w:pPr>
      <w:r>
        <w:t xml:space="preserve">1. </w:t>
      </w:r>
      <w:hyperlink r:id="rId8" w:history="1">
        <w:r>
          <w:rPr>
            <w:color w:val="0000FF"/>
          </w:rPr>
          <w:t>Наименование</w:t>
        </w:r>
      </w:hyperlink>
      <w:r>
        <w:t>:</w:t>
      </w:r>
    </w:p>
    <w:p w:rsidR="00CC563A" w:rsidRDefault="00CC563A">
      <w:pPr>
        <w:pStyle w:val="ConsPlusNormal"/>
        <w:spacing w:before="280"/>
        <w:ind w:firstLine="540"/>
        <w:jc w:val="both"/>
      </w:pPr>
      <w:r>
        <w:t xml:space="preserve">1.1. после </w:t>
      </w:r>
      <w:hyperlink r:id="rId9" w:history="1">
        <w:r>
          <w:rPr>
            <w:color w:val="0000FF"/>
          </w:rPr>
          <w:t>слова</w:t>
        </w:r>
      </w:hyperlink>
      <w:r>
        <w:t xml:space="preserve"> "контрактов" дополнить словом "(договоров)";</w:t>
      </w:r>
    </w:p>
    <w:p w:rsidR="00CC563A" w:rsidRDefault="00CC563A">
      <w:pPr>
        <w:pStyle w:val="ConsPlusNormal"/>
        <w:spacing w:before="280"/>
        <w:ind w:firstLine="540"/>
        <w:jc w:val="both"/>
      </w:pPr>
      <w:r>
        <w:t xml:space="preserve">1.2. </w:t>
      </w:r>
      <w:hyperlink r:id="rId10" w:history="1">
        <w:r>
          <w:rPr>
            <w:color w:val="0000FF"/>
          </w:rPr>
          <w:t>слова</w:t>
        </w:r>
      </w:hyperlink>
      <w:r>
        <w:t xml:space="preserve"> "для обеспечения нужд Пермского края" исключить;</w:t>
      </w:r>
    </w:p>
    <w:p w:rsidR="00CC563A" w:rsidRDefault="00CC563A">
      <w:pPr>
        <w:pStyle w:val="ConsPlusNormal"/>
        <w:spacing w:before="280"/>
        <w:ind w:firstLine="540"/>
        <w:jc w:val="both"/>
      </w:pPr>
      <w:r>
        <w:t xml:space="preserve">2. в </w:t>
      </w:r>
      <w:hyperlink r:id="rId11" w:history="1">
        <w:r>
          <w:rPr>
            <w:color w:val="0000FF"/>
          </w:rPr>
          <w:t>преамбуле</w:t>
        </w:r>
      </w:hyperlink>
      <w:r>
        <w:t>:</w:t>
      </w:r>
    </w:p>
    <w:p w:rsidR="00CC563A" w:rsidRDefault="00CC563A">
      <w:pPr>
        <w:pStyle w:val="ConsPlusNormal"/>
        <w:spacing w:before="280"/>
        <w:ind w:firstLine="540"/>
        <w:jc w:val="both"/>
      </w:pPr>
      <w:r>
        <w:t xml:space="preserve">2.1. </w:t>
      </w:r>
      <w:hyperlink r:id="rId12" w:history="1">
        <w:r>
          <w:rPr>
            <w:color w:val="0000FF"/>
          </w:rPr>
          <w:t>цифры</w:t>
        </w:r>
      </w:hyperlink>
      <w:r>
        <w:t xml:space="preserve"> "3.4.4" заменить цифрами "3.4(1)";</w:t>
      </w:r>
    </w:p>
    <w:p w:rsidR="00CC563A" w:rsidRDefault="00CC563A">
      <w:pPr>
        <w:pStyle w:val="ConsPlusNormal"/>
        <w:spacing w:before="280"/>
        <w:ind w:firstLine="540"/>
        <w:jc w:val="both"/>
      </w:pPr>
      <w:r>
        <w:t xml:space="preserve">2.2. </w:t>
      </w:r>
      <w:hyperlink r:id="rId13" w:history="1">
        <w:r>
          <w:rPr>
            <w:color w:val="0000FF"/>
          </w:rPr>
          <w:t>слова</w:t>
        </w:r>
      </w:hyperlink>
      <w:r>
        <w:t xml:space="preserve"> "пунктом 2.1.1(1)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утвержденного постановлением Правительства Пермского края от 27 марта 2018 г. N 164-п" заменить словами "</w:t>
      </w:r>
      <w:hyperlink r:id="rId14" w:history="1">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и о признании утратившими силу отдельных постановлений Правительства Пермского края", </w:t>
      </w:r>
      <w:hyperlink r:id="rId15" w:history="1">
        <w:r>
          <w:rPr>
            <w:color w:val="0000FF"/>
          </w:rPr>
          <w:t>пунктом 2</w:t>
        </w:r>
      </w:hyperlink>
      <w:r>
        <w:t xml:space="preserve"> </w:t>
      </w:r>
      <w:r>
        <w:lastRenderedPageBreak/>
        <w:t>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w:t>
      </w:r>
    </w:p>
    <w:p w:rsidR="00CC563A" w:rsidRDefault="00CC563A">
      <w:pPr>
        <w:pStyle w:val="ConsPlusNormal"/>
        <w:spacing w:before="280"/>
        <w:ind w:firstLine="540"/>
        <w:jc w:val="both"/>
      </w:pPr>
      <w:r>
        <w:t xml:space="preserve">3. </w:t>
      </w:r>
      <w:hyperlink r:id="rId16" w:history="1">
        <w:r>
          <w:rPr>
            <w:color w:val="0000FF"/>
          </w:rPr>
          <w:t>пункт 1</w:t>
        </w:r>
      </w:hyperlink>
      <w:r>
        <w:t>:</w:t>
      </w:r>
    </w:p>
    <w:p w:rsidR="00CC563A" w:rsidRDefault="00CC563A">
      <w:pPr>
        <w:pStyle w:val="ConsPlusNormal"/>
        <w:spacing w:before="280"/>
        <w:ind w:firstLine="540"/>
        <w:jc w:val="both"/>
      </w:pPr>
      <w:r>
        <w:t xml:space="preserve">3.1. после </w:t>
      </w:r>
      <w:hyperlink r:id="rId17" w:history="1">
        <w:r>
          <w:rPr>
            <w:color w:val="0000FF"/>
          </w:rPr>
          <w:t>слова</w:t>
        </w:r>
      </w:hyperlink>
      <w:r>
        <w:t xml:space="preserve"> "контрактов" дополнить словом "(договоров)";</w:t>
      </w:r>
    </w:p>
    <w:p w:rsidR="00CC563A" w:rsidRDefault="00CC563A">
      <w:pPr>
        <w:pStyle w:val="ConsPlusNormal"/>
        <w:spacing w:before="280"/>
        <w:ind w:firstLine="540"/>
        <w:jc w:val="both"/>
      </w:pPr>
      <w:r>
        <w:t xml:space="preserve">3.2. </w:t>
      </w:r>
      <w:hyperlink r:id="rId18" w:history="1">
        <w:r>
          <w:rPr>
            <w:color w:val="0000FF"/>
          </w:rPr>
          <w:t>слова</w:t>
        </w:r>
      </w:hyperlink>
      <w:r>
        <w:t xml:space="preserve"> "для обеспечения нужд Пермского края" исключить;</w:t>
      </w:r>
    </w:p>
    <w:p w:rsidR="00CC563A" w:rsidRDefault="00CC563A">
      <w:pPr>
        <w:pStyle w:val="ConsPlusNormal"/>
        <w:spacing w:before="280"/>
        <w:ind w:firstLine="540"/>
        <w:jc w:val="both"/>
      </w:pPr>
      <w:r>
        <w:t xml:space="preserve">4. в </w:t>
      </w:r>
      <w:hyperlink r:id="rId19" w:history="1">
        <w:r>
          <w:rPr>
            <w:color w:val="0000FF"/>
          </w:rPr>
          <w:t>Регламенте</w:t>
        </w:r>
      </w:hyperlink>
      <w:r>
        <w:t xml:space="preserve"> проведения экспертизы начальных (максимальных) цен контрактов, начальных цен единиц товара, работы, услуги при осуществлении закупок товаров, работ, услуг для обеспечения нужд Пермского края:</w:t>
      </w:r>
    </w:p>
    <w:p w:rsidR="00CC563A" w:rsidRDefault="00CC563A">
      <w:pPr>
        <w:pStyle w:val="ConsPlusNormal"/>
        <w:spacing w:before="280"/>
        <w:ind w:firstLine="540"/>
        <w:jc w:val="both"/>
      </w:pPr>
      <w:r>
        <w:t xml:space="preserve">4.1. </w:t>
      </w:r>
      <w:hyperlink r:id="rId20" w:history="1">
        <w:r>
          <w:rPr>
            <w:color w:val="0000FF"/>
          </w:rPr>
          <w:t>наименование</w:t>
        </w:r>
      </w:hyperlink>
      <w:r>
        <w:t>:</w:t>
      </w:r>
    </w:p>
    <w:p w:rsidR="00CC563A" w:rsidRDefault="00CC563A">
      <w:pPr>
        <w:pStyle w:val="ConsPlusNormal"/>
        <w:spacing w:before="280"/>
        <w:ind w:firstLine="540"/>
        <w:jc w:val="both"/>
      </w:pPr>
      <w:r>
        <w:t xml:space="preserve">4.1.1. после </w:t>
      </w:r>
      <w:hyperlink r:id="rId21" w:history="1">
        <w:r>
          <w:rPr>
            <w:color w:val="0000FF"/>
          </w:rPr>
          <w:t>слова</w:t>
        </w:r>
      </w:hyperlink>
      <w:r>
        <w:t xml:space="preserve"> "контрактов" дополнить словом "(договоров)";</w:t>
      </w:r>
    </w:p>
    <w:p w:rsidR="00CC563A" w:rsidRDefault="00CC563A">
      <w:pPr>
        <w:pStyle w:val="ConsPlusNormal"/>
        <w:spacing w:before="280"/>
        <w:ind w:firstLine="540"/>
        <w:jc w:val="both"/>
      </w:pPr>
      <w:r>
        <w:t xml:space="preserve">4.1.2. </w:t>
      </w:r>
      <w:hyperlink r:id="rId22" w:history="1">
        <w:r>
          <w:rPr>
            <w:color w:val="0000FF"/>
          </w:rPr>
          <w:t>слова</w:t>
        </w:r>
      </w:hyperlink>
      <w:r>
        <w:t xml:space="preserve"> "для обеспечения нужд Пермского края" исключить;</w:t>
      </w:r>
    </w:p>
    <w:p w:rsidR="00CC563A" w:rsidRDefault="00CC563A">
      <w:pPr>
        <w:pStyle w:val="ConsPlusNormal"/>
        <w:spacing w:before="280"/>
        <w:ind w:firstLine="540"/>
        <w:jc w:val="both"/>
      </w:pPr>
      <w:r>
        <w:t xml:space="preserve">4.2. </w:t>
      </w:r>
      <w:hyperlink r:id="rId23" w:history="1">
        <w:r>
          <w:rPr>
            <w:color w:val="0000FF"/>
          </w:rPr>
          <w:t>пункт 1.2.2</w:t>
        </w:r>
      </w:hyperlink>
      <w:r>
        <w:t xml:space="preserve"> после слова "закупки" дополнить словами "товара, работы, услуги";</w:t>
      </w:r>
    </w:p>
    <w:p w:rsidR="00CC563A" w:rsidRDefault="00CC563A">
      <w:pPr>
        <w:pStyle w:val="ConsPlusNormal"/>
        <w:spacing w:before="280"/>
        <w:ind w:firstLine="540"/>
        <w:jc w:val="both"/>
      </w:pPr>
      <w:r>
        <w:t xml:space="preserve">4.3. </w:t>
      </w:r>
      <w:hyperlink r:id="rId24" w:history="1">
        <w:r>
          <w:rPr>
            <w:color w:val="0000FF"/>
          </w:rPr>
          <w:t>пункт 1.2.4</w:t>
        </w:r>
      </w:hyperlink>
      <w:r>
        <w:t xml:space="preserve"> изложить в следующей редакции:</w:t>
      </w:r>
    </w:p>
    <w:p w:rsidR="00CC563A" w:rsidRDefault="00CC563A">
      <w:pPr>
        <w:pStyle w:val="ConsPlusNormal"/>
        <w:spacing w:before="280"/>
        <w:ind w:firstLine="540"/>
        <w:jc w:val="both"/>
      </w:pPr>
      <w:r>
        <w:t>"1.2.4. параллельное рассмотрение заявки - процесс, организуемый соответствующим уполномоченным органом на основании поданной заказчиком заявки, заключающийся в одновременном проведении экспертизы в соответствии с настоящим Регламентом и разработке проекта извещения об осуществлении закупки (изменений в него) в соответствии с регламентом приема, рассмотрения, согласования заявки на определение поставщика (подрядчика, исполнителя), утвержденным приказом Министерства по регулированию контрактной системы в сфере закупок Пермского края (далее - Регламент согласования заявки), в отношении закупок товаров, работ, услуг, осуществляемых для нужд Пермского края или нужд муниципальных образований Пермского края соответственно.</w:t>
      </w:r>
    </w:p>
    <w:p w:rsidR="00CC563A" w:rsidRDefault="00CC563A">
      <w:pPr>
        <w:pStyle w:val="ConsPlusNormal"/>
        <w:spacing w:before="280"/>
        <w:ind w:firstLine="540"/>
        <w:jc w:val="both"/>
      </w:pPr>
      <w:r>
        <w:t xml:space="preserve">Параллельное рассмотрение заявки организуется при осуществлении закупок товаров, работ, услуг для нужд Пермского края или нужд муниципальных образований Пермского края (далее - закупка), в отношении которых проведение экспертизы является обязательным в соответствии с </w:t>
      </w:r>
      <w:hyperlink r:id="rId25" w:history="1">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w:t>
      </w:r>
      <w:r>
        <w:lastRenderedPageBreak/>
        <w:t xml:space="preserve">исполнителей) для заказчиков, осуществляющих закупки товаров, работ, услуг для обеспечения нужд Пермского края" (далее соответственно - Постановление N 164-п, Положение о взаимодействии) или </w:t>
      </w:r>
      <w:hyperlink r:id="rId26" w:history="1">
        <w:r>
          <w:rPr>
            <w:color w:val="0000FF"/>
          </w:rPr>
          <w:t>пунктом 2</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соответственно - Постановление N 1110-п, Порядок взаимодействия) соответственно;";</w:t>
      </w:r>
    </w:p>
    <w:p w:rsidR="00CC563A" w:rsidRDefault="00CC563A">
      <w:pPr>
        <w:pStyle w:val="ConsPlusNormal"/>
        <w:spacing w:before="280"/>
        <w:ind w:firstLine="540"/>
        <w:jc w:val="both"/>
      </w:pPr>
      <w:r>
        <w:t xml:space="preserve">4.4. в </w:t>
      </w:r>
      <w:hyperlink r:id="rId27" w:history="1">
        <w:r>
          <w:rPr>
            <w:color w:val="0000FF"/>
          </w:rPr>
          <w:t>пункте 1.2.6</w:t>
        </w:r>
      </w:hyperlink>
      <w:r>
        <w:t xml:space="preserve"> слова "государственные казенные учреждения Пермского края, государственные бюджетные учреждения Пермского края, государственные унитарные предприятия Пермского края, государственные автономные учреждения Пермского края" заменить словами "органы местного самоуправления муниципальных образований Пермского края, государственные и муниципальные учреждения Пермского края, государственные и муниципальные унитарные предприятия Пермского края";</w:t>
      </w:r>
    </w:p>
    <w:p w:rsidR="00CC563A" w:rsidRDefault="00CC563A">
      <w:pPr>
        <w:pStyle w:val="ConsPlusNormal"/>
        <w:spacing w:before="280"/>
        <w:ind w:firstLine="540"/>
        <w:jc w:val="both"/>
      </w:pPr>
      <w:r>
        <w:t xml:space="preserve">4.5. </w:t>
      </w:r>
      <w:hyperlink r:id="rId28" w:history="1">
        <w:r>
          <w:rPr>
            <w:color w:val="0000FF"/>
          </w:rPr>
          <w:t>дополнить</w:t>
        </w:r>
      </w:hyperlink>
      <w:r>
        <w:t xml:space="preserve"> пунктом 1.2.6(1) следующего содержания:</w:t>
      </w:r>
    </w:p>
    <w:p w:rsidR="00CC563A" w:rsidRDefault="00CC563A">
      <w:pPr>
        <w:pStyle w:val="ConsPlusNormal"/>
        <w:spacing w:before="280"/>
        <w:ind w:firstLine="540"/>
        <w:jc w:val="both"/>
      </w:pPr>
      <w:r>
        <w:t xml:space="preserve">"1.2.6(1). уполномоченный орган - исполнительный орган государственной власти Пермского края, осуществляющий полномочия на определение поставщиков (подрядчиков, исполнителей) для обеспечения нужд Пермского края на основании </w:t>
      </w:r>
      <w:hyperlink r:id="rId29" w:history="1">
        <w:r>
          <w:rPr>
            <w:color w:val="0000FF"/>
          </w:rPr>
          <w:t>части 1 статьи 26</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 или государственное казенное учреждение Пермского края, осуществляющее полномочия на определение поставщиков (подрядчиков, исполнителей) для нужд муниципальных образований Пермского края на основании </w:t>
      </w:r>
      <w:hyperlink r:id="rId30" w:history="1">
        <w:r>
          <w:rPr>
            <w:color w:val="0000FF"/>
          </w:rPr>
          <w:t>части 4 статьи 26</w:t>
        </w:r>
      </w:hyperlink>
      <w:r>
        <w:t xml:space="preserve"> Закона N 44-ФЗ.";</w:t>
      </w:r>
    </w:p>
    <w:p w:rsidR="00CC563A" w:rsidRDefault="00CC563A">
      <w:pPr>
        <w:pStyle w:val="ConsPlusNormal"/>
        <w:spacing w:before="280"/>
        <w:ind w:firstLine="540"/>
        <w:jc w:val="both"/>
      </w:pPr>
      <w:r>
        <w:t xml:space="preserve">4.6. в </w:t>
      </w:r>
      <w:hyperlink r:id="rId31" w:history="1">
        <w:r>
          <w:rPr>
            <w:color w:val="0000FF"/>
          </w:rPr>
          <w:t>пункте 1.2.7</w:t>
        </w:r>
      </w:hyperlink>
      <w:r>
        <w:t xml:space="preserve"> слово "бюджетное" заменить словом "казенное";</w:t>
      </w:r>
    </w:p>
    <w:p w:rsidR="00CC563A" w:rsidRDefault="00CC563A">
      <w:pPr>
        <w:pStyle w:val="ConsPlusNormal"/>
        <w:spacing w:before="280"/>
        <w:ind w:firstLine="540"/>
        <w:jc w:val="both"/>
      </w:pPr>
      <w:r>
        <w:t xml:space="preserve">4.7. в </w:t>
      </w:r>
      <w:hyperlink r:id="rId32" w:history="1">
        <w:r>
          <w:rPr>
            <w:color w:val="0000FF"/>
          </w:rPr>
          <w:t>пункте 1.3.1</w:t>
        </w:r>
      </w:hyperlink>
      <w:r>
        <w:t>:</w:t>
      </w:r>
    </w:p>
    <w:p w:rsidR="00CC563A" w:rsidRDefault="00CC563A">
      <w:pPr>
        <w:pStyle w:val="ConsPlusNormal"/>
        <w:spacing w:before="280"/>
        <w:ind w:firstLine="540"/>
        <w:jc w:val="both"/>
      </w:pPr>
      <w:r>
        <w:t xml:space="preserve">4.7.1. </w:t>
      </w:r>
      <w:hyperlink r:id="rId33" w:history="1">
        <w:r>
          <w:rPr>
            <w:color w:val="0000FF"/>
          </w:rPr>
          <w:t>слово</w:t>
        </w:r>
      </w:hyperlink>
      <w:r>
        <w:t xml:space="preserve"> "шестым" заменить словом "пятым";</w:t>
      </w:r>
    </w:p>
    <w:p w:rsidR="00CC563A" w:rsidRDefault="00CC563A">
      <w:pPr>
        <w:pStyle w:val="ConsPlusNormal"/>
        <w:spacing w:before="280"/>
        <w:ind w:firstLine="540"/>
        <w:jc w:val="both"/>
      </w:pPr>
      <w:r>
        <w:t xml:space="preserve">4.7.2. </w:t>
      </w:r>
      <w:hyperlink r:id="rId34" w:history="1">
        <w:r>
          <w:rPr>
            <w:color w:val="0000FF"/>
          </w:rPr>
          <w:t>слова</w:t>
        </w:r>
      </w:hyperlink>
      <w:r>
        <w:t xml:space="preserve"> "менее 3 млн. рублей" заменить словами "или общей суммой начальных цен контрактов менее 3 млн. рублей соответственно";</w:t>
      </w:r>
    </w:p>
    <w:p w:rsidR="00CC563A" w:rsidRDefault="00CC563A">
      <w:pPr>
        <w:pStyle w:val="ConsPlusNormal"/>
        <w:spacing w:before="280"/>
        <w:ind w:firstLine="540"/>
        <w:jc w:val="both"/>
      </w:pPr>
      <w:r>
        <w:t xml:space="preserve">4.8. </w:t>
      </w:r>
      <w:hyperlink r:id="rId35" w:history="1">
        <w:r>
          <w:rPr>
            <w:color w:val="0000FF"/>
          </w:rPr>
          <w:t>дополнить</w:t>
        </w:r>
      </w:hyperlink>
      <w:r>
        <w:t xml:space="preserve"> пунктом 1.3.1(1) следующего содержания:</w:t>
      </w:r>
    </w:p>
    <w:p w:rsidR="00CC563A" w:rsidRDefault="00CC563A">
      <w:pPr>
        <w:pStyle w:val="ConsPlusNormal"/>
        <w:spacing w:before="280"/>
        <w:ind w:firstLine="540"/>
        <w:jc w:val="both"/>
      </w:pPr>
      <w:r>
        <w:t xml:space="preserve">"1.3.1(1). при осуществлении закупок товаров, работ, услуг для обеспечения нужд муниципальных образований Пермского края, указанных в </w:t>
      </w:r>
      <w:hyperlink r:id="rId36" w:history="1">
        <w:r>
          <w:rPr>
            <w:color w:val="0000FF"/>
          </w:rPr>
          <w:t>пункте 1.3</w:t>
        </w:r>
      </w:hyperlink>
      <w:r>
        <w:t xml:space="preserve"> Порядка взаимодействия, вне зависимости от размера начальной (максимальной) цены контракта или максимального значения цены контракта </w:t>
      </w:r>
      <w:r>
        <w:lastRenderedPageBreak/>
        <w:t>или общей суммы начальных цен контрактов;";</w:t>
      </w:r>
    </w:p>
    <w:p w:rsidR="00CC563A" w:rsidRDefault="00CC563A">
      <w:pPr>
        <w:pStyle w:val="ConsPlusNormal"/>
        <w:spacing w:before="280"/>
        <w:ind w:firstLine="540"/>
        <w:jc w:val="both"/>
      </w:pPr>
      <w:r>
        <w:t xml:space="preserve">4.9. в </w:t>
      </w:r>
      <w:hyperlink r:id="rId37" w:history="1">
        <w:r>
          <w:rPr>
            <w:color w:val="0000FF"/>
          </w:rPr>
          <w:t>пункте 1.3.2</w:t>
        </w:r>
      </w:hyperlink>
      <w:r>
        <w:t xml:space="preserve"> слова "Закона N 223-ФЗ (далее - положение о закупке)" заменить словами "Федерального </w:t>
      </w:r>
      <w:hyperlink r:id="rId38" w:history="1">
        <w:r>
          <w:rPr>
            <w:color w:val="0000FF"/>
          </w:rPr>
          <w:t>закона</w:t>
        </w:r>
      </w:hyperlink>
      <w:r>
        <w:t xml:space="preserve"> от 18 июля 2011 г. N 223-ФЗ "О закупках товаров, работ, услуг отдельными видами юридических лиц" (далее соответственно - положение о закупке, Закон N 223-ФЗ)";</w:t>
      </w:r>
    </w:p>
    <w:p w:rsidR="00CC563A" w:rsidRDefault="00CC563A">
      <w:pPr>
        <w:pStyle w:val="ConsPlusNormal"/>
        <w:spacing w:before="280"/>
        <w:ind w:firstLine="540"/>
        <w:jc w:val="both"/>
      </w:pPr>
      <w:r>
        <w:t xml:space="preserve">4.10. в </w:t>
      </w:r>
      <w:hyperlink r:id="rId39" w:history="1">
        <w:r>
          <w:rPr>
            <w:color w:val="0000FF"/>
          </w:rPr>
          <w:t>пункте 1.3.4</w:t>
        </w:r>
      </w:hyperlink>
      <w:r>
        <w:t>:</w:t>
      </w:r>
    </w:p>
    <w:p w:rsidR="00CC563A" w:rsidRDefault="00CC563A">
      <w:pPr>
        <w:pStyle w:val="ConsPlusNormal"/>
        <w:spacing w:before="280"/>
        <w:ind w:firstLine="540"/>
        <w:jc w:val="both"/>
      </w:pPr>
      <w:r>
        <w:t xml:space="preserve">4.10.1. </w:t>
      </w:r>
      <w:hyperlink r:id="rId40" w:history="1">
        <w:r>
          <w:rPr>
            <w:color w:val="0000FF"/>
          </w:rPr>
          <w:t>слова</w:t>
        </w:r>
      </w:hyperlink>
      <w:r>
        <w:t xml:space="preserve"> "закупок Территориальным фондом обязательного медицинского страхования Пермского края" заменить словами "закупок товаров, работ, услуг Территориальным фондом обязательного медицинского страхования Пермского края (далее также - закупка)";</w:t>
      </w:r>
    </w:p>
    <w:p w:rsidR="00CC563A" w:rsidRDefault="00CC563A">
      <w:pPr>
        <w:pStyle w:val="ConsPlusNormal"/>
        <w:spacing w:before="280"/>
        <w:ind w:firstLine="540"/>
        <w:jc w:val="both"/>
      </w:pPr>
      <w:r>
        <w:t xml:space="preserve">4.10.2. </w:t>
      </w:r>
      <w:hyperlink r:id="rId41" w:history="1">
        <w:r>
          <w:rPr>
            <w:color w:val="0000FF"/>
          </w:rPr>
          <w:t>слова</w:t>
        </w:r>
      </w:hyperlink>
      <w:r>
        <w:t xml:space="preserve">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заменить словами "</w:t>
      </w:r>
      <w:hyperlink r:id="rId42" w:history="1">
        <w:r>
          <w:rPr>
            <w:color w:val="0000FF"/>
          </w:rPr>
          <w:t>Законом</w:t>
        </w:r>
      </w:hyperlink>
      <w:r>
        <w:t xml:space="preserve"> N 44-ФЗ";</w:t>
      </w:r>
    </w:p>
    <w:p w:rsidR="00CC563A" w:rsidRDefault="00CC563A">
      <w:pPr>
        <w:pStyle w:val="ConsPlusNormal"/>
        <w:spacing w:before="280"/>
        <w:ind w:firstLine="540"/>
        <w:jc w:val="both"/>
      </w:pPr>
      <w:r>
        <w:t xml:space="preserve">4.11. в </w:t>
      </w:r>
      <w:hyperlink r:id="rId43" w:history="1">
        <w:r>
          <w:rPr>
            <w:color w:val="0000FF"/>
          </w:rPr>
          <w:t>пункте 1.4.1</w:t>
        </w:r>
      </w:hyperlink>
      <w:r>
        <w:t>:</w:t>
      </w:r>
    </w:p>
    <w:p w:rsidR="00CC563A" w:rsidRDefault="00CC563A">
      <w:pPr>
        <w:pStyle w:val="ConsPlusNormal"/>
        <w:spacing w:before="280"/>
        <w:ind w:firstLine="540"/>
        <w:jc w:val="both"/>
      </w:pPr>
      <w:r>
        <w:t xml:space="preserve">4.11.1. </w:t>
      </w:r>
      <w:hyperlink r:id="rId44" w:history="1">
        <w:r>
          <w:rPr>
            <w:color w:val="0000FF"/>
          </w:rPr>
          <w:t>цифры</w:t>
        </w:r>
      </w:hyperlink>
      <w:r>
        <w:t xml:space="preserve"> "7.5" заменить цифрами "7.4";</w:t>
      </w:r>
    </w:p>
    <w:p w:rsidR="00CC563A" w:rsidRDefault="00CC563A">
      <w:pPr>
        <w:pStyle w:val="ConsPlusNormal"/>
        <w:spacing w:before="280"/>
        <w:ind w:firstLine="540"/>
        <w:jc w:val="both"/>
      </w:pPr>
      <w:r>
        <w:t xml:space="preserve">4.11.2. </w:t>
      </w:r>
      <w:hyperlink r:id="rId45" w:history="1">
        <w:r>
          <w:rPr>
            <w:color w:val="0000FF"/>
          </w:rPr>
          <w:t>цифры</w:t>
        </w:r>
      </w:hyperlink>
      <w:r>
        <w:t xml:space="preserve"> "7.6" заменить цифрами "7.5";</w:t>
      </w:r>
    </w:p>
    <w:p w:rsidR="00CC563A" w:rsidRDefault="00CC563A">
      <w:pPr>
        <w:pStyle w:val="ConsPlusNormal"/>
        <w:spacing w:before="280"/>
        <w:ind w:firstLine="540"/>
        <w:jc w:val="both"/>
      </w:pPr>
      <w:r>
        <w:t xml:space="preserve">4.12. в </w:t>
      </w:r>
      <w:hyperlink r:id="rId46" w:history="1">
        <w:r>
          <w:rPr>
            <w:color w:val="0000FF"/>
          </w:rPr>
          <w:t>пункте 1.4.2</w:t>
        </w:r>
      </w:hyperlink>
      <w:r>
        <w:t>:</w:t>
      </w:r>
    </w:p>
    <w:p w:rsidR="00CC563A" w:rsidRDefault="00CC563A">
      <w:pPr>
        <w:pStyle w:val="ConsPlusNormal"/>
        <w:spacing w:before="280"/>
        <w:ind w:firstLine="540"/>
        <w:jc w:val="both"/>
      </w:pPr>
      <w:r>
        <w:t xml:space="preserve">4.12.1. в </w:t>
      </w:r>
      <w:hyperlink r:id="rId47" w:history="1">
        <w:r>
          <w:rPr>
            <w:color w:val="0000FF"/>
          </w:rPr>
          <w:t>абзаце третьем</w:t>
        </w:r>
      </w:hyperlink>
      <w:r>
        <w:t xml:space="preserve"> слова "и (или) документации о закупке или изменений в них" заменить словами ", изменений в него и (или) документации о закупке, изменений в нее (в случае, если </w:t>
      </w:r>
      <w:hyperlink r:id="rId48" w:history="1">
        <w:r>
          <w:rPr>
            <w:color w:val="0000FF"/>
          </w:rPr>
          <w:t>Законом</w:t>
        </w:r>
      </w:hyperlink>
      <w:r>
        <w:t xml:space="preserve"> N 223-ФЗ предусмотрена документация о закупке)";</w:t>
      </w:r>
    </w:p>
    <w:p w:rsidR="00CC563A" w:rsidRDefault="00CC563A">
      <w:pPr>
        <w:pStyle w:val="ConsPlusNormal"/>
        <w:spacing w:before="280"/>
        <w:ind w:firstLine="540"/>
        <w:jc w:val="both"/>
      </w:pPr>
      <w:r>
        <w:t xml:space="preserve">4.12.2. </w:t>
      </w:r>
      <w:hyperlink r:id="rId49" w:history="1">
        <w:r>
          <w:rPr>
            <w:color w:val="0000FF"/>
          </w:rPr>
          <w:t>абзац четвертый</w:t>
        </w:r>
      </w:hyperlink>
      <w:r>
        <w:t xml:space="preserve"> после слов "документации о закупке" дополнить словами "(в случае, если </w:t>
      </w:r>
      <w:hyperlink r:id="rId50" w:history="1">
        <w:r>
          <w:rPr>
            <w:color w:val="0000FF"/>
          </w:rPr>
          <w:t>Законом</w:t>
        </w:r>
      </w:hyperlink>
      <w:r>
        <w:t xml:space="preserve"> N 223-ФЗ предусмотрена документация о закупке)";</w:t>
      </w:r>
    </w:p>
    <w:p w:rsidR="00CC563A" w:rsidRDefault="00CC563A">
      <w:pPr>
        <w:pStyle w:val="ConsPlusNormal"/>
        <w:spacing w:before="280"/>
        <w:ind w:firstLine="540"/>
        <w:jc w:val="both"/>
      </w:pPr>
      <w:r>
        <w:t xml:space="preserve">4.13. в </w:t>
      </w:r>
      <w:hyperlink r:id="rId51" w:history="1">
        <w:r>
          <w:rPr>
            <w:color w:val="0000FF"/>
          </w:rPr>
          <w:t>пункте 1.8.1</w:t>
        </w:r>
      </w:hyperlink>
      <w:r>
        <w:t xml:space="preserve"> слова "Федеральным законом от 18 июля 2011 г. N 223-ФЗ "О закупках товаров, работ, услуг отдельными видами юридических лиц" (далее - Закон N 223-ФЗ)" заменить словами "</w:t>
      </w:r>
      <w:hyperlink r:id="rId52" w:history="1">
        <w:r>
          <w:rPr>
            <w:color w:val="0000FF"/>
          </w:rPr>
          <w:t>Законом</w:t>
        </w:r>
      </w:hyperlink>
      <w:r>
        <w:t xml:space="preserve"> N 223-ФЗ";</w:t>
      </w:r>
    </w:p>
    <w:p w:rsidR="00CC563A" w:rsidRDefault="00CC563A">
      <w:pPr>
        <w:pStyle w:val="ConsPlusNormal"/>
        <w:spacing w:before="280"/>
        <w:ind w:firstLine="540"/>
        <w:jc w:val="both"/>
      </w:pPr>
      <w:r>
        <w:t xml:space="preserve">4.14. в </w:t>
      </w:r>
      <w:hyperlink r:id="rId53" w:history="1">
        <w:r>
          <w:rPr>
            <w:color w:val="0000FF"/>
          </w:rPr>
          <w:t>пункте 1.8.7</w:t>
        </w:r>
      </w:hyperlink>
      <w:r>
        <w:t xml:space="preserve"> слова "от 30 мая 2019 г. N 158" заменить словами "от 20 октября 2021 г. </w:t>
      </w:r>
      <w:hyperlink r:id="rId54" w:history="1">
        <w:r>
          <w:rPr>
            <w:color w:val="0000FF"/>
          </w:rPr>
          <w:t>N 351</w:t>
        </w:r>
      </w:hyperlink>
      <w:r>
        <w:t>";</w:t>
      </w:r>
    </w:p>
    <w:p w:rsidR="00CC563A" w:rsidRDefault="00CC563A">
      <w:pPr>
        <w:pStyle w:val="ConsPlusNormal"/>
        <w:spacing w:before="280"/>
        <w:ind w:firstLine="540"/>
        <w:jc w:val="both"/>
      </w:pPr>
      <w:r>
        <w:t xml:space="preserve">4.15. </w:t>
      </w:r>
      <w:hyperlink r:id="rId55" w:history="1">
        <w:r>
          <w:rPr>
            <w:color w:val="0000FF"/>
          </w:rPr>
          <w:t>дополнить</w:t>
        </w:r>
      </w:hyperlink>
      <w:r>
        <w:t xml:space="preserve"> пунктом 1.8.11(1) следующего содержания:</w:t>
      </w:r>
    </w:p>
    <w:p w:rsidR="00CC563A" w:rsidRDefault="00CC563A">
      <w:pPr>
        <w:pStyle w:val="ConsPlusNormal"/>
        <w:spacing w:before="280"/>
        <w:ind w:firstLine="540"/>
        <w:jc w:val="both"/>
      </w:pPr>
      <w:r>
        <w:t xml:space="preserve">"1.8.11(1). </w:t>
      </w:r>
      <w:hyperlink r:id="rId56" w:history="1">
        <w:r>
          <w:rPr>
            <w:color w:val="0000FF"/>
          </w:rPr>
          <w:t>Постановлением</w:t>
        </w:r>
      </w:hyperlink>
      <w:r>
        <w:t xml:space="preserve"> N 1110-п;";</w:t>
      </w:r>
    </w:p>
    <w:p w:rsidR="00CC563A" w:rsidRDefault="00CC563A">
      <w:pPr>
        <w:pStyle w:val="ConsPlusNormal"/>
        <w:spacing w:before="280"/>
        <w:ind w:firstLine="540"/>
        <w:jc w:val="both"/>
      </w:pPr>
      <w:r>
        <w:lastRenderedPageBreak/>
        <w:t xml:space="preserve">4.16. </w:t>
      </w:r>
      <w:hyperlink r:id="rId57" w:history="1">
        <w:r>
          <w:rPr>
            <w:color w:val="0000FF"/>
          </w:rPr>
          <w:t>абзац второй пункта 4.3</w:t>
        </w:r>
      </w:hyperlink>
      <w:r>
        <w:t xml:space="preserve"> после слов "документации о закупке" в соответствующем падеже дополнить словами "(в случае, если </w:t>
      </w:r>
      <w:hyperlink r:id="rId58" w:history="1">
        <w:r>
          <w:rPr>
            <w:color w:val="0000FF"/>
          </w:rPr>
          <w:t>Законом</w:t>
        </w:r>
      </w:hyperlink>
      <w:r>
        <w:t xml:space="preserve"> N 223-ФЗ предусмотрена документация о закупке)";</w:t>
      </w:r>
    </w:p>
    <w:p w:rsidR="00CC563A" w:rsidRDefault="00CC563A">
      <w:pPr>
        <w:pStyle w:val="ConsPlusNormal"/>
        <w:spacing w:before="280"/>
        <w:ind w:firstLine="540"/>
        <w:jc w:val="both"/>
      </w:pPr>
      <w:r>
        <w:t xml:space="preserve">4.17. в </w:t>
      </w:r>
      <w:hyperlink r:id="rId59" w:history="1">
        <w:r>
          <w:rPr>
            <w:color w:val="0000FF"/>
          </w:rPr>
          <w:t>пункте 5.6</w:t>
        </w:r>
      </w:hyperlink>
      <w:r>
        <w:t>:</w:t>
      </w:r>
    </w:p>
    <w:p w:rsidR="00CC563A" w:rsidRDefault="00CC563A">
      <w:pPr>
        <w:pStyle w:val="ConsPlusNormal"/>
        <w:spacing w:before="280"/>
        <w:ind w:firstLine="540"/>
        <w:jc w:val="both"/>
      </w:pPr>
      <w:r>
        <w:t xml:space="preserve">4.17.1. в </w:t>
      </w:r>
      <w:hyperlink r:id="rId60" w:history="1">
        <w:r>
          <w:rPr>
            <w:color w:val="0000FF"/>
          </w:rPr>
          <w:t>абзаце пятом</w:t>
        </w:r>
      </w:hyperlink>
      <w:r>
        <w:t xml:space="preserve"> слова "бюджетных средств Пермского края" заменить словами "средств соответствующего бюджета";</w:t>
      </w:r>
    </w:p>
    <w:p w:rsidR="00CC563A" w:rsidRDefault="00CC563A">
      <w:pPr>
        <w:pStyle w:val="ConsPlusNormal"/>
        <w:spacing w:before="280"/>
        <w:ind w:firstLine="540"/>
        <w:jc w:val="both"/>
      </w:pPr>
      <w:r>
        <w:t xml:space="preserve">4.17.2. </w:t>
      </w:r>
      <w:hyperlink r:id="rId61" w:history="1">
        <w:r>
          <w:rPr>
            <w:color w:val="0000FF"/>
          </w:rPr>
          <w:t>абзац шестой</w:t>
        </w:r>
      </w:hyperlink>
      <w:r>
        <w:t xml:space="preserve"> дополнить словами "и (или) главного распорядителя средств соответствующего бюджета";</w:t>
      </w:r>
    </w:p>
    <w:p w:rsidR="00CC563A" w:rsidRDefault="00CC563A">
      <w:pPr>
        <w:pStyle w:val="ConsPlusNormal"/>
        <w:spacing w:before="280"/>
        <w:ind w:firstLine="540"/>
        <w:jc w:val="both"/>
      </w:pPr>
      <w:r>
        <w:t xml:space="preserve">4.18. </w:t>
      </w:r>
      <w:hyperlink r:id="rId62" w:history="1">
        <w:r>
          <w:rPr>
            <w:color w:val="0000FF"/>
          </w:rPr>
          <w:t>абзац второй пункта 9.2.1.5</w:t>
        </w:r>
      </w:hyperlink>
      <w:r>
        <w:t xml:space="preserve"> дополнить словами ", определяемое в том числе на основании информации о кодах и (или) наименованиях соответствующих группировок Общероссийского </w:t>
      </w:r>
      <w:hyperlink r:id="rId63" w:history="1">
        <w:r>
          <w:rPr>
            <w:color w:val="0000FF"/>
          </w:rPr>
          <w:t>классификатора</w:t>
        </w:r>
      </w:hyperlink>
      <w:r>
        <w:t xml:space="preserve"> продукции по видам экономической деятельности (ОКПД2) и Общероссийского </w:t>
      </w:r>
      <w:hyperlink r:id="rId64" w:history="1">
        <w:r>
          <w:rPr>
            <w:color w:val="0000FF"/>
          </w:rPr>
          <w:t>классификатора</w:t>
        </w:r>
      </w:hyperlink>
      <w:r>
        <w:t xml:space="preserve"> видов экономической деятельности (ОКВЭД2), указанных соответственно в позиции плана-графика закупок (плана закупок) и в сведениях единого государственного реестра юридических лиц или единого государственного реестра индивидуальных предпринимателей";</w:t>
      </w:r>
    </w:p>
    <w:p w:rsidR="00CC563A" w:rsidRDefault="00CC563A">
      <w:pPr>
        <w:pStyle w:val="ConsPlusNormal"/>
        <w:spacing w:before="280"/>
        <w:ind w:firstLine="540"/>
        <w:jc w:val="both"/>
      </w:pPr>
      <w:r>
        <w:t xml:space="preserve">4.19. в </w:t>
      </w:r>
      <w:hyperlink r:id="rId65" w:history="1">
        <w:r>
          <w:rPr>
            <w:color w:val="0000FF"/>
          </w:rPr>
          <w:t>абзаце пятом пункта 11.2</w:t>
        </w:r>
      </w:hyperlink>
      <w:r>
        <w:t xml:space="preserve"> слова "и (или) проект документации о закупке" заменить словами ", проект изменений в такое извещение (при необходимости) и (или) проект документации о закупке, проект изменений в такую документацию (при необходимости) (в случае, если </w:t>
      </w:r>
      <w:hyperlink r:id="rId66" w:history="1">
        <w:r>
          <w:rPr>
            <w:color w:val="0000FF"/>
          </w:rPr>
          <w:t>Законом</w:t>
        </w:r>
      </w:hyperlink>
      <w:r>
        <w:t xml:space="preserve"> N 223-ФЗ предусмотрена документация о закупке)";</w:t>
      </w:r>
    </w:p>
    <w:p w:rsidR="00CC563A" w:rsidRDefault="00CC563A">
      <w:pPr>
        <w:pStyle w:val="ConsPlusNormal"/>
        <w:spacing w:before="280"/>
        <w:ind w:firstLine="540"/>
        <w:jc w:val="both"/>
      </w:pPr>
      <w:r>
        <w:t xml:space="preserve">4.20. в </w:t>
      </w:r>
      <w:hyperlink r:id="rId67" w:history="1">
        <w:r>
          <w:rPr>
            <w:color w:val="0000FF"/>
          </w:rPr>
          <w:t>абзаце втором пункта 11.5</w:t>
        </w:r>
      </w:hyperlink>
      <w:r>
        <w:t xml:space="preserve"> слова "извещение об осуществлении закупки и (или) документацию о закупке" заменить словами "проект извещения об осуществлении закупки, проект изменений в такое извещение (при необходимости) и (или) документацию о закупке, проект изменений в такую документацию (при необходимости) (в случае, если </w:t>
      </w:r>
      <w:hyperlink r:id="rId68" w:history="1">
        <w:r>
          <w:rPr>
            <w:color w:val="0000FF"/>
          </w:rPr>
          <w:t>Законом</w:t>
        </w:r>
      </w:hyperlink>
      <w:r>
        <w:t xml:space="preserve"> N 223-ФЗ предусмотрена документация о закупке)".</w:t>
      </w:r>
    </w:p>
    <w:p w:rsidR="00CC563A" w:rsidRDefault="00CC563A">
      <w:pPr>
        <w:pStyle w:val="ConsPlusNormal"/>
        <w:jc w:val="both"/>
      </w:pPr>
    </w:p>
    <w:p w:rsidR="00CC563A" w:rsidRDefault="00CC563A">
      <w:pPr>
        <w:pStyle w:val="ConsPlusNormal"/>
        <w:jc w:val="both"/>
      </w:pPr>
    </w:p>
    <w:p w:rsidR="00CC563A" w:rsidRDefault="00CC563A">
      <w:pPr>
        <w:pStyle w:val="ConsPlusNormal"/>
        <w:pBdr>
          <w:top w:val="single" w:sz="6" w:space="0" w:color="auto"/>
        </w:pBdr>
        <w:spacing w:before="100" w:after="100"/>
        <w:jc w:val="both"/>
        <w:rPr>
          <w:sz w:val="2"/>
          <w:szCs w:val="2"/>
        </w:rPr>
      </w:pPr>
    </w:p>
    <w:p w:rsidR="004D3E31" w:rsidRDefault="004D3E31">
      <w:bookmarkStart w:id="1" w:name="_GoBack"/>
      <w:bookmarkEnd w:id="1"/>
    </w:p>
    <w:sectPr w:rsidR="004D3E31" w:rsidSect="00A42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A"/>
    <w:rsid w:val="004D3E31"/>
    <w:rsid w:val="00CC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57A8-F70A-4C0A-8F3E-A512A51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63A"/>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C563A"/>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CC56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A1AABC4183A133389FE0987BD91F26B81A170C41188A77D9DD88BE199B082A26CFF4E7D337DAAC12C0EBB21F1A594312AE40BB3FF753981C480C45TCf6K" TargetMode="External"/><Relationship Id="rId18" Type="http://schemas.openxmlformats.org/officeDocument/2006/relationships/hyperlink" Target="consultantplus://offline/ref=FBA1AABC4183A133389FE0987BD91F26B81A170C41188A77D9DD88BE199B082A26CFF4E7D337DAAC12C0EBB21E1A594312AE40BB3FF753981C480C45TCf6K" TargetMode="External"/><Relationship Id="rId26" Type="http://schemas.openxmlformats.org/officeDocument/2006/relationships/hyperlink" Target="consultantplus://offline/ref=FBA1AABC4183A133389FE0987BD91F26B81A170C411B8270DDD588BE199B082A26CFF4E7D337DAAC12C0EBB21D1A594312AE40BB3FF753981C480C45TCf6K" TargetMode="External"/><Relationship Id="rId39" Type="http://schemas.openxmlformats.org/officeDocument/2006/relationships/hyperlink" Target="consultantplus://offline/ref=FBA1AABC4183A133389FE0987BD91F26B81A170C41188A77D9DD88BE199B082A26CFF4E7D337DAAC12C0EBB0131A594312AE40BB3FF753981C480C45TCf6K" TargetMode="External"/><Relationship Id="rId21" Type="http://schemas.openxmlformats.org/officeDocument/2006/relationships/hyperlink" Target="consultantplus://offline/ref=FBA1AABC4183A133389FE0987BD91F26B81A170C41188A77D9DD88BE199B082A26CFF4E7D337DAAC12C0EBB31A1A594312AE40BB3FF753981C480C45TCf6K" TargetMode="External"/><Relationship Id="rId34" Type="http://schemas.openxmlformats.org/officeDocument/2006/relationships/hyperlink" Target="consultantplus://offline/ref=FBA1AABC4183A133389FE0987BD91F26B81A170C41188A77D9DD88BE199B082A26CFF4E7D337DAAC12C0EBB01E1A594312AE40BB3FF753981C480C45TCf6K" TargetMode="External"/><Relationship Id="rId42" Type="http://schemas.openxmlformats.org/officeDocument/2006/relationships/hyperlink" Target="consultantplus://offline/ref=FBA1AABC4183A133389FFE956DB5422DB31940044014882187888EE946CB0E7F748FAABE917BC9AD13DEE9B219T1f3K" TargetMode="External"/><Relationship Id="rId47" Type="http://schemas.openxmlformats.org/officeDocument/2006/relationships/hyperlink" Target="consultantplus://offline/ref=FBA1AABC4183A133389FE0987BD91F26B81A170C41188A77D9DD88BE199B082A26CFF4E7D337DAAC12C0EBB1181A594312AE40BB3FF753981C480C45TCf6K" TargetMode="External"/><Relationship Id="rId50" Type="http://schemas.openxmlformats.org/officeDocument/2006/relationships/hyperlink" Target="consultantplus://offline/ref=FBA1AABC4183A133389FFE956DB5422DB3194108421A882187888EE946CB0E7F748FAABE917BC9AD13DEE9B219T1f3K" TargetMode="External"/><Relationship Id="rId55" Type="http://schemas.openxmlformats.org/officeDocument/2006/relationships/hyperlink" Target="consultantplus://offline/ref=FBA1AABC4183A133389FE0987BD91F26B81A170C41188A77D9DD88BE199B082A26CFF4E7D337DAAC12C0EBB31A1A594312AE40BB3FF753981C480C45TCf6K" TargetMode="External"/><Relationship Id="rId63" Type="http://schemas.openxmlformats.org/officeDocument/2006/relationships/hyperlink" Target="consultantplus://offline/ref=FBA1AABC4183A133389FFE956DB5422DB4114D074514882187888EE946CB0E7F748FAABE917BC9AD13DEE9B219T1f3K" TargetMode="External"/><Relationship Id="rId68" Type="http://schemas.openxmlformats.org/officeDocument/2006/relationships/hyperlink" Target="consultantplus://offline/ref=FBA1AABC4183A133389FFE956DB5422DB3194108421A882187888EE946CB0E7F748FAABE917BC9AD13DEE9B219T1f3K" TargetMode="External"/><Relationship Id="rId7" Type="http://schemas.openxmlformats.org/officeDocument/2006/relationships/hyperlink" Target="consultantplus://offline/ref=FBA1AABC4183A133389FE0987BD91F26B81A170C41188A77D9DD88BE199B082A26CFF4E7C13782A013C8F5B21A0F0F1254TFf9K" TargetMode="External"/><Relationship Id="rId2" Type="http://schemas.openxmlformats.org/officeDocument/2006/relationships/settings" Target="settings.xml"/><Relationship Id="rId16" Type="http://schemas.openxmlformats.org/officeDocument/2006/relationships/hyperlink" Target="consultantplus://offline/ref=FBA1AABC4183A133389FE0987BD91F26B81A170C41188A77D9DD88BE199B082A26CFF4E7D337DAAC12C0EBB21E1A594312AE40BB3FF753981C480C45TCf6K" TargetMode="External"/><Relationship Id="rId29" Type="http://schemas.openxmlformats.org/officeDocument/2006/relationships/hyperlink" Target="consultantplus://offline/ref=FBA1AABC4183A133389FFE956DB5422DB31940044014882187888EE946CB0E7F668FF2B29073D5A413CBBFE35F4400135EE54DBB29EB539BT0f0K" TargetMode="External"/><Relationship Id="rId1" Type="http://schemas.openxmlformats.org/officeDocument/2006/relationships/styles" Target="styles.xml"/><Relationship Id="rId6" Type="http://schemas.openxmlformats.org/officeDocument/2006/relationships/hyperlink" Target="consultantplus://offline/ref=FBA1AABC4183A133389FE0987BD91F26B81A170C411B8270DDD588BE199B082A26CFF4E7C13782A013C8F5B21A0F0F1254TFf9K" TargetMode="External"/><Relationship Id="rId11" Type="http://schemas.openxmlformats.org/officeDocument/2006/relationships/hyperlink" Target="consultantplus://offline/ref=FBA1AABC4183A133389FE0987BD91F26B81A170C41188A77D9DD88BE199B082A26CFF4E7D337DAAC12C0EBB21F1A594312AE40BB3FF753981C480C45TCf6K" TargetMode="External"/><Relationship Id="rId24" Type="http://schemas.openxmlformats.org/officeDocument/2006/relationships/hyperlink" Target="consultantplus://offline/ref=FBA1AABC4183A133389FE0987BD91F26B81A170C41188A77D9DD88BE199B082A26CFF4E7D337DAAC12C0EBB3131A594312AE40BB3FF753981C480C45TCf6K" TargetMode="External"/><Relationship Id="rId32" Type="http://schemas.openxmlformats.org/officeDocument/2006/relationships/hyperlink" Target="consultantplus://offline/ref=FBA1AABC4183A133389FE0987BD91F26B81A170C41188A77D9DD88BE199B082A26CFF4E7D337DAAC12C0EBB01E1A594312AE40BB3FF753981C480C45TCf6K" TargetMode="External"/><Relationship Id="rId37" Type="http://schemas.openxmlformats.org/officeDocument/2006/relationships/hyperlink" Target="consultantplus://offline/ref=FBA1AABC4183A133389FE0987BD91F26B81A170C41188A77D9DD88BE199B082A26CFF4E7D337DAAC12C0EBB01D1A594312AE40BB3FF753981C480C45TCf6K" TargetMode="External"/><Relationship Id="rId40" Type="http://schemas.openxmlformats.org/officeDocument/2006/relationships/hyperlink" Target="consultantplus://offline/ref=FBA1AABC4183A133389FE0987BD91F26B81A170C41188A77D9DD88BE199B082A26CFF4E7D337DAAC12C0EBB0131A594312AE40BB3FF753981C480C45TCf6K" TargetMode="External"/><Relationship Id="rId45" Type="http://schemas.openxmlformats.org/officeDocument/2006/relationships/hyperlink" Target="consultantplus://offline/ref=FBA1AABC4183A133389FE0987BD91F26B81A170C41188A77D9DD88BE199B082A26CFF4E7D337DAAC12C0EBB11B1A594312AE40BB3FF753981C480C45TCf6K" TargetMode="External"/><Relationship Id="rId53" Type="http://schemas.openxmlformats.org/officeDocument/2006/relationships/hyperlink" Target="consultantplus://offline/ref=FBA1AABC4183A133389FE0987BD91F26B81A170C41188A77D9DD88BE199B082A26CFF4E7D337DAAC12C0EBB71B1A594312AE40BB3FF753981C480C45TCf6K" TargetMode="External"/><Relationship Id="rId58" Type="http://schemas.openxmlformats.org/officeDocument/2006/relationships/hyperlink" Target="consultantplus://offline/ref=FBA1AABC4183A133389FFE956DB5422DB3194108421A882187888EE946CB0E7F748FAABE917BC9AD13DEE9B219T1f3K" TargetMode="External"/><Relationship Id="rId66" Type="http://schemas.openxmlformats.org/officeDocument/2006/relationships/hyperlink" Target="consultantplus://offline/ref=FBA1AABC4183A133389FFE956DB5422DB3194108421A882187888EE946CB0E7F748FAABE917BC9AD13DEE9B219T1f3K" TargetMode="External"/><Relationship Id="rId5" Type="http://schemas.openxmlformats.org/officeDocument/2006/relationships/hyperlink" Target="consultantplus://offline/ref=FBA1AABC4183A133389FFE956DB5422DB31940034114882187888EE946CB0E7F668FF2B29073D7AE11CBBFE35F4400135EE54DBB29EB539BT0f0K" TargetMode="External"/><Relationship Id="rId15" Type="http://schemas.openxmlformats.org/officeDocument/2006/relationships/hyperlink" Target="consultantplus://offline/ref=FBA1AABC4183A133389FE0987BD91F26B81A170C411B8270DDD588BE199B082A26CFF4E7D337DAAC12C0EBB21D1A594312AE40BB3FF753981C480C45TCf6K" TargetMode="External"/><Relationship Id="rId23" Type="http://schemas.openxmlformats.org/officeDocument/2006/relationships/hyperlink" Target="consultantplus://offline/ref=FBA1AABC4183A133389FE0987BD91F26B81A170C41188A77D9DD88BE199B082A26CFF4E7D337DAAC12C0EBB31D1A594312AE40BB3FF753981C480C45TCf6K" TargetMode="External"/><Relationship Id="rId28" Type="http://schemas.openxmlformats.org/officeDocument/2006/relationships/hyperlink" Target="consultantplus://offline/ref=FBA1AABC4183A133389FE0987BD91F26B81A170C41188A77D9DD88BE199B082A26CFF4E7D337DAAC12C0EBB31A1A594312AE40BB3FF753981C480C45TCf6K" TargetMode="External"/><Relationship Id="rId36" Type="http://schemas.openxmlformats.org/officeDocument/2006/relationships/hyperlink" Target="consultantplus://offline/ref=FBA1AABC4183A133389FE0987BD91F26B81A170C411B8270DDD588BE199B082A26CFF4E7D337DAAC12C0EBB3121A594312AE40BB3FF753981C480C45TCf6K" TargetMode="External"/><Relationship Id="rId49" Type="http://schemas.openxmlformats.org/officeDocument/2006/relationships/hyperlink" Target="consultantplus://offline/ref=FBA1AABC4183A133389FE0987BD91F26B81A170C41188A77D9DD88BE199B082A26CFF4E7D337DAAC12C0EBB11F1A594312AE40BB3FF753981C480C45TCf6K" TargetMode="External"/><Relationship Id="rId57" Type="http://schemas.openxmlformats.org/officeDocument/2006/relationships/hyperlink" Target="consultantplus://offline/ref=FBA1AABC4183A133389FE0987BD91F26B81A170C41188A77D9DD88BE199B082A26CFF4E7D337DAAC12C0EBBB1E1A594312AE40BB3FF753981C480C45TCf6K" TargetMode="External"/><Relationship Id="rId61" Type="http://schemas.openxmlformats.org/officeDocument/2006/relationships/hyperlink" Target="consultantplus://offline/ref=FBA1AABC4183A133389FE0987BD91F26B81A170C41188A77D9DD88BE199B082A26CFF4E7D337DAAC12C0EAB01E1A594312AE40BB3FF753981C480C45TCf6K" TargetMode="External"/><Relationship Id="rId10" Type="http://schemas.openxmlformats.org/officeDocument/2006/relationships/hyperlink" Target="consultantplus://offline/ref=FBA1AABC4183A133389FE0987BD91F26B81A170C41188A77D9DD88BE199B082A26CFF4E7D337DAAC12C0EBB2181A594312AE40BB3FF753981C480C45TCf6K" TargetMode="External"/><Relationship Id="rId19" Type="http://schemas.openxmlformats.org/officeDocument/2006/relationships/hyperlink" Target="consultantplus://offline/ref=FBA1AABC4183A133389FE0987BD91F26B81A170C41188A77D9DD88BE199B082A26CFF4E7D337DAAC12C0EBB31A1A594312AE40BB3FF753981C480C45TCf6K" TargetMode="External"/><Relationship Id="rId31" Type="http://schemas.openxmlformats.org/officeDocument/2006/relationships/hyperlink" Target="consultantplus://offline/ref=FBA1AABC4183A133389FE0987BD91F26B81A170C41188A77D9DD88BE199B082A26CFF4E7D337DAAC12C0EBB0191A594312AE40BB3FF753981C480C45TCf6K" TargetMode="External"/><Relationship Id="rId44" Type="http://schemas.openxmlformats.org/officeDocument/2006/relationships/hyperlink" Target="consultantplus://offline/ref=FBA1AABC4183A133389FE0987BD91F26B81A170C41188A77D9DD88BE199B082A26CFF4E7D337DAAC12C0EBB11B1A594312AE40BB3FF753981C480C45TCf6K" TargetMode="External"/><Relationship Id="rId52" Type="http://schemas.openxmlformats.org/officeDocument/2006/relationships/hyperlink" Target="consultantplus://offline/ref=FBA1AABC4183A133389FFE956DB5422DB3194108421A882187888EE946CB0E7F748FAABE917BC9AD13DEE9B219T1f3K" TargetMode="External"/><Relationship Id="rId60" Type="http://schemas.openxmlformats.org/officeDocument/2006/relationships/hyperlink" Target="consultantplus://offline/ref=FBA1AABC4183A133389FE0987BD91F26B81A170C41188A77D9DD88BE199B082A26CFF4E7D337DAAC12C0EAB01F1A594312AE40BB3FF753981C480C45TCf6K" TargetMode="External"/><Relationship Id="rId65" Type="http://schemas.openxmlformats.org/officeDocument/2006/relationships/hyperlink" Target="consultantplus://offline/ref=FBA1AABC4183A133389FE0987BD91F26B81A170C41188A77D9DD88BE199B082A26CFF4E7D337DAAC12C0E9B5121A594312AE40BB3FF753981C480C45TCf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A1AABC4183A133389FE0987BD91F26B81A170C41188A77D9DD88BE199B082A26CFF4E7D337DAAC12C0EBB2181A594312AE40BB3FF753981C480C45TCf6K" TargetMode="External"/><Relationship Id="rId14" Type="http://schemas.openxmlformats.org/officeDocument/2006/relationships/hyperlink" Target="consultantplus://offline/ref=FBA1AABC4183A133389FE0987BD91F26B81A170C41188B7ED9DE88BE199B082A26CFF4E7D337DAAC12C0E9B21B1A594312AE40BB3FF753981C480C45TCf6K" TargetMode="External"/><Relationship Id="rId22" Type="http://schemas.openxmlformats.org/officeDocument/2006/relationships/hyperlink" Target="consultantplus://offline/ref=FBA1AABC4183A133389FE0987BD91F26B81A170C41188A77D9DD88BE199B082A26CFF4E7D337DAAC12C0EBB31A1A594312AE40BB3FF753981C480C45TCf6K" TargetMode="External"/><Relationship Id="rId27" Type="http://schemas.openxmlformats.org/officeDocument/2006/relationships/hyperlink" Target="consultantplus://offline/ref=FBA1AABC4183A133389FE0987BD91F26B81A170C41188A77D9DD88BE199B082A26CFF4E7D337DAAC12C0EBB01A1A594312AE40BB3FF753981C480C45TCf6K" TargetMode="External"/><Relationship Id="rId30" Type="http://schemas.openxmlformats.org/officeDocument/2006/relationships/hyperlink" Target="consultantplus://offline/ref=FBA1AABC4183A133389FFE956DB5422DB31940044014882187888EE946CB0E7F668FF2B29073D5A414CBBFE35F4400135EE54DBB29EB539BT0f0K" TargetMode="External"/><Relationship Id="rId35" Type="http://schemas.openxmlformats.org/officeDocument/2006/relationships/hyperlink" Target="consultantplus://offline/ref=FBA1AABC4183A133389FE0987BD91F26B81A170C41188A77D9DD88BE199B082A26CFF4E7D337DAAC12C0EBB31A1A594312AE40BB3FF753981C480C45TCf6K" TargetMode="External"/><Relationship Id="rId43" Type="http://schemas.openxmlformats.org/officeDocument/2006/relationships/hyperlink" Target="consultantplus://offline/ref=FBA1AABC4183A133389FE0987BD91F26B81A170C41188A77D9DD88BE199B082A26CFF4E7D337DAAC12C0EBB11B1A594312AE40BB3FF753981C480C45TCf6K" TargetMode="External"/><Relationship Id="rId48" Type="http://schemas.openxmlformats.org/officeDocument/2006/relationships/hyperlink" Target="consultantplus://offline/ref=FBA1AABC4183A133389FFE956DB5422DB3194108421A882187888EE946CB0E7F748FAABE917BC9AD13DEE9B219T1f3K" TargetMode="External"/><Relationship Id="rId56" Type="http://schemas.openxmlformats.org/officeDocument/2006/relationships/hyperlink" Target="consultantplus://offline/ref=FBA1AABC4183A133389FE0987BD91F26B81A170C411B8270DDD588BE199B082A26CFF4E7C13782A013C8F5B21A0F0F1254TFf9K" TargetMode="External"/><Relationship Id="rId64" Type="http://schemas.openxmlformats.org/officeDocument/2006/relationships/hyperlink" Target="consultantplus://offline/ref=FBA1AABC4183A133389FFE956DB5422DB4114D074019882187888EE946CB0E7F748FAABE917BC9AD13DEE9B219T1f3K" TargetMode="External"/><Relationship Id="rId69" Type="http://schemas.openxmlformats.org/officeDocument/2006/relationships/fontTable" Target="fontTable.xml"/><Relationship Id="rId8" Type="http://schemas.openxmlformats.org/officeDocument/2006/relationships/hyperlink" Target="consultantplus://offline/ref=FBA1AABC4183A133389FE0987BD91F26B81A170C41188A77D9DD88BE199B082A26CFF4E7D337DAAC12C0EBB2181A594312AE40BB3FF753981C480C45TCf6K" TargetMode="External"/><Relationship Id="rId51" Type="http://schemas.openxmlformats.org/officeDocument/2006/relationships/hyperlink" Target="consultantplus://offline/ref=FBA1AABC4183A133389FE0987BD91F26B81A170C41188A77D9DD88BE199B082A26CFF4E7D337DAAC12C0EBB61F1A594312AE40BB3FF753981C480C45TCf6K" TargetMode="External"/><Relationship Id="rId3" Type="http://schemas.openxmlformats.org/officeDocument/2006/relationships/webSettings" Target="webSettings.xml"/><Relationship Id="rId12" Type="http://schemas.openxmlformats.org/officeDocument/2006/relationships/hyperlink" Target="consultantplus://offline/ref=FBA1AABC4183A133389FE0987BD91F26B81A170C41188A77D9DD88BE199B082A26CFF4E7D337DAAC12C0EBB21F1A594312AE40BB3FF753981C480C45TCf6K" TargetMode="External"/><Relationship Id="rId17" Type="http://schemas.openxmlformats.org/officeDocument/2006/relationships/hyperlink" Target="consultantplus://offline/ref=FBA1AABC4183A133389FE0987BD91F26B81A170C41188A77D9DD88BE199B082A26CFF4E7D337DAAC12C0EBB21E1A594312AE40BB3FF753981C480C45TCf6K" TargetMode="External"/><Relationship Id="rId25" Type="http://schemas.openxmlformats.org/officeDocument/2006/relationships/hyperlink" Target="consultantplus://offline/ref=FBA1AABC4183A133389FE0987BD91F26B81A170C41188B7ED9DE88BE199B082A26CFF4E7D337DAAC12C0E9B21B1A594312AE40BB3FF753981C480C45TCf6K" TargetMode="External"/><Relationship Id="rId33" Type="http://schemas.openxmlformats.org/officeDocument/2006/relationships/hyperlink" Target="consultantplus://offline/ref=FBA1AABC4183A133389FE0987BD91F26B81A170C41188A77D9DD88BE199B082A26CFF4E7D337DAAC12C0EBB01E1A594312AE40BB3FF753981C480C45TCf6K" TargetMode="External"/><Relationship Id="rId38" Type="http://schemas.openxmlformats.org/officeDocument/2006/relationships/hyperlink" Target="consultantplus://offline/ref=FBA1AABC4183A133389FFE956DB5422DB3194108421A882187888EE946CB0E7F748FAABE917BC9AD13DEE9B219T1f3K" TargetMode="External"/><Relationship Id="rId46" Type="http://schemas.openxmlformats.org/officeDocument/2006/relationships/hyperlink" Target="consultantplus://offline/ref=FBA1AABC4183A133389FE0987BD91F26B81A170C41188A77D9DD88BE199B082A26CFF4E7D337DAAC12C0EBB11A1A594312AE40BB3FF753981C480C45TCf6K" TargetMode="External"/><Relationship Id="rId59" Type="http://schemas.openxmlformats.org/officeDocument/2006/relationships/hyperlink" Target="consultantplus://offline/ref=FBA1AABC4183A133389FE0987BD91F26B81A170C41188A77D9DD88BE199B082A26CFF4E7D337DAAC12C0EAB01B1A594312AE40BB3FF753981C480C45TCf6K" TargetMode="External"/><Relationship Id="rId67" Type="http://schemas.openxmlformats.org/officeDocument/2006/relationships/hyperlink" Target="consultantplus://offline/ref=FBA1AABC4183A133389FE0987BD91F26B81A170C41188A77D9DD88BE199B082A26CFF4E7D337DAAC12C0E9BA1F1A594312AE40BB3FF753981C480C45TCf6K" TargetMode="External"/><Relationship Id="rId20" Type="http://schemas.openxmlformats.org/officeDocument/2006/relationships/hyperlink" Target="consultantplus://offline/ref=FBA1AABC4183A133389FE0987BD91F26B81A170C41188A77D9DD88BE199B082A26CFF4E7D337DAAC12C0EBB31A1A594312AE40BB3FF753981C480C45TCf6K" TargetMode="External"/><Relationship Id="rId41" Type="http://schemas.openxmlformats.org/officeDocument/2006/relationships/hyperlink" Target="consultantplus://offline/ref=FBA1AABC4183A133389FE0987BD91F26B81A170C41188A77D9DD88BE199B082A26CFF4E7D337DAAC12C0EBB0131A594312AE40BB3FF753981C480C45TCf6K" TargetMode="External"/><Relationship Id="rId54" Type="http://schemas.openxmlformats.org/officeDocument/2006/relationships/hyperlink" Target="consultantplus://offline/ref=FBA1AABC4183A133389FFE956DB5422DB4114D01491D882187888EE946CB0E7F748FAABE917BC9AD13DEE9B219T1f3K" TargetMode="External"/><Relationship Id="rId62" Type="http://schemas.openxmlformats.org/officeDocument/2006/relationships/hyperlink" Target="consultantplus://offline/ref=FBA1AABC4183A133389FE0987BD91F26B81A170C41188A77D9DD88BE199B082A26CFF4E7D337DAAC12C0EABB1A1A594312AE40BB3FF753981C480C45TCf6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2022-01-18T10:31:00Z</dcterms:created>
  <dcterms:modified xsi:type="dcterms:W3CDTF">2022-01-18T10:32:00Z</dcterms:modified>
</cp:coreProperties>
</file>