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9F" w:rsidRDefault="00C75C9F">
      <w:pPr>
        <w:pStyle w:val="ConsPlusTitlePage"/>
      </w:pPr>
      <w:r>
        <w:t xml:space="preserve">Документ предоставлен </w:t>
      </w:r>
      <w:hyperlink r:id="rId4" w:history="1">
        <w:r>
          <w:rPr>
            <w:color w:val="0000FF"/>
          </w:rPr>
          <w:t>КонсультантПлюс</w:t>
        </w:r>
      </w:hyperlink>
      <w:r>
        <w:br/>
      </w:r>
    </w:p>
    <w:p w:rsidR="00C75C9F" w:rsidRDefault="00C75C9F">
      <w:pPr>
        <w:pStyle w:val="ConsPlusNormal"/>
        <w:jc w:val="both"/>
        <w:outlineLvl w:val="0"/>
      </w:pPr>
    </w:p>
    <w:p w:rsidR="00C75C9F" w:rsidRDefault="00C75C9F">
      <w:pPr>
        <w:pStyle w:val="ConsPlusTitle"/>
        <w:jc w:val="center"/>
        <w:outlineLvl w:val="0"/>
      </w:pPr>
      <w:r>
        <w:t>МИНИСТЕРСТВО ПО РЕГУЛИРОВАНИЮ КОНТРАКТНОЙ СИСТЕМЫ</w:t>
      </w:r>
    </w:p>
    <w:p w:rsidR="00C75C9F" w:rsidRDefault="00C75C9F">
      <w:pPr>
        <w:pStyle w:val="ConsPlusTitle"/>
        <w:jc w:val="center"/>
      </w:pPr>
      <w:r>
        <w:t>В СФЕРЕ ЗАКУПОК ПЕРМСКОГО КРАЯ</w:t>
      </w:r>
    </w:p>
    <w:p w:rsidR="00C75C9F" w:rsidRDefault="00C75C9F">
      <w:pPr>
        <w:pStyle w:val="ConsPlusTitle"/>
        <w:jc w:val="center"/>
      </w:pPr>
    </w:p>
    <w:p w:rsidR="00C75C9F" w:rsidRDefault="00C75C9F">
      <w:pPr>
        <w:pStyle w:val="ConsPlusTitle"/>
        <w:jc w:val="center"/>
      </w:pPr>
      <w:r>
        <w:t>ПРИКАЗ</w:t>
      </w:r>
    </w:p>
    <w:p w:rsidR="00C75C9F" w:rsidRDefault="00C75C9F">
      <w:pPr>
        <w:pStyle w:val="ConsPlusTitle"/>
        <w:jc w:val="center"/>
      </w:pPr>
      <w:r>
        <w:t>от 27 марта 2020 г. N СЭД-32-01-04-38</w:t>
      </w:r>
    </w:p>
    <w:p w:rsidR="00C75C9F" w:rsidRDefault="00C75C9F">
      <w:pPr>
        <w:pStyle w:val="ConsPlusTitle"/>
        <w:jc w:val="center"/>
      </w:pPr>
    </w:p>
    <w:p w:rsidR="00C75C9F" w:rsidRDefault="00C75C9F">
      <w:pPr>
        <w:pStyle w:val="ConsPlusTitle"/>
        <w:jc w:val="center"/>
      </w:pPr>
      <w:r>
        <w:t>ОБ ОСУЩЕСТВЛЕНИИ ЗАКУПОК ТОВАРОВ, РАБОТ, УСЛУГ "МАЛОГО"</w:t>
      </w:r>
    </w:p>
    <w:p w:rsidR="00C75C9F" w:rsidRDefault="00C75C9F">
      <w:pPr>
        <w:pStyle w:val="ConsPlusTitle"/>
        <w:jc w:val="center"/>
      </w:pPr>
      <w:r>
        <w:t>ОБЪЕМА С ИСПОЛЬЗОВАНИЕМ ИНФОРМАЦИОННЫХ СИСТЕМ</w:t>
      </w:r>
    </w:p>
    <w:p w:rsidR="00C75C9F" w:rsidRDefault="00C75C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C9F" w:rsidRDefault="00C75C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5C9F" w:rsidRDefault="00C75C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5C9F" w:rsidRDefault="00C75C9F">
            <w:pPr>
              <w:pStyle w:val="ConsPlusNormal"/>
              <w:jc w:val="center"/>
            </w:pPr>
            <w:r>
              <w:rPr>
                <w:color w:val="392C69"/>
              </w:rPr>
              <w:t>Список изменяющих документов</w:t>
            </w:r>
          </w:p>
          <w:p w:rsidR="00C75C9F" w:rsidRDefault="00C75C9F">
            <w:pPr>
              <w:pStyle w:val="ConsPlusNormal"/>
              <w:jc w:val="center"/>
            </w:pPr>
            <w:r>
              <w:rPr>
                <w:color w:val="392C69"/>
              </w:rPr>
              <w:t>(в ред. Приказов Министерства по регулированию контрактной системы в сфере</w:t>
            </w:r>
          </w:p>
          <w:p w:rsidR="00C75C9F" w:rsidRDefault="00C75C9F">
            <w:pPr>
              <w:pStyle w:val="ConsPlusNormal"/>
              <w:jc w:val="center"/>
            </w:pPr>
            <w:r>
              <w:rPr>
                <w:color w:val="392C69"/>
              </w:rPr>
              <w:t xml:space="preserve">закупок Пермского края от 17.04.2020 </w:t>
            </w:r>
            <w:hyperlink r:id="rId5" w:history="1">
              <w:r>
                <w:rPr>
                  <w:color w:val="0000FF"/>
                </w:rPr>
                <w:t>N СЭД-32-01-04-53</w:t>
              </w:r>
            </w:hyperlink>
            <w:r>
              <w:rPr>
                <w:color w:val="392C69"/>
              </w:rPr>
              <w:t>,</w:t>
            </w:r>
          </w:p>
          <w:p w:rsidR="00C75C9F" w:rsidRDefault="00C75C9F">
            <w:pPr>
              <w:pStyle w:val="ConsPlusNormal"/>
              <w:jc w:val="center"/>
            </w:pPr>
            <w:r>
              <w:rPr>
                <w:color w:val="392C69"/>
              </w:rPr>
              <w:t xml:space="preserve">от 11.01.2021 </w:t>
            </w:r>
            <w:hyperlink r:id="rId6" w:history="1">
              <w:r>
                <w:rPr>
                  <w:color w:val="0000FF"/>
                </w:rPr>
                <w:t>N 32-01-04-1</w:t>
              </w:r>
            </w:hyperlink>
            <w:r>
              <w:rPr>
                <w:color w:val="392C69"/>
              </w:rPr>
              <w:t xml:space="preserve">, от 15.07.2021 </w:t>
            </w:r>
            <w:hyperlink r:id="rId7" w:history="1">
              <w:r>
                <w:rPr>
                  <w:color w:val="0000FF"/>
                </w:rPr>
                <w:t>N 32-01-04-81</w:t>
              </w:r>
            </w:hyperlink>
            <w:r>
              <w:rPr>
                <w:color w:val="392C69"/>
              </w:rPr>
              <w:t>,</w:t>
            </w:r>
          </w:p>
          <w:p w:rsidR="00C75C9F" w:rsidRDefault="00C75C9F">
            <w:pPr>
              <w:pStyle w:val="ConsPlusNormal"/>
              <w:jc w:val="center"/>
            </w:pPr>
            <w:r>
              <w:rPr>
                <w:color w:val="392C69"/>
              </w:rPr>
              <w:t xml:space="preserve">от 27.10.2021 </w:t>
            </w:r>
            <w:hyperlink r:id="rId8" w:history="1">
              <w:r>
                <w:rPr>
                  <w:color w:val="0000FF"/>
                </w:rPr>
                <w:t>N 32-01-04-145</w:t>
              </w:r>
            </w:hyperlink>
            <w:r>
              <w:rPr>
                <w:color w:val="392C69"/>
              </w:rPr>
              <w:t xml:space="preserve">, от 15.03.2022 </w:t>
            </w:r>
            <w:hyperlink r:id="rId9" w:history="1">
              <w:r>
                <w:rPr>
                  <w:color w:val="0000FF"/>
                </w:rPr>
                <w:t>N 32-01-04-53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C9F" w:rsidRDefault="00C75C9F">
            <w:pPr>
              <w:spacing w:after="1" w:line="0" w:lineRule="atLeast"/>
            </w:pPr>
          </w:p>
        </w:tc>
      </w:tr>
    </w:tbl>
    <w:p w:rsidR="00C75C9F" w:rsidRDefault="00C75C9F">
      <w:pPr>
        <w:pStyle w:val="ConsPlusNormal"/>
        <w:jc w:val="both"/>
      </w:pPr>
    </w:p>
    <w:p w:rsidR="00C75C9F" w:rsidRDefault="00C75C9F">
      <w:pPr>
        <w:pStyle w:val="ConsPlusNormal"/>
        <w:ind w:firstLine="540"/>
        <w:jc w:val="both"/>
      </w:pPr>
      <w:r>
        <w:t xml:space="preserve">Во исполнение </w:t>
      </w:r>
      <w:hyperlink r:id="rId10" w:history="1">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11" w:history="1">
        <w:r>
          <w:rPr>
            <w:color w:val="0000FF"/>
          </w:rPr>
          <w:t>пунктами 4</w:t>
        </w:r>
      </w:hyperlink>
      <w:r>
        <w:t xml:space="preserve">, </w:t>
      </w:r>
      <w:hyperlink r:id="rId12" w:history="1">
        <w:r>
          <w:rPr>
            <w:color w:val="0000FF"/>
          </w:rPr>
          <w:t>5</w:t>
        </w:r>
      </w:hyperlink>
      <w:r>
        <w:t xml:space="preserve"> (за исключением закупок у единственного поставщика на сумму, предусмотренную </w:t>
      </w:r>
      <w:hyperlink r:id="rId13" w:history="1">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в электронной форме приказываю:</w:t>
      </w:r>
    </w:p>
    <w:p w:rsidR="00C75C9F" w:rsidRDefault="00C75C9F">
      <w:pPr>
        <w:pStyle w:val="ConsPlusNormal"/>
        <w:jc w:val="both"/>
      </w:pPr>
      <w:r>
        <w:t xml:space="preserve">(в ред. </w:t>
      </w:r>
      <w:hyperlink r:id="rId14" w:history="1">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C75C9F" w:rsidRDefault="00C75C9F">
      <w:pPr>
        <w:pStyle w:val="ConsPlusNormal"/>
        <w:jc w:val="both"/>
      </w:pPr>
    </w:p>
    <w:p w:rsidR="00C75C9F" w:rsidRDefault="00C75C9F">
      <w:pPr>
        <w:pStyle w:val="ConsPlusNormal"/>
        <w:ind w:firstLine="540"/>
        <w:jc w:val="both"/>
      </w:pPr>
      <w:r>
        <w:t>1. Определить следующие информационные системы (далее - ИС) для осуществления закупок "малого" объема:</w:t>
      </w:r>
    </w:p>
    <w:p w:rsidR="00C75C9F" w:rsidRDefault="00C75C9F">
      <w:pPr>
        <w:pStyle w:val="ConsPlusNormal"/>
        <w:spacing w:before="28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C75C9F" w:rsidRDefault="00C75C9F">
      <w:pPr>
        <w:pStyle w:val="ConsPlusNormal"/>
        <w:spacing w:before="280"/>
        <w:ind w:firstLine="540"/>
        <w:jc w:val="both"/>
      </w:pPr>
      <w:r>
        <w:t>Биржевая площадка, расположенная в информационно-телекоммуникационной сети "Интернет" по адресу: http://perm.zakazrf.ru.</w:t>
      </w:r>
    </w:p>
    <w:p w:rsidR="00C75C9F" w:rsidRDefault="00C75C9F">
      <w:pPr>
        <w:pStyle w:val="ConsPlusNormal"/>
        <w:spacing w:before="280"/>
        <w:ind w:firstLine="540"/>
        <w:jc w:val="both"/>
      </w:pPr>
      <w:r>
        <w:t>2. Утвердить прилагаемые:</w:t>
      </w:r>
    </w:p>
    <w:p w:rsidR="00C75C9F" w:rsidRDefault="00C75C9F">
      <w:pPr>
        <w:pStyle w:val="ConsPlusNormal"/>
        <w:spacing w:before="280"/>
        <w:ind w:firstLine="540"/>
        <w:jc w:val="both"/>
      </w:pPr>
      <w:r>
        <w:lastRenderedPageBreak/>
        <w:t xml:space="preserve">2.1. </w:t>
      </w:r>
      <w:hyperlink w:anchor="P50" w:history="1">
        <w:r>
          <w:rPr>
            <w:color w:val="0000FF"/>
          </w:rPr>
          <w:t>Порядок</w:t>
        </w:r>
      </w:hyperlink>
      <w:r>
        <w:t xml:space="preserve"> осуществления закупок "малого" объема с использованием информационных систем (далее - Порядок).</w:t>
      </w:r>
    </w:p>
    <w:p w:rsidR="00C75C9F" w:rsidRDefault="00C75C9F">
      <w:pPr>
        <w:pStyle w:val="ConsPlusNormal"/>
        <w:spacing w:before="280"/>
        <w:ind w:firstLine="540"/>
        <w:jc w:val="both"/>
      </w:pPr>
      <w:r>
        <w:t xml:space="preserve">2.2. </w:t>
      </w:r>
      <w:hyperlink w:anchor="P101" w:history="1">
        <w:r>
          <w:rPr>
            <w:color w:val="0000FF"/>
          </w:rPr>
          <w:t>Перечень</w:t>
        </w:r>
      </w:hyperlink>
      <w:r>
        <w:t xml:space="preserve"> товаров, работ, услуг "малого" объема, закупка которых может осуществляться без использования информационных систем.</w:t>
      </w:r>
    </w:p>
    <w:p w:rsidR="00C75C9F" w:rsidRDefault="00C75C9F">
      <w:pPr>
        <w:pStyle w:val="ConsPlusNormal"/>
        <w:spacing w:before="280"/>
        <w:ind w:firstLine="540"/>
        <w:jc w:val="both"/>
      </w:pPr>
      <w:r>
        <w:t xml:space="preserve">2.3. </w:t>
      </w:r>
      <w:hyperlink w:anchor="P226" w:history="1">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C75C9F" w:rsidRDefault="00C75C9F">
      <w:pPr>
        <w:pStyle w:val="ConsPlusNormal"/>
        <w:spacing w:before="28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C75C9F" w:rsidRDefault="00C75C9F">
      <w:pPr>
        <w:pStyle w:val="ConsPlusNormal"/>
        <w:spacing w:before="280"/>
        <w:ind w:firstLine="540"/>
        <w:jc w:val="both"/>
      </w:pPr>
      <w:r>
        <w:t>4. Признать утратившими силу:</w:t>
      </w:r>
    </w:p>
    <w:p w:rsidR="00C75C9F" w:rsidRDefault="00C75C9F">
      <w:pPr>
        <w:pStyle w:val="ConsPlusNormal"/>
        <w:spacing w:before="280"/>
        <w:ind w:firstLine="540"/>
        <w:jc w:val="both"/>
      </w:pPr>
      <w:hyperlink r:id="rId15" w:history="1">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75C9F" w:rsidRDefault="00C75C9F">
      <w:pPr>
        <w:pStyle w:val="ConsPlusNormal"/>
        <w:spacing w:before="280"/>
        <w:ind w:firstLine="540"/>
        <w:jc w:val="both"/>
      </w:pPr>
      <w:hyperlink r:id="rId16" w:history="1">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75C9F" w:rsidRDefault="00C75C9F">
      <w:pPr>
        <w:pStyle w:val="ConsPlusNormal"/>
        <w:spacing w:before="280"/>
        <w:ind w:firstLine="540"/>
        <w:jc w:val="both"/>
      </w:pPr>
      <w:hyperlink r:id="rId17" w:history="1">
        <w:r>
          <w:rPr>
            <w:color w:val="0000FF"/>
          </w:rPr>
          <w:t>Приказ</w:t>
        </w:r>
      </w:hyperlink>
      <w:r>
        <w:t xml:space="preserve"> Министерства по регулированию контрактной системы в сфере закупок Пермского края от 21 января 2019 г. N СЭД-32-01-04-2 "О внесении изменений в Перечень товаров, работ, услуг, закупка которых может осуществляться без использования Автоматизированной информационной 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75C9F" w:rsidRDefault="00C75C9F">
      <w:pPr>
        <w:pStyle w:val="ConsPlusNormal"/>
        <w:spacing w:before="280"/>
        <w:ind w:firstLine="540"/>
        <w:jc w:val="both"/>
      </w:pPr>
      <w:hyperlink r:id="rId18" w:history="1">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w:t>
      </w:r>
      <w:r>
        <w:lastRenderedPageBreak/>
        <w:t>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75C9F" w:rsidRDefault="00C75C9F">
      <w:pPr>
        <w:pStyle w:val="ConsPlusNormal"/>
        <w:spacing w:before="280"/>
        <w:ind w:firstLine="540"/>
        <w:jc w:val="both"/>
      </w:pPr>
      <w:hyperlink r:id="rId19" w:history="1">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75C9F" w:rsidRDefault="00C75C9F">
      <w:pPr>
        <w:pStyle w:val="ConsPlusNormal"/>
        <w:jc w:val="both"/>
      </w:pPr>
      <w:r>
        <w:t xml:space="preserve">(п. 4 в ред. </w:t>
      </w:r>
      <w:hyperlink r:id="rId20" w:history="1">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C75C9F" w:rsidRDefault="00C75C9F">
      <w:pPr>
        <w:pStyle w:val="ConsPlusNormal"/>
        <w:spacing w:before="280"/>
        <w:ind w:firstLine="540"/>
        <w:jc w:val="both"/>
      </w:pPr>
      <w:r>
        <w:t xml:space="preserve">5. Настоящий Приказ вступает в силу со дня его подписания, за исключением </w:t>
      </w:r>
      <w:hyperlink w:anchor="P78" w:history="1">
        <w:r>
          <w:rPr>
            <w:color w:val="0000FF"/>
          </w:rPr>
          <w:t>пункта 11</w:t>
        </w:r>
      </w:hyperlink>
      <w:r>
        <w:t xml:space="preserve"> Порядка, который вступает в силу с 1 мая 2020 года.</w:t>
      </w:r>
    </w:p>
    <w:p w:rsidR="00C75C9F" w:rsidRDefault="00C75C9F">
      <w:pPr>
        <w:pStyle w:val="ConsPlusNormal"/>
        <w:spacing w:before="280"/>
        <w:ind w:firstLine="540"/>
        <w:jc w:val="both"/>
      </w:pPr>
      <w:r>
        <w:t>6. Контроль за исполнением настоящего Приказа оставляю за собой.</w:t>
      </w:r>
    </w:p>
    <w:p w:rsidR="00C75C9F" w:rsidRDefault="00C75C9F">
      <w:pPr>
        <w:pStyle w:val="ConsPlusNormal"/>
        <w:jc w:val="both"/>
      </w:pPr>
    </w:p>
    <w:p w:rsidR="00C75C9F" w:rsidRDefault="00C75C9F">
      <w:pPr>
        <w:pStyle w:val="ConsPlusNormal"/>
        <w:jc w:val="right"/>
      </w:pPr>
      <w:r>
        <w:t>И.о. министра</w:t>
      </w:r>
    </w:p>
    <w:p w:rsidR="00C75C9F" w:rsidRDefault="00C75C9F">
      <w:pPr>
        <w:pStyle w:val="ConsPlusNormal"/>
        <w:jc w:val="right"/>
      </w:pPr>
      <w:r>
        <w:t>А.С.ЗАРУБИН</w:t>
      </w: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right"/>
        <w:outlineLvl w:val="0"/>
      </w:pPr>
      <w:r>
        <w:t>УТВЕРЖДЕН</w:t>
      </w:r>
    </w:p>
    <w:p w:rsidR="00C75C9F" w:rsidRDefault="00C75C9F">
      <w:pPr>
        <w:pStyle w:val="ConsPlusNormal"/>
        <w:jc w:val="right"/>
      </w:pPr>
      <w:r>
        <w:t>Приказом</w:t>
      </w:r>
    </w:p>
    <w:p w:rsidR="00C75C9F" w:rsidRDefault="00C75C9F">
      <w:pPr>
        <w:pStyle w:val="ConsPlusNormal"/>
        <w:jc w:val="right"/>
      </w:pPr>
      <w:r>
        <w:t>Министерства по регулированию</w:t>
      </w:r>
    </w:p>
    <w:p w:rsidR="00C75C9F" w:rsidRDefault="00C75C9F">
      <w:pPr>
        <w:pStyle w:val="ConsPlusNormal"/>
        <w:jc w:val="right"/>
      </w:pPr>
      <w:r>
        <w:t>контрактной системы в сфере</w:t>
      </w:r>
    </w:p>
    <w:p w:rsidR="00C75C9F" w:rsidRDefault="00C75C9F">
      <w:pPr>
        <w:pStyle w:val="ConsPlusNormal"/>
        <w:jc w:val="right"/>
      </w:pPr>
      <w:r>
        <w:t>закупок Пермского края</w:t>
      </w:r>
    </w:p>
    <w:p w:rsidR="00C75C9F" w:rsidRDefault="00C75C9F">
      <w:pPr>
        <w:pStyle w:val="ConsPlusNormal"/>
        <w:jc w:val="right"/>
      </w:pPr>
      <w:r>
        <w:t>от 27.03.2020 N СЭД-32-01-04-38</w:t>
      </w:r>
    </w:p>
    <w:p w:rsidR="00C75C9F" w:rsidRDefault="00C75C9F">
      <w:pPr>
        <w:pStyle w:val="ConsPlusNormal"/>
        <w:jc w:val="both"/>
      </w:pPr>
    </w:p>
    <w:p w:rsidR="00C75C9F" w:rsidRDefault="00C75C9F">
      <w:pPr>
        <w:pStyle w:val="ConsPlusTitle"/>
        <w:jc w:val="center"/>
      </w:pPr>
      <w:bookmarkStart w:id="0" w:name="P50"/>
      <w:bookmarkEnd w:id="0"/>
      <w:r>
        <w:t>ПОРЯДОК</w:t>
      </w:r>
    </w:p>
    <w:p w:rsidR="00C75C9F" w:rsidRDefault="00C75C9F">
      <w:pPr>
        <w:pStyle w:val="ConsPlusTitle"/>
        <w:jc w:val="center"/>
      </w:pPr>
      <w:r>
        <w:t>ОСУЩЕСТВЛЕНИЯ ЗАКУПОК "МАЛОГО" ОБЪЕМА С ИСПОЛЬЗОВАНИЕМ</w:t>
      </w:r>
    </w:p>
    <w:p w:rsidR="00C75C9F" w:rsidRDefault="00C75C9F">
      <w:pPr>
        <w:pStyle w:val="ConsPlusTitle"/>
        <w:jc w:val="center"/>
      </w:pPr>
      <w:r>
        <w:t>ИНФОРМАЦИОННЫХ СИСТЕМ</w:t>
      </w:r>
    </w:p>
    <w:p w:rsidR="00C75C9F" w:rsidRDefault="00C75C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C9F" w:rsidRDefault="00C75C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5C9F" w:rsidRDefault="00C75C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5C9F" w:rsidRDefault="00C75C9F">
            <w:pPr>
              <w:pStyle w:val="ConsPlusNormal"/>
              <w:jc w:val="center"/>
            </w:pPr>
            <w:r>
              <w:rPr>
                <w:color w:val="392C69"/>
              </w:rPr>
              <w:t>Список изменяющих документов</w:t>
            </w:r>
          </w:p>
          <w:p w:rsidR="00C75C9F" w:rsidRDefault="00C75C9F">
            <w:pPr>
              <w:pStyle w:val="ConsPlusNormal"/>
              <w:jc w:val="center"/>
            </w:pPr>
            <w:r>
              <w:rPr>
                <w:color w:val="392C69"/>
              </w:rPr>
              <w:t>(в ред. Приказов Министерства по регулированию контрактной системы в сфере</w:t>
            </w:r>
          </w:p>
          <w:p w:rsidR="00C75C9F" w:rsidRDefault="00C75C9F">
            <w:pPr>
              <w:pStyle w:val="ConsPlusNormal"/>
              <w:jc w:val="center"/>
            </w:pPr>
            <w:r>
              <w:rPr>
                <w:color w:val="392C69"/>
              </w:rPr>
              <w:t xml:space="preserve">закупок Пермского края от 11.01.2021 </w:t>
            </w:r>
            <w:hyperlink r:id="rId21" w:history="1">
              <w:r>
                <w:rPr>
                  <w:color w:val="0000FF"/>
                </w:rPr>
                <w:t>N 32-01-04-1</w:t>
              </w:r>
            </w:hyperlink>
            <w:r>
              <w:rPr>
                <w:color w:val="392C69"/>
              </w:rPr>
              <w:t>,</w:t>
            </w:r>
          </w:p>
          <w:p w:rsidR="00C75C9F" w:rsidRDefault="00C75C9F">
            <w:pPr>
              <w:pStyle w:val="ConsPlusNormal"/>
              <w:jc w:val="center"/>
            </w:pPr>
            <w:r>
              <w:rPr>
                <w:color w:val="392C69"/>
              </w:rPr>
              <w:t xml:space="preserve">от 15.07.2021 </w:t>
            </w:r>
            <w:hyperlink r:id="rId22" w:history="1">
              <w:r>
                <w:rPr>
                  <w:color w:val="0000FF"/>
                </w:rPr>
                <w:t>N 32-01-04-81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C9F" w:rsidRDefault="00C75C9F">
            <w:pPr>
              <w:spacing w:after="1" w:line="0" w:lineRule="atLeast"/>
            </w:pPr>
          </w:p>
        </w:tc>
      </w:tr>
    </w:tbl>
    <w:p w:rsidR="00C75C9F" w:rsidRDefault="00C75C9F">
      <w:pPr>
        <w:pStyle w:val="ConsPlusNormal"/>
        <w:jc w:val="both"/>
      </w:pPr>
    </w:p>
    <w:p w:rsidR="00C75C9F" w:rsidRDefault="00C75C9F">
      <w:pPr>
        <w:pStyle w:val="ConsPlusNormal"/>
        <w:ind w:firstLine="540"/>
        <w:jc w:val="both"/>
      </w:pPr>
      <w:r>
        <w:t xml:space="preserve">1. Настоящий Порядок регламентирует действия заказчиков Пермского </w:t>
      </w:r>
      <w:r>
        <w:lastRenderedPageBreak/>
        <w:t xml:space="preserve">края (заказчиков) в соответствии с </w:t>
      </w:r>
      <w:hyperlink r:id="rId23" w:history="1">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24" w:history="1">
        <w:r>
          <w:rPr>
            <w:color w:val="0000FF"/>
          </w:rPr>
          <w:t>пунктами 4</w:t>
        </w:r>
      </w:hyperlink>
      <w:r>
        <w:t xml:space="preserve">, </w:t>
      </w:r>
      <w:hyperlink r:id="rId25" w:history="1">
        <w:r>
          <w:rPr>
            <w:color w:val="0000FF"/>
          </w:rPr>
          <w:t>5</w:t>
        </w:r>
      </w:hyperlink>
      <w:r>
        <w:t xml:space="preserve"> (за исключением закупок у единственного поставщика на сумму, предусмотренную </w:t>
      </w:r>
      <w:hyperlink r:id="rId26" w:history="1">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с использованием следующих информационных систем (далее - ИС):</w:t>
      </w:r>
    </w:p>
    <w:p w:rsidR="00C75C9F" w:rsidRDefault="00C75C9F">
      <w:pPr>
        <w:pStyle w:val="ConsPlusNormal"/>
        <w:jc w:val="both"/>
      </w:pPr>
      <w:r>
        <w:t xml:space="preserve">(в ред. </w:t>
      </w:r>
      <w:hyperlink r:id="rId27" w:history="1">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C75C9F" w:rsidRDefault="00C75C9F">
      <w:pPr>
        <w:pStyle w:val="ConsPlusNormal"/>
        <w:spacing w:before="280"/>
        <w:ind w:firstLine="540"/>
        <w:jc w:val="both"/>
      </w:pPr>
      <w:r>
        <w:t>автоматизированной информационной системы "Портал поставщиков" (далее - Портал поставщиков, Портал);</w:t>
      </w:r>
    </w:p>
    <w:p w:rsidR="00C75C9F" w:rsidRDefault="00C75C9F">
      <w:pPr>
        <w:pStyle w:val="ConsPlusNormal"/>
        <w:spacing w:before="280"/>
        <w:ind w:firstLine="540"/>
        <w:jc w:val="both"/>
      </w:pPr>
      <w:r>
        <w:t>Биржевой площадки.</w:t>
      </w:r>
    </w:p>
    <w:p w:rsidR="00C75C9F" w:rsidRDefault="00C75C9F">
      <w:pPr>
        <w:pStyle w:val="ConsPlusNormal"/>
        <w:spacing w:before="280"/>
        <w:ind w:firstLine="540"/>
        <w:jc w:val="both"/>
      </w:pPr>
      <w:hyperlink r:id="rId28" w:history="1">
        <w:r>
          <w:rPr>
            <w:color w:val="0000FF"/>
          </w:rPr>
          <w:t>Постановление</w:t>
        </w:r>
      </w:hyperlink>
      <w:r>
        <w:t xml:space="preserve"> Правительства Москвы от 24 октября 2018 г. N 1292-ПП "Об автоматизированной информационной системе "Портал поставщиков", </w:t>
      </w:r>
      <w:hyperlink r:id="rId29" w:history="1">
        <w:r>
          <w:rPr>
            <w:color w:val="0000FF"/>
          </w:rPr>
          <w:t>Регламент</w:t>
        </w:r>
      </w:hyperlink>
      <w:r>
        <w:t xml:space="preserve"> информационного взаимодействия с использованием автоматизированной информационной системы "Портал поставщиков", утвержденный Приказом Департамента города Москвы по конкурентной политике от 1 декабря 2020 г. N 70-01-176/20, Регламент работы Биржевой площадки, утверждаемый генеральным директором акционерного общества "Агентство по государственному заказу Республики Татарстан"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C75C9F" w:rsidRDefault="00C75C9F">
      <w:pPr>
        <w:pStyle w:val="ConsPlusNormal"/>
        <w:jc w:val="both"/>
      </w:pPr>
      <w:r>
        <w:t xml:space="preserve">(в ред. </w:t>
      </w:r>
      <w:hyperlink r:id="rId30"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C75C9F" w:rsidRDefault="00C75C9F">
      <w:pPr>
        <w:pStyle w:val="ConsPlusNormal"/>
        <w:spacing w:before="280"/>
        <w:ind w:firstLine="540"/>
        <w:jc w:val="both"/>
      </w:pPr>
      <w:r>
        <w:t>2. Заказчики Пермского края самостоятельно определяют ИС для осуществления закупок "малого" объема в соответствии с потребностью в товарах, работах, услугах.</w:t>
      </w:r>
    </w:p>
    <w:p w:rsidR="00C75C9F" w:rsidRDefault="00C75C9F">
      <w:pPr>
        <w:pStyle w:val="ConsPlusNormal"/>
        <w:spacing w:before="28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C75C9F" w:rsidRDefault="00C75C9F">
      <w:pPr>
        <w:pStyle w:val="ConsPlusNormal"/>
        <w:spacing w:before="28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C75C9F" w:rsidRDefault="00C75C9F">
      <w:pPr>
        <w:pStyle w:val="ConsPlusNormal"/>
        <w:spacing w:before="280"/>
        <w:ind w:firstLine="540"/>
        <w:jc w:val="both"/>
      </w:pPr>
      <w:r>
        <w:t xml:space="preserve">5. Электронные документы должны быть подписаны усиленной </w:t>
      </w:r>
      <w:r>
        <w:lastRenderedPageBreak/>
        <w:t>квалифицированной электронной подписью лица, имеющего право действовать от имени заказчика.</w:t>
      </w:r>
    </w:p>
    <w:p w:rsidR="00C75C9F" w:rsidRDefault="00C75C9F">
      <w:pPr>
        <w:pStyle w:val="ConsPlusNormal"/>
        <w:spacing w:before="28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C75C9F" w:rsidRDefault="00C75C9F">
      <w:pPr>
        <w:pStyle w:val="ConsPlusNormal"/>
        <w:spacing w:before="280"/>
        <w:ind w:firstLine="540"/>
        <w:jc w:val="both"/>
      </w:pPr>
      <w:r>
        <w:t>6. Использование ИС заказчиками осуществляется на безвозмездной основе.</w:t>
      </w:r>
    </w:p>
    <w:p w:rsidR="00C75C9F" w:rsidRDefault="00C75C9F">
      <w:pPr>
        <w:pStyle w:val="ConsPlusNormal"/>
        <w:spacing w:before="28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авторизации на Биржевой площадке соответственно.</w:t>
      </w:r>
    </w:p>
    <w:p w:rsidR="00C75C9F" w:rsidRDefault="00C75C9F">
      <w:pPr>
        <w:pStyle w:val="ConsPlusNormal"/>
        <w:spacing w:before="280"/>
        <w:ind w:firstLine="540"/>
        <w:jc w:val="both"/>
      </w:pPr>
      <w:r>
        <w:t>8. Регистрация заказчиков:</w:t>
      </w:r>
    </w:p>
    <w:p w:rsidR="00C75C9F" w:rsidRDefault="00C75C9F">
      <w:pPr>
        <w:pStyle w:val="ConsPlusNormal"/>
        <w:spacing w:before="280"/>
        <w:ind w:firstLine="540"/>
        <w:jc w:val="both"/>
      </w:pPr>
      <w:r>
        <w:t>на Портале поставщиков обеспечивается государственным бюджетным учреждением Пермского края "Центр организации закупок (далее - ГБУ "ЦОЗ")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C75C9F" w:rsidRDefault="00C75C9F">
      <w:pPr>
        <w:pStyle w:val="ConsPlusNormal"/>
        <w:jc w:val="both"/>
      </w:pPr>
      <w:r>
        <w:t xml:space="preserve">(в ред. </w:t>
      </w:r>
      <w:hyperlink r:id="rId31"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C75C9F" w:rsidRDefault="00C75C9F">
      <w:pPr>
        <w:pStyle w:val="ConsPlusNormal"/>
        <w:spacing w:before="280"/>
        <w:ind w:firstLine="540"/>
        <w:jc w:val="both"/>
      </w:pPr>
      <w:r>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C75C9F" w:rsidRDefault="00C75C9F">
      <w:pPr>
        <w:pStyle w:val="ConsPlusNormal"/>
        <w:spacing w:before="280"/>
        <w:ind w:firstLine="540"/>
        <w:jc w:val="both"/>
      </w:pPr>
      <w:r>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C75C9F" w:rsidRDefault="00C75C9F">
      <w:pPr>
        <w:pStyle w:val="ConsPlusNormal"/>
        <w:spacing w:before="28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78" w:history="1">
        <w:r>
          <w:rPr>
            <w:color w:val="0000FF"/>
          </w:rPr>
          <w:t>пункта 11</w:t>
        </w:r>
      </w:hyperlink>
      <w:r>
        <w:t xml:space="preserve"> настоящего Порядка.</w:t>
      </w:r>
    </w:p>
    <w:p w:rsidR="00C75C9F" w:rsidRDefault="00C75C9F">
      <w:pPr>
        <w:pStyle w:val="ConsPlusNormal"/>
        <w:spacing w:before="280"/>
        <w:ind w:firstLine="540"/>
        <w:jc w:val="both"/>
      </w:pPr>
      <w:r>
        <w:t xml:space="preserve">Пошаговый порядок проведения закупок "малого" объема способами, </w:t>
      </w:r>
      <w:r>
        <w:lastRenderedPageBreak/>
        <w:t>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C75C9F" w:rsidRDefault="00C75C9F">
      <w:pPr>
        <w:pStyle w:val="ConsPlusNormal"/>
        <w:spacing w:before="280"/>
        <w:ind w:firstLine="540"/>
        <w:jc w:val="both"/>
      </w:pPr>
      <w:bookmarkStart w:id="1" w:name="P78"/>
      <w:bookmarkEnd w:id="1"/>
      <w:r>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w:t>
      </w:r>
    </w:p>
    <w:p w:rsidR="00C75C9F" w:rsidRDefault="00C75C9F">
      <w:pPr>
        <w:pStyle w:val="ConsPlusNormal"/>
        <w:jc w:val="both"/>
      </w:pPr>
      <w:r>
        <w:t xml:space="preserve">(в ред. </w:t>
      </w:r>
      <w:hyperlink r:id="rId32"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C75C9F" w:rsidRDefault="00C75C9F">
      <w:pPr>
        <w:pStyle w:val="ConsPlusNormal"/>
        <w:spacing w:before="280"/>
        <w:ind w:firstLine="540"/>
        <w:jc w:val="both"/>
      </w:pPr>
      <w:r>
        <w:t>В случае если по окончании срока приема предложений о цене контракта не подано ни одного предложения, заказчику предоставляется доступ к 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C75C9F" w:rsidRDefault="00C75C9F">
      <w:pPr>
        <w:pStyle w:val="ConsPlusNormal"/>
        <w:spacing w:before="28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78" w:history="1">
        <w:r>
          <w:rPr>
            <w:color w:val="0000FF"/>
          </w:rPr>
          <w:t>абзацем первым</w:t>
        </w:r>
      </w:hyperlink>
      <w:r>
        <w:t xml:space="preserve"> настоящего пункта.</w:t>
      </w:r>
    </w:p>
    <w:p w:rsidR="00C75C9F" w:rsidRDefault="00C75C9F">
      <w:pPr>
        <w:pStyle w:val="ConsPlusNormal"/>
        <w:spacing w:before="280"/>
        <w:ind w:firstLine="540"/>
        <w:jc w:val="both"/>
      </w:pPr>
      <w:r>
        <w:t>12. Подписание контрактов по результатам осуществления закупок "малого" объема инициируется заказчиком.</w:t>
      </w:r>
    </w:p>
    <w:p w:rsidR="00C75C9F" w:rsidRDefault="00C75C9F">
      <w:pPr>
        <w:pStyle w:val="ConsPlusNormal"/>
        <w:spacing w:before="28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C75C9F" w:rsidRDefault="00C75C9F">
      <w:pPr>
        <w:pStyle w:val="ConsPlusNormal"/>
        <w:spacing w:before="28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C75C9F" w:rsidRDefault="00C75C9F">
      <w:pPr>
        <w:pStyle w:val="ConsPlusNormal"/>
        <w:spacing w:before="28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C75C9F" w:rsidRDefault="00C75C9F">
      <w:pPr>
        <w:pStyle w:val="ConsPlusNormal"/>
        <w:spacing w:before="280"/>
        <w:ind w:firstLine="540"/>
        <w:jc w:val="both"/>
      </w:pPr>
      <w:r>
        <w:t xml:space="preserve">Пошаговый порядок формирования сведений о заключенном контракте в </w:t>
      </w:r>
      <w:r>
        <w:lastRenderedPageBreak/>
        <w:t>РИС ЗАКУПКИ ПК указан в Инструкции по работе с контрактами, заключенными в ИС, размещенной в РИС ЗАКУПКИ ПК в разделе "Малые закупки".</w:t>
      </w:r>
    </w:p>
    <w:p w:rsidR="00C75C9F" w:rsidRDefault="00C75C9F">
      <w:pPr>
        <w:pStyle w:val="ConsPlusNormal"/>
        <w:spacing w:before="280"/>
        <w:ind w:firstLine="540"/>
        <w:jc w:val="both"/>
      </w:pPr>
      <w:r>
        <w:t>14. Изменение, исполнение и расторжение заключенных контрактов осуществляется в соответствии с Законом о контрактной системе в РИС ЗАКУПКИ ПК без использования ИС.</w:t>
      </w:r>
    </w:p>
    <w:p w:rsidR="00C75C9F" w:rsidRDefault="00C75C9F">
      <w:pPr>
        <w:pStyle w:val="ConsPlusNormal"/>
        <w:spacing w:before="280"/>
        <w:ind w:firstLine="540"/>
        <w:jc w:val="both"/>
      </w:pPr>
      <w:r>
        <w:t>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ЗАКУПКИ ПК".</w:t>
      </w: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right"/>
        <w:outlineLvl w:val="0"/>
      </w:pPr>
      <w:r>
        <w:t>УТВЕРЖДЕН</w:t>
      </w:r>
    </w:p>
    <w:p w:rsidR="00C75C9F" w:rsidRDefault="00C75C9F">
      <w:pPr>
        <w:pStyle w:val="ConsPlusNormal"/>
        <w:jc w:val="right"/>
      </w:pPr>
      <w:r>
        <w:t>Приказом</w:t>
      </w:r>
    </w:p>
    <w:p w:rsidR="00C75C9F" w:rsidRDefault="00C75C9F">
      <w:pPr>
        <w:pStyle w:val="ConsPlusNormal"/>
        <w:jc w:val="right"/>
      </w:pPr>
      <w:r>
        <w:t>Министерства по регулированию</w:t>
      </w:r>
    </w:p>
    <w:p w:rsidR="00C75C9F" w:rsidRDefault="00C75C9F">
      <w:pPr>
        <w:pStyle w:val="ConsPlusNormal"/>
        <w:jc w:val="right"/>
      </w:pPr>
      <w:r>
        <w:t>контрактной системы в сфере</w:t>
      </w:r>
    </w:p>
    <w:p w:rsidR="00C75C9F" w:rsidRDefault="00C75C9F">
      <w:pPr>
        <w:pStyle w:val="ConsPlusNormal"/>
        <w:jc w:val="right"/>
      </w:pPr>
      <w:r>
        <w:t>закупок Пермского края</w:t>
      </w:r>
    </w:p>
    <w:p w:rsidR="00C75C9F" w:rsidRDefault="00C75C9F">
      <w:pPr>
        <w:pStyle w:val="ConsPlusNormal"/>
        <w:jc w:val="right"/>
      </w:pPr>
      <w:r>
        <w:t>от 27.03.2020 N СЭД-32-01-04-38</w:t>
      </w:r>
    </w:p>
    <w:p w:rsidR="00C75C9F" w:rsidRDefault="00C75C9F">
      <w:pPr>
        <w:pStyle w:val="ConsPlusNormal"/>
        <w:jc w:val="both"/>
      </w:pPr>
    </w:p>
    <w:p w:rsidR="00C75C9F" w:rsidRDefault="00C75C9F">
      <w:pPr>
        <w:pStyle w:val="ConsPlusTitle"/>
        <w:jc w:val="center"/>
      </w:pPr>
      <w:bookmarkStart w:id="2" w:name="P101"/>
      <w:bookmarkEnd w:id="2"/>
      <w:r>
        <w:t>ПЕРЕЧЕНЬ</w:t>
      </w:r>
    </w:p>
    <w:p w:rsidR="00C75C9F" w:rsidRDefault="00C75C9F">
      <w:pPr>
        <w:pStyle w:val="ConsPlusTitle"/>
        <w:jc w:val="center"/>
      </w:pPr>
      <w:r>
        <w:t>ТОВАРОВ, РАБОТ, УСЛУГ "МАЛОГО" ОБЪЕМА, ЗАКУПКА КОТОРЫХ МОЖЕТ</w:t>
      </w:r>
    </w:p>
    <w:p w:rsidR="00C75C9F" w:rsidRDefault="00C75C9F">
      <w:pPr>
        <w:pStyle w:val="ConsPlusTitle"/>
        <w:jc w:val="center"/>
      </w:pPr>
      <w:r>
        <w:t>ОСУЩЕСТВЛЯТЬСЯ БЕЗ ИСПОЛЬЗОВАНИЯ ИНФОРМАЦИОННЫХ СИСТЕМ</w:t>
      </w:r>
    </w:p>
    <w:p w:rsidR="00C75C9F" w:rsidRDefault="00C75C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C9F" w:rsidRDefault="00C75C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5C9F" w:rsidRDefault="00C75C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5C9F" w:rsidRDefault="00C75C9F">
            <w:pPr>
              <w:pStyle w:val="ConsPlusNormal"/>
              <w:jc w:val="center"/>
            </w:pPr>
            <w:r>
              <w:rPr>
                <w:color w:val="392C69"/>
              </w:rPr>
              <w:t>Список изменяющих документов</w:t>
            </w:r>
          </w:p>
          <w:p w:rsidR="00C75C9F" w:rsidRDefault="00C75C9F">
            <w:pPr>
              <w:pStyle w:val="ConsPlusNormal"/>
              <w:jc w:val="center"/>
            </w:pPr>
            <w:r>
              <w:rPr>
                <w:color w:val="392C69"/>
              </w:rPr>
              <w:t>(в ред. Приказов Министерства по регулированию контрактной системы в сфере</w:t>
            </w:r>
          </w:p>
          <w:p w:rsidR="00C75C9F" w:rsidRDefault="00C75C9F">
            <w:pPr>
              <w:pStyle w:val="ConsPlusNormal"/>
              <w:jc w:val="center"/>
            </w:pPr>
            <w:r>
              <w:rPr>
                <w:color w:val="392C69"/>
              </w:rPr>
              <w:t xml:space="preserve">закупок Пермского края от 27.10.2021 </w:t>
            </w:r>
            <w:hyperlink r:id="rId33" w:history="1">
              <w:r>
                <w:rPr>
                  <w:color w:val="0000FF"/>
                </w:rPr>
                <w:t>N 32-01-04-145</w:t>
              </w:r>
            </w:hyperlink>
            <w:r>
              <w:rPr>
                <w:color w:val="392C69"/>
              </w:rPr>
              <w:t>,</w:t>
            </w:r>
          </w:p>
          <w:p w:rsidR="00C75C9F" w:rsidRDefault="00C75C9F">
            <w:pPr>
              <w:pStyle w:val="ConsPlusNormal"/>
              <w:jc w:val="center"/>
            </w:pPr>
            <w:r>
              <w:rPr>
                <w:color w:val="392C69"/>
              </w:rPr>
              <w:t xml:space="preserve">от 15.03.2022 </w:t>
            </w:r>
            <w:hyperlink r:id="rId34" w:history="1">
              <w:r>
                <w:rPr>
                  <w:color w:val="0000FF"/>
                </w:rPr>
                <w:t>N 32-01-04-53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C9F" w:rsidRDefault="00C75C9F">
            <w:pPr>
              <w:spacing w:after="1" w:line="0" w:lineRule="atLeast"/>
            </w:pPr>
          </w:p>
        </w:tc>
      </w:tr>
    </w:tbl>
    <w:p w:rsidR="00C75C9F" w:rsidRDefault="00C75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3969"/>
      </w:tblGrid>
      <w:tr w:rsidR="00C75C9F">
        <w:tc>
          <w:tcPr>
            <w:tcW w:w="624" w:type="dxa"/>
            <w:vAlign w:val="center"/>
          </w:tcPr>
          <w:p w:rsidR="00C75C9F" w:rsidRDefault="00C75C9F">
            <w:pPr>
              <w:pStyle w:val="ConsPlusNormal"/>
              <w:jc w:val="center"/>
            </w:pPr>
            <w:r>
              <w:t>N п/п</w:t>
            </w:r>
          </w:p>
        </w:tc>
        <w:tc>
          <w:tcPr>
            <w:tcW w:w="4422" w:type="dxa"/>
            <w:vAlign w:val="center"/>
          </w:tcPr>
          <w:p w:rsidR="00C75C9F" w:rsidRDefault="00C75C9F">
            <w:pPr>
              <w:pStyle w:val="ConsPlusNormal"/>
              <w:jc w:val="center"/>
            </w:pPr>
            <w:r>
              <w:t>Наименование товара, работы, услуги</w:t>
            </w:r>
          </w:p>
        </w:tc>
        <w:tc>
          <w:tcPr>
            <w:tcW w:w="3969" w:type="dxa"/>
            <w:vAlign w:val="center"/>
          </w:tcPr>
          <w:p w:rsidR="00C75C9F" w:rsidRDefault="00C75C9F">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213" w:history="1">
              <w:r>
                <w:rPr>
                  <w:color w:val="0000FF"/>
                </w:rPr>
                <w:t>&lt;*&gt;</w:t>
              </w:r>
            </w:hyperlink>
          </w:p>
        </w:tc>
      </w:tr>
      <w:tr w:rsidR="00C75C9F">
        <w:tc>
          <w:tcPr>
            <w:tcW w:w="624" w:type="dxa"/>
          </w:tcPr>
          <w:p w:rsidR="00C75C9F" w:rsidRDefault="00C75C9F">
            <w:pPr>
              <w:pStyle w:val="ConsPlusNormal"/>
              <w:jc w:val="center"/>
            </w:pPr>
            <w:r>
              <w:lastRenderedPageBreak/>
              <w:t>1</w:t>
            </w:r>
          </w:p>
        </w:tc>
        <w:tc>
          <w:tcPr>
            <w:tcW w:w="4422" w:type="dxa"/>
          </w:tcPr>
          <w:p w:rsidR="00C75C9F" w:rsidRDefault="00C75C9F">
            <w:pPr>
              <w:pStyle w:val="ConsPlusNormal"/>
            </w:pPr>
            <w:r>
              <w:t>Нотариальные услуги</w:t>
            </w:r>
          </w:p>
        </w:tc>
        <w:tc>
          <w:tcPr>
            <w:tcW w:w="3969" w:type="dxa"/>
          </w:tcPr>
          <w:p w:rsidR="00C75C9F" w:rsidRDefault="00C75C9F">
            <w:pPr>
              <w:pStyle w:val="ConsPlusNormal"/>
            </w:pPr>
            <w:r>
              <w:t>03.26 услуги нотариальные</w:t>
            </w:r>
          </w:p>
        </w:tc>
      </w:tr>
      <w:tr w:rsidR="00C75C9F">
        <w:tc>
          <w:tcPr>
            <w:tcW w:w="624" w:type="dxa"/>
          </w:tcPr>
          <w:p w:rsidR="00C75C9F" w:rsidRDefault="00C75C9F">
            <w:pPr>
              <w:pStyle w:val="ConsPlusNormal"/>
              <w:jc w:val="center"/>
            </w:pPr>
            <w:r>
              <w:t>2</w:t>
            </w:r>
          </w:p>
        </w:tc>
        <w:tc>
          <w:tcPr>
            <w:tcW w:w="4422" w:type="dxa"/>
          </w:tcPr>
          <w:p w:rsidR="00C75C9F" w:rsidRDefault="00C75C9F">
            <w:pPr>
              <w:pStyle w:val="ConsPlusNormal"/>
            </w:pPr>
            <w:r>
              <w:t>Услуги по метрологическому обслуживанию средств измерений</w:t>
            </w:r>
          </w:p>
        </w:tc>
        <w:tc>
          <w:tcPr>
            <w:tcW w:w="3969" w:type="dxa"/>
          </w:tcPr>
          <w:p w:rsidR="00C75C9F" w:rsidRDefault="00C75C9F">
            <w:pPr>
              <w:pStyle w:val="ConsPlusNormal"/>
            </w:pPr>
            <w:r>
              <w:t>03.30.06 услуги метрологические</w:t>
            </w:r>
          </w:p>
        </w:tc>
      </w:tr>
      <w:tr w:rsidR="00C75C9F">
        <w:tc>
          <w:tcPr>
            <w:tcW w:w="624" w:type="dxa"/>
          </w:tcPr>
          <w:p w:rsidR="00C75C9F" w:rsidRDefault="00C75C9F">
            <w:pPr>
              <w:pStyle w:val="ConsPlusNormal"/>
              <w:jc w:val="center"/>
            </w:pPr>
            <w:r>
              <w:t>3</w:t>
            </w:r>
          </w:p>
        </w:tc>
        <w:tc>
          <w:tcPr>
            <w:tcW w:w="4422" w:type="dxa"/>
          </w:tcPr>
          <w:p w:rsidR="00C75C9F" w:rsidRDefault="00C75C9F">
            <w:pPr>
              <w:pStyle w:val="ConsPlusNormal"/>
            </w:pPr>
            <w:r>
              <w:t>Услуги по страхованию</w:t>
            </w:r>
          </w:p>
        </w:tc>
        <w:tc>
          <w:tcPr>
            <w:tcW w:w="3969" w:type="dxa"/>
          </w:tcPr>
          <w:p w:rsidR="00C75C9F" w:rsidRDefault="00C75C9F">
            <w:pPr>
              <w:pStyle w:val="ConsPlusNormal"/>
            </w:pPr>
            <w:r>
              <w:t>03.14 страхование</w:t>
            </w:r>
          </w:p>
        </w:tc>
      </w:tr>
      <w:tr w:rsidR="00C75C9F">
        <w:tc>
          <w:tcPr>
            <w:tcW w:w="624" w:type="dxa"/>
          </w:tcPr>
          <w:p w:rsidR="00C75C9F" w:rsidRDefault="00C75C9F">
            <w:pPr>
              <w:pStyle w:val="ConsPlusNormal"/>
              <w:jc w:val="center"/>
            </w:pPr>
            <w:r>
              <w:t>4</w:t>
            </w:r>
          </w:p>
        </w:tc>
        <w:tc>
          <w:tcPr>
            <w:tcW w:w="4422" w:type="dxa"/>
          </w:tcPr>
          <w:p w:rsidR="00C75C9F" w:rsidRDefault="00C75C9F">
            <w:pPr>
              <w:pStyle w:val="ConsPlusNormal"/>
            </w:pPr>
            <w:r>
              <w:t>Услуги экспертов (экспертных организаций)</w:t>
            </w:r>
          </w:p>
        </w:tc>
        <w:tc>
          <w:tcPr>
            <w:tcW w:w="3969" w:type="dxa"/>
          </w:tcPr>
          <w:p w:rsidR="00C75C9F" w:rsidRDefault="00C75C9F">
            <w:pPr>
              <w:pStyle w:val="ConsPlusNormal"/>
            </w:pPr>
            <w:r>
              <w:t>03.30.01 проведение экспертизы</w:t>
            </w:r>
          </w:p>
        </w:tc>
      </w:tr>
      <w:tr w:rsidR="00C75C9F">
        <w:tc>
          <w:tcPr>
            <w:tcW w:w="624" w:type="dxa"/>
          </w:tcPr>
          <w:p w:rsidR="00C75C9F" w:rsidRDefault="00C75C9F">
            <w:pPr>
              <w:pStyle w:val="ConsPlusNormal"/>
              <w:jc w:val="center"/>
            </w:pPr>
            <w:r>
              <w:t>5</w:t>
            </w:r>
          </w:p>
        </w:tc>
        <w:tc>
          <w:tcPr>
            <w:tcW w:w="4422" w:type="dxa"/>
          </w:tcPr>
          <w:p w:rsidR="00C75C9F" w:rsidRDefault="00C75C9F">
            <w:pPr>
              <w:pStyle w:val="ConsPlusNormal"/>
            </w:pPr>
            <w:r>
              <w:t>Работы и услуги, оказываемые (выполняемые) на основании гражданско-правовых договоров физическими лицами с использованием их личного труда</w:t>
            </w:r>
          </w:p>
        </w:tc>
        <w:tc>
          <w:tcPr>
            <w:tcW w:w="3969" w:type="dxa"/>
          </w:tcPr>
          <w:p w:rsidR="00C75C9F" w:rsidRDefault="00C75C9F">
            <w:pPr>
              <w:pStyle w:val="ConsPlusNormal"/>
            </w:pPr>
            <w:r>
              <w:t>02 работы;</w:t>
            </w:r>
          </w:p>
          <w:p w:rsidR="00C75C9F" w:rsidRDefault="00C75C9F">
            <w:pPr>
              <w:pStyle w:val="ConsPlusNormal"/>
            </w:pPr>
            <w:r>
              <w:t>03 услуги</w:t>
            </w:r>
          </w:p>
        </w:tc>
      </w:tr>
      <w:tr w:rsidR="00C75C9F">
        <w:tc>
          <w:tcPr>
            <w:tcW w:w="624" w:type="dxa"/>
          </w:tcPr>
          <w:p w:rsidR="00C75C9F" w:rsidRDefault="00C75C9F">
            <w:pPr>
              <w:pStyle w:val="ConsPlusNormal"/>
              <w:jc w:val="center"/>
            </w:pPr>
            <w:r>
              <w:t>6</w:t>
            </w:r>
          </w:p>
        </w:tc>
        <w:tc>
          <w:tcPr>
            <w:tcW w:w="4422" w:type="dxa"/>
          </w:tcPr>
          <w:p w:rsidR="00C75C9F" w:rsidRDefault="00C75C9F">
            <w:pPr>
              <w:pStyle w:val="ConsPlusNormal"/>
            </w:pPr>
            <w:r>
              <w:t>Услуги связи и телекоммуникации</w:t>
            </w:r>
          </w:p>
        </w:tc>
        <w:tc>
          <w:tcPr>
            <w:tcW w:w="3969" w:type="dxa"/>
          </w:tcPr>
          <w:p w:rsidR="00C75C9F" w:rsidRDefault="00C75C9F">
            <w:pPr>
              <w:pStyle w:val="ConsPlusNormal"/>
            </w:pPr>
            <w:r>
              <w:t>03.12 услуги связи и телекоммуникации</w:t>
            </w:r>
          </w:p>
        </w:tc>
      </w:tr>
      <w:tr w:rsidR="00C75C9F">
        <w:tc>
          <w:tcPr>
            <w:tcW w:w="624" w:type="dxa"/>
          </w:tcPr>
          <w:p w:rsidR="00C75C9F" w:rsidRDefault="00C75C9F">
            <w:pPr>
              <w:pStyle w:val="ConsPlusNormal"/>
              <w:jc w:val="center"/>
            </w:pPr>
            <w:r>
              <w:t>7</w:t>
            </w:r>
          </w:p>
        </w:tc>
        <w:tc>
          <w:tcPr>
            <w:tcW w:w="4422" w:type="dxa"/>
          </w:tcPr>
          <w:p w:rsidR="00C75C9F" w:rsidRDefault="00C75C9F">
            <w:pPr>
              <w:pStyle w:val="ConsPlusNormal"/>
            </w:pPr>
            <w:r>
              <w:t>Услуги по организации и проведению конгрессов, семинаров, конференций, кроме мероприятий делового характера</w:t>
            </w:r>
          </w:p>
        </w:tc>
        <w:tc>
          <w:tcPr>
            <w:tcW w:w="3969" w:type="dxa"/>
          </w:tcPr>
          <w:p w:rsidR="00C75C9F" w:rsidRDefault="00C75C9F">
            <w:pPr>
              <w:pStyle w:val="ConsPlusNormal"/>
            </w:pPr>
            <w:r>
              <w:t>03.17.05 услуги по организации и проведению конгрессов, семинаров, конференций, кроме мероприятий делового характера</w:t>
            </w:r>
          </w:p>
        </w:tc>
      </w:tr>
      <w:tr w:rsidR="00C75C9F">
        <w:tc>
          <w:tcPr>
            <w:tcW w:w="624" w:type="dxa"/>
          </w:tcPr>
          <w:p w:rsidR="00C75C9F" w:rsidRDefault="00C75C9F">
            <w:pPr>
              <w:pStyle w:val="ConsPlusNormal"/>
              <w:jc w:val="center"/>
            </w:pPr>
            <w:r>
              <w:t>8</w:t>
            </w:r>
          </w:p>
        </w:tc>
        <w:tc>
          <w:tcPr>
            <w:tcW w:w="4422" w:type="dxa"/>
          </w:tcPr>
          <w:p w:rsidR="00C75C9F" w:rsidRDefault="00C75C9F">
            <w:pPr>
              <w:pStyle w:val="ConsPlusNormal"/>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C75C9F" w:rsidRDefault="00C75C9F">
            <w:pPr>
              <w:pStyle w:val="ConsPlusNormal"/>
            </w:pPr>
            <w:r>
              <w:t>03.03 услуги образовательные, научные</w:t>
            </w:r>
          </w:p>
        </w:tc>
      </w:tr>
      <w:tr w:rsidR="00C75C9F">
        <w:tc>
          <w:tcPr>
            <w:tcW w:w="624" w:type="dxa"/>
          </w:tcPr>
          <w:p w:rsidR="00C75C9F" w:rsidRDefault="00C75C9F">
            <w:pPr>
              <w:pStyle w:val="ConsPlusNormal"/>
              <w:jc w:val="center"/>
            </w:pPr>
            <w:r>
              <w:t>9</w:t>
            </w:r>
          </w:p>
        </w:tc>
        <w:tc>
          <w:tcPr>
            <w:tcW w:w="4422" w:type="dxa"/>
          </w:tcPr>
          <w:p w:rsidR="00C75C9F" w:rsidRDefault="00C75C9F">
            <w:pPr>
              <w:pStyle w:val="ConsPlusNormal"/>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C75C9F" w:rsidRDefault="00C75C9F">
            <w:pPr>
              <w:pStyle w:val="ConsPlusNormal"/>
            </w:pPr>
            <w:r>
              <w:t>01.15.08 конверты и другие изделия почтовые;</w:t>
            </w:r>
          </w:p>
          <w:p w:rsidR="00C75C9F" w:rsidRDefault="00C75C9F">
            <w:pPr>
              <w:pStyle w:val="ConsPlusNormal"/>
            </w:pPr>
            <w:r>
              <w:t>техническое обслуживание франкировальной машины; ремонт франкировальной машины</w:t>
            </w:r>
          </w:p>
        </w:tc>
      </w:tr>
      <w:tr w:rsidR="00C75C9F">
        <w:tc>
          <w:tcPr>
            <w:tcW w:w="624" w:type="dxa"/>
          </w:tcPr>
          <w:p w:rsidR="00C75C9F" w:rsidRDefault="00C75C9F">
            <w:pPr>
              <w:pStyle w:val="ConsPlusNormal"/>
              <w:jc w:val="center"/>
            </w:pPr>
            <w:r>
              <w:t>10</w:t>
            </w:r>
          </w:p>
        </w:tc>
        <w:tc>
          <w:tcPr>
            <w:tcW w:w="4422" w:type="dxa"/>
          </w:tcPr>
          <w:p w:rsidR="00C75C9F" w:rsidRDefault="00C75C9F">
            <w:pPr>
              <w:pStyle w:val="ConsPlusNormal"/>
            </w:pPr>
            <w:r>
              <w:t>Услуги по перевозке (доставке) грузов и корреспонденции</w:t>
            </w:r>
          </w:p>
        </w:tc>
        <w:tc>
          <w:tcPr>
            <w:tcW w:w="3969" w:type="dxa"/>
          </w:tcPr>
          <w:p w:rsidR="00C75C9F" w:rsidRDefault="00C75C9F">
            <w:pPr>
              <w:pStyle w:val="ConsPlusNormal"/>
            </w:pPr>
            <w:r>
              <w:t>03.32 перевозка (доставка) грузов и корреспонденции</w:t>
            </w:r>
          </w:p>
        </w:tc>
      </w:tr>
      <w:tr w:rsidR="00C75C9F">
        <w:tc>
          <w:tcPr>
            <w:tcW w:w="624" w:type="dxa"/>
          </w:tcPr>
          <w:p w:rsidR="00C75C9F" w:rsidRDefault="00C75C9F">
            <w:pPr>
              <w:pStyle w:val="ConsPlusNormal"/>
              <w:jc w:val="center"/>
            </w:pPr>
            <w:r>
              <w:t>11</w:t>
            </w:r>
          </w:p>
        </w:tc>
        <w:tc>
          <w:tcPr>
            <w:tcW w:w="4422" w:type="dxa"/>
          </w:tcPr>
          <w:p w:rsidR="00C75C9F" w:rsidRDefault="00C75C9F">
            <w:pPr>
              <w:pStyle w:val="ConsPlusNormal"/>
            </w:pPr>
            <w:r>
              <w:t>Услуги по проведению экспертизы проектной документации</w:t>
            </w:r>
          </w:p>
        </w:tc>
        <w:tc>
          <w:tcPr>
            <w:tcW w:w="3969" w:type="dxa"/>
          </w:tcPr>
          <w:p w:rsidR="00C75C9F" w:rsidRDefault="00C75C9F">
            <w:pPr>
              <w:pStyle w:val="ConsPlusNormal"/>
            </w:pPr>
            <w:r>
              <w:t>03.06.02 строительная экспертиза проектной документации</w:t>
            </w:r>
          </w:p>
        </w:tc>
      </w:tr>
      <w:tr w:rsidR="00C75C9F">
        <w:tc>
          <w:tcPr>
            <w:tcW w:w="624" w:type="dxa"/>
          </w:tcPr>
          <w:p w:rsidR="00C75C9F" w:rsidRDefault="00C75C9F">
            <w:pPr>
              <w:pStyle w:val="ConsPlusNormal"/>
              <w:jc w:val="center"/>
            </w:pPr>
            <w:r>
              <w:t>12</w:t>
            </w:r>
          </w:p>
        </w:tc>
        <w:tc>
          <w:tcPr>
            <w:tcW w:w="4422" w:type="dxa"/>
          </w:tcPr>
          <w:p w:rsidR="00C75C9F" w:rsidRDefault="00C75C9F">
            <w:pPr>
              <w:pStyle w:val="ConsPlusNormal"/>
            </w:pPr>
            <w:r>
              <w:t xml:space="preserve">Услуги, связанные с направлением работника в служебную </w:t>
            </w:r>
            <w:r>
              <w:lastRenderedPageBreak/>
              <w:t>командировку</w:t>
            </w:r>
          </w:p>
        </w:tc>
        <w:tc>
          <w:tcPr>
            <w:tcW w:w="3969" w:type="dxa"/>
          </w:tcPr>
          <w:p w:rsidR="00C75C9F" w:rsidRDefault="00C75C9F">
            <w:pPr>
              <w:pStyle w:val="ConsPlusNormal"/>
            </w:pPr>
            <w:r>
              <w:lastRenderedPageBreak/>
              <w:t>03.35.09 услуги по организации командировок</w:t>
            </w:r>
          </w:p>
        </w:tc>
      </w:tr>
      <w:tr w:rsidR="00C75C9F">
        <w:tc>
          <w:tcPr>
            <w:tcW w:w="624" w:type="dxa"/>
          </w:tcPr>
          <w:p w:rsidR="00C75C9F" w:rsidRDefault="00C75C9F">
            <w:pPr>
              <w:pStyle w:val="ConsPlusNormal"/>
              <w:jc w:val="center"/>
            </w:pPr>
            <w:r>
              <w:t>13</w:t>
            </w:r>
          </w:p>
        </w:tc>
        <w:tc>
          <w:tcPr>
            <w:tcW w:w="4422" w:type="dxa"/>
          </w:tcPr>
          <w:p w:rsidR="00C75C9F" w:rsidRDefault="00C75C9F">
            <w:pPr>
              <w:pStyle w:val="ConsPlusNormal"/>
            </w:pPr>
            <w:r>
              <w:t>Поставка товара, выполнение работы, оказание услуги, сведения о которых составляют государственную тайну</w:t>
            </w:r>
          </w:p>
        </w:tc>
        <w:tc>
          <w:tcPr>
            <w:tcW w:w="3969" w:type="dxa"/>
          </w:tcPr>
          <w:p w:rsidR="00C75C9F" w:rsidRDefault="00C75C9F">
            <w:pPr>
              <w:pStyle w:val="ConsPlusNormal"/>
            </w:pPr>
            <w:r>
              <w:t>01 товары;</w:t>
            </w:r>
          </w:p>
          <w:p w:rsidR="00C75C9F" w:rsidRDefault="00C75C9F">
            <w:pPr>
              <w:pStyle w:val="ConsPlusNormal"/>
            </w:pPr>
            <w:r>
              <w:t>02 работы;</w:t>
            </w:r>
          </w:p>
          <w:p w:rsidR="00C75C9F" w:rsidRDefault="00C75C9F">
            <w:pPr>
              <w:pStyle w:val="ConsPlusNormal"/>
            </w:pPr>
            <w:r>
              <w:t>03 услуги</w:t>
            </w:r>
          </w:p>
        </w:tc>
      </w:tr>
      <w:tr w:rsidR="00C75C9F">
        <w:tc>
          <w:tcPr>
            <w:tcW w:w="624" w:type="dxa"/>
          </w:tcPr>
          <w:p w:rsidR="00C75C9F" w:rsidRDefault="00C75C9F">
            <w:pPr>
              <w:pStyle w:val="ConsPlusNormal"/>
              <w:jc w:val="center"/>
            </w:pPr>
            <w:r>
              <w:t>14</w:t>
            </w:r>
          </w:p>
        </w:tc>
        <w:tc>
          <w:tcPr>
            <w:tcW w:w="4422" w:type="dxa"/>
          </w:tcPr>
          <w:p w:rsidR="00C75C9F" w:rsidRDefault="00C75C9F">
            <w:pPr>
              <w:pStyle w:val="ConsPlusNormal"/>
            </w:pPr>
            <w:r>
              <w:t>Услуги по системному обслуживанию (администрированию) информационных систем и ресурсов</w:t>
            </w:r>
          </w:p>
        </w:tc>
        <w:tc>
          <w:tcPr>
            <w:tcW w:w="3969" w:type="dxa"/>
          </w:tcPr>
          <w:p w:rsidR="00C75C9F" w:rsidRDefault="00C75C9F">
            <w:pPr>
              <w:pStyle w:val="ConsPlusNormal"/>
            </w:pPr>
            <w:r>
              <w:t>03.13.01 системное обслуживание (администрирование) информационных систем и ресурсов</w:t>
            </w:r>
          </w:p>
        </w:tc>
      </w:tr>
      <w:tr w:rsidR="00C75C9F">
        <w:tc>
          <w:tcPr>
            <w:tcW w:w="624" w:type="dxa"/>
          </w:tcPr>
          <w:p w:rsidR="00C75C9F" w:rsidRDefault="00C75C9F">
            <w:pPr>
              <w:pStyle w:val="ConsPlusNormal"/>
              <w:jc w:val="center"/>
            </w:pPr>
            <w:r>
              <w:t>15</w:t>
            </w:r>
          </w:p>
        </w:tc>
        <w:tc>
          <w:tcPr>
            <w:tcW w:w="4422" w:type="dxa"/>
          </w:tcPr>
          <w:p w:rsidR="00C75C9F" w:rsidRDefault="00C75C9F">
            <w:pPr>
              <w:pStyle w:val="ConsPlusNormal"/>
            </w:pPr>
            <w:r>
              <w:t>Услуги по предоставлению лицензий на право использования программного обеспечения</w:t>
            </w:r>
          </w:p>
        </w:tc>
        <w:tc>
          <w:tcPr>
            <w:tcW w:w="3969" w:type="dxa"/>
          </w:tcPr>
          <w:p w:rsidR="00C75C9F" w:rsidRDefault="00C75C9F">
            <w:pPr>
              <w:pStyle w:val="ConsPlusNormal"/>
            </w:pPr>
            <w:r>
              <w:t>03.13.09 услуги по предоставлению лицензии на право использования программного обеспечения</w:t>
            </w:r>
          </w:p>
        </w:tc>
      </w:tr>
      <w:tr w:rsidR="00C75C9F">
        <w:tc>
          <w:tcPr>
            <w:tcW w:w="624" w:type="dxa"/>
          </w:tcPr>
          <w:p w:rsidR="00C75C9F" w:rsidRDefault="00C75C9F">
            <w:pPr>
              <w:pStyle w:val="ConsPlusNormal"/>
              <w:jc w:val="center"/>
            </w:pPr>
            <w:r>
              <w:t>16</w:t>
            </w:r>
          </w:p>
        </w:tc>
        <w:tc>
          <w:tcPr>
            <w:tcW w:w="4422" w:type="dxa"/>
          </w:tcPr>
          <w:p w:rsidR="00C75C9F" w:rsidRDefault="00C75C9F">
            <w:pPr>
              <w:pStyle w:val="ConsPlusNormal"/>
            </w:pPr>
            <w:r>
              <w:t>Лицензии и сертификаты на программное обеспечение</w:t>
            </w:r>
          </w:p>
        </w:tc>
        <w:tc>
          <w:tcPr>
            <w:tcW w:w="3969" w:type="dxa"/>
          </w:tcPr>
          <w:p w:rsidR="00C75C9F" w:rsidRDefault="00C75C9F">
            <w:pPr>
              <w:pStyle w:val="ConsPlusNormal"/>
            </w:pPr>
            <w:r>
              <w:t>01.13.10.09 лицензии и сертификаты на программное обеспечение</w:t>
            </w:r>
          </w:p>
        </w:tc>
      </w:tr>
      <w:tr w:rsidR="00C75C9F">
        <w:tc>
          <w:tcPr>
            <w:tcW w:w="624" w:type="dxa"/>
          </w:tcPr>
          <w:p w:rsidR="00C75C9F" w:rsidRDefault="00C75C9F">
            <w:pPr>
              <w:pStyle w:val="ConsPlusNormal"/>
              <w:jc w:val="center"/>
            </w:pPr>
            <w:r>
              <w:t>17</w:t>
            </w:r>
          </w:p>
        </w:tc>
        <w:tc>
          <w:tcPr>
            <w:tcW w:w="4422" w:type="dxa"/>
          </w:tcPr>
          <w:p w:rsidR="00C75C9F" w:rsidRDefault="00C75C9F">
            <w:pPr>
              <w:pStyle w:val="ConsPlusNormal"/>
            </w:pPr>
            <w:r>
              <w:t>Услуги по управлению интеллектуальной собственностью</w:t>
            </w:r>
          </w:p>
        </w:tc>
        <w:tc>
          <w:tcPr>
            <w:tcW w:w="3969" w:type="dxa"/>
          </w:tcPr>
          <w:p w:rsidR="00C75C9F" w:rsidRDefault="00C75C9F">
            <w:pPr>
              <w:pStyle w:val="ConsPlusNormal"/>
            </w:pPr>
            <w:r>
              <w:t>03.44 управление интеллектуальной собственностью</w:t>
            </w:r>
          </w:p>
        </w:tc>
      </w:tr>
      <w:tr w:rsidR="00C75C9F">
        <w:tc>
          <w:tcPr>
            <w:tcW w:w="624" w:type="dxa"/>
          </w:tcPr>
          <w:p w:rsidR="00C75C9F" w:rsidRDefault="00C75C9F">
            <w:pPr>
              <w:pStyle w:val="ConsPlusNormal"/>
              <w:jc w:val="center"/>
            </w:pPr>
            <w:r>
              <w:t>18</w:t>
            </w:r>
          </w:p>
        </w:tc>
        <w:tc>
          <w:tcPr>
            <w:tcW w:w="4422" w:type="dxa"/>
          </w:tcPr>
          <w:p w:rsidR="00C75C9F" w:rsidRDefault="00C75C9F">
            <w:pPr>
              <w:pStyle w:val="ConsPlusNormal"/>
            </w:pPr>
            <w:r>
              <w:t>Услуги по проведению предрейсовых и послерейсовых медицинских осмотров</w:t>
            </w:r>
          </w:p>
        </w:tc>
        <w:tc>
          <w:tcPr>
            <w:tcW w:w="3969" w:type="dxa"/>
          </w:tcPr>
          <w:p w:rsidR="00C75C9F" w:rsidRDefault="00C75C9F">
            <w:pPr>
              <w:pStyle w:val="ConsPlusNormal"/>
            </w:pPr>
            <w:r>
              <w:t>03.01.09.01.02 проведение предрейсовых и послерейсовых медицинских осмотров</w:t>
            </w:r>
          </w:p>
        </w:tc>
      </w:tr>
      <w:tr w:rsidR="00C75C9F">
        <w:tc>
          <w:tcPr>
            <w:tcW w:w="624" w:type="dxa"/>
          </w:tcPr>
          <w:p w:rsidR="00C75C9F" w:rsidRDefault="00C75C9F">
            <w:pPr>
              <w:pStyle w:val="ConsPlusNormal"/>
              <w:jc w:val="center"/>
            </w:pPr>
            <w:r>
              <w:t>19</w:t>
            </w:r>
          </w:p>
        </w:tc>
        <w:tc>
          <w:tcPr>
            <w:tcW w:w="4422" w:type="dxa"/>
          </w:tcPr>
          <w:p w:rsidR="00C75C9F" w:rsidRDefault="00C75C9F">
            <w:pPr>
              <w:pStyle w:val="ConsPlusNormal"/>
            </w:pPr>
            <w:r>
              <w:t>Услуги по дежурству специализированных бригад врачей на мероприятии</w:t>
            </w:r>
          </w:p>
        </w:tc>
        <w:tc>
          <w:tcPr>
            <w:tcW w:w="3969" w:type="dxa"/>
          </w:tcPr>
          <w:p w:rsidR="00C75C9F" w:rsidRDefault="00C75C9F">
            <w:pPr>
              <w:pStyle w:val="ConsPlusNormal"/>
            </w:pPr>
            <w:r>
              <w:t>03.01.99.02 дежурства специализированных бригад врачей</w:t>
            </w:r>
          </w:p>
        </w:tc>
      </w:tr>
      <w:tr w:rsidR="00C75C9F">
        <w:tc>
          <w:tcPr>
            <w:tcW w:w="624" w:type="dxa"/>
          </w:tcPr>
          <w:p w:rsidR="00C75C9F" w:rsidRDefault="00C75C9F">
            <w:pPr>
              <w:pStyle w:val="ConsPlusNormal"/>
              <w:jc w:val="center"/>
            </w:pPr>
            <w:r>
              <w:t>20</w:t>
            </w:r>
          </w:p>
        </w:tc>
        <w:tc>
          <w:tcPr>
            <w:tcW w:w="4422" w:type="dxa"/>
          </w:tcPr>
          <w:p w:rsidR="00C75C9F" w:rsidRDefault="00C75C9F">
            <w:pPr>
              <w:pStyle w:val="ConsPlusNormal"/>
            </w:pPr>
            <w:r>
              <w:t>Услуги в сфере обеспечения информационной безопасности</w:t>
            </w:r>
          </w:p>
        </w:tc>
        <w:tc>
          <w:tcPr>
            <w:tcW w:w="3969" w:type="dxa"/>
          </w:tcPr>
          <w:p w:rsidR="00C75C9F" w:rsidRDefault="00C75C9F">
            <w:pPr>
              <w:pStyle w:val="ConsPlusNormal"/>
            </w:pPr>
            <w:r>
              <w:t>03.13.04 услуги в сфере обеспечения информационной безопасности</w:t>
            </w:r>
          </w:p>
        </w:tc>
      </w:tr>
      <w:tr w:rsidR="00C75C9F">
        <w:tc>
          <w:tcPr>
            <w:tcW w:w="624" w:type="dxa"/>
          </w:tcPr>
          <w:p w:rsidR="00C75C9F" w:rsidRDefault="00C75C9F">
            <w:pPr>
              <w:pStyle w:val="ConsPlusNormal"/>
              <w:jc w:val="center"/>
            </w:pPr>
            <w:r>
              <w:t>21</w:t>
            </w:r>
          </w:p>
        </w:tc>
        <w:tc>
          <w:tcPr>
            <w:tcW w:w="4422" w:type="dxa"/>
          </w:tcPr>
          <w:p w:rsidR="00C75C9F" w:rsidRDefault="00C75C9F">
            <w:pPr>
              <w:pStyle w:val="ConsPlusNormal"/>
            </w:pPr>
            <w:r>
              <w:t>Услуги по железнодорожным перевозкам</w:t>
            </w:r>
          </w:p>
        </w:tc>
        <w:tc>
          <w:tcPr>
            <w:tcW w:w="3969" w:type="dxa"/>
          </w:tcPr>
          <w:p w:rsidR="00C75C9F" w:rsidRDefault="00C75C9F">
            <w:pPr>
              <w:pStyle w:val="ConsPlusNormal"/>
            </w:pPr>
            <w:r>
              <w:t>03.33.05 перевозка пассажиров железнодорожным транспортом</w:t>
            </w:r>
          </w:p>
        </w:tc>
      </w:tr>
      <w:tr w:rsidR="00C75C9F">
        <w:tc>
          <w:tcPr>
            <w:tcW w:w="624" w:type="dxa"/>
          </w:tcPr>
          <w:p w:rsidR="00C75C9F" w:rsidRDefault="00C75C9F">
            <w:pPr>
              <w:pStyle w:val="ConsPlusNormal"/>
              <w:jc w:val="center"/>
            </w:pPr>
            <w:r>
              <w:t>22</w:t>
            </w:r>
          </w:p>
        </w:tc>
        <w:tc>
          <w:tcPr>
            <w:tcW w:w="4422" w:type="dxa"/>
          </w:tcPr>
          <w:p w:rsidR="00C75C9F" w:rsidRDefault="00C75C9F">
            <w:pPr>
              <w:pStyle w:val="ConsPlusNormal"/>
            </w:pPr>
            <w:r>
              <w:t>Услуги в аэропортах</w:t>
            </w:r>
          </w:p>
        </w:tc>
        <w:tc>
          <w:tcPr>
            <w:tcW w:w="3969" w:type="dxa"/>
          </w:tcPr>
          <w:p w:rsidR="00C75C9F" w:rsidRDefault="00C75C9F">
            <w:pPr>
              <w:pStyle w:val="ConsPlusNormal"/>
            </w:pPr>
            <w:r>
              <w:t>03.41.04 услуги аэропорта, аэровокзала по обслуживанию пассажиров</w:t>
            </w:r>
          </w:p>
        </w:tc>
      </w:tr>
      <w:tr w:rsidR="00C75C9F">
        <w:tc>
          <w:tcPr>
            <w:tcW w:w="624" w:type="dxa"/>
          </w:tcPr>
          <w:p w:rsidR="00C75C9F" w:rsidRDefault="00C75C9F">
            <w:pPr>
              <w:pStyle w:val="ConsPlusNormal"/>
              <w:jc w:val="center"/>
            </w:pPr>
            <w:r>
              <w:t>23</w:t>
            </w:r>
          </w:p>
        </w:tc>
        <w:tc>
          <w:tcPr>
            <w:tcW w:w="4422" w:type="dxa"/>
          </w:tcPr>
          <w:p w:rsidR="00C75C9F" w:rsidRDefault="00C75C9F">
            <w:pPr>
              <w:pStyle w:val="ConsPlusNormal"/>
            </w:pPr>
            <w:r>
              <w:t xml:space="preserve">Услуги, оказание которых может осуществляться только органом </w:t>
            </w:r>
            <w:r>
              <w:lastRenderedPageBreak/>
              <w:t>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C75C9F" w:rsidRDefault="00C75C9F">
            <w:pPr>
              <w:pStyle w:val="ConsPlusNormal"/>
            </w:pPr>
            <w:r>
              <w:lastRenderedPageBreak/>
              <w:t>03 услуги</w:t>
            </w:r>
          </w:p>
        </w:tc>
      </w:tr>
      <w:tr w:rsidR="00C75C9F">
        <w:tblPrEx>
          <w:tblBorders>
            <w:insideH w:val="nil"/>
          </w:tblBorders>
        </w:tblPrEx>
        <w:tc>
          <w:tcPr>
            <w:tcW w:w="624" w:type="dxa"/>
            <w:tcBorders>
              <w:bottom w:val="nil"/>
            </w:tcBorders>
          </w:tcPr>
          <w:p w:rsidR="00C75C9F" w:rsidRDefault="00C75C9F">
            <w:pPr>
              <w:pStyle w:val="ConsPlusNormal"/>
              <w:jc w:val="center"/>
            </w:pPr>
            <w:r>
              <w:t>24</w:t>
            </w:r>
          </w:p>
        </w:tc>
        <w:tc>
          <w:tcPr>
            <w:tcW w:w="4422" w:type="dxa"/>
            <w:tcBorders>
              <w:bottom w:val="nil"/>
            </w:tcBorders>
          </w:tcPr>
          <w:p w:rsidR="00C75C9F" w:rsidRDefault="00C75C9F">
            <w:pPr>
              <w:pStyle w:val="ConsPlusNormal"/>
              <w:jc w:val="both"/>
            </w:pPr>
            <w:r>
              <w:t>Товары, работы, услуги, закупаемые за счет денежных средств, полученных под авансовый отчет на сумму, не превышающую 10 (десять) тыс. руб.</w:t>
            </w:r>
          </w:p>
        </w:tc>
        <w:tc>
          <w:tcPr>
            <w:tcW w:w="3969" w:type="dxa"/>
            <w:tcBorders>
              <w:bottom w:val="nil"/>
            </w:tcBorders>
          </w:tcPr>
          <w:p w:rsidR="00C75C9F" w:rsidRDefault="00C75C9F">
            <w:pPr>
              <w:pStyle w:val="ConsPlusNormal"/>
              <w:jc w:val="both"/>
            </w:pPr>
            <w:r>
              <w:t>01 товары;</w:t>
            </w:r>
          </w:p>
          <w:p w:rsidR="00C75C9F" w:rsidRDefault="00C75C9F">
            <w:pPr>
              <w:pStyle w:val="ConsPlusNormal"/>
              <w:jc w:val="both"/>
            </w:pPr>
            <w:r>
              <w:t>02 работы;</w:t>
            </w:r>
          </w:p>
          <w:p w:rsidR="00C75C9F" w:rsidRDefault="00C75C9F">
            <w:pPr>
              <w:pStyle w:val="ConsPlusNormal"/>
              <w:jc w:val="both"/>
            </w:pPr>
            <w:r>
              <w:t>03 услуги</w:t>
            </w:r>
          </w:p>
        </w:tc>
      </w:tr>
      <w:tr w:rsidR="00C75C9F">
        <w:tblPrEx>
          <w:tblBorders>
            <w:insideH w:val="nil"/>
          </w:tblBorders>
        </w:tblPrEx>
        <w:tc>
          <w:tcPr>
            <w:tcW w:w="9015" w:type="dxa"/>
            <w:gridSpan w:val="3"/>
            <w:tcBorders>
              <w:top w:val="nil"/>
            </w:tcBorders>
          </w:tcPr>
          <w:p w:rsidR="00C75C9F" w:rsidRDefault="00C75C9F">
            <w:pPr>
              <w:pStyle w:val="ConsPlusNormal"/>
              <w:jc w:val="both"/>
            </w:pPr>
            <w:r>
              <w:t xml:space="preserve">(п. 24 в ред. </w:t>
            </w:r>
            <w:hyperlink r:id="rId35" w:history="1">
              <w:r>
                <w:rPr>
                  <w:color w:val="0000FF"/>
                </w:rPr>
                <w:t>Приказа</w:t>
              </w:r>
            </w:hyperlink>
            <w:r>
              <w:t xml:space="preserve"> Министерства по регулированию контрактной системы в сфере закупок Пермского края от 27.10.2021 N 32-01-04-145)</w:t>
            </w:r>
          </w:p>
        </w:tc>
      </w:tr>
      <w:tr w:rsidR="00C75C9F">
        <w:tc>
          <w:tcPr>
            <w:tcW w:w="624" w:type="dxa"/>
          </w:tcPr>
          <w:p w:rsidR="00C75C9F" w:rsidRDefault="00C75C9F">
            <w:pPr>
              <w:pStyle w:val="ConsPlusNormal"/>
              <w:jc w:val="center"/>
            </w:pPr>
            <w:r>
              <w:t>25</w:t>
            </w:r>
          </w:p>
        </w:tc>
        <w:tc>
          <w:tcPr>
            <w:tcW w:w="4422" w:type="dxa"/>
          </w:tcPr>
          <w:p w:rsidR="00C75C9F" w:rsidRDefault="00C75C9F">
            <w:pPr>
              <w:pStyle w:val="ConsPlusNormal"/>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C75C9F" w:rsidRDefault="00C75C9F">
            <w:pPr>
              <w:pStyle w:val="ConsPlusNormal"/>
            </w:pPr>
            <w:r>
              <w:t>03.15.11 услуги по публикации сведений, обязательных для опубликования в соответствии с законодательством</w:t>
            </w:r>
          </w:p>
        </w:tc>
      </w:tr>
      <w:tr w:rsidR="00C75C9F">
        <w:tc>
          <w:tcPr>
            <w:tcW w:w="624" w:type="dxa"/>
          </w:tcPr>
          <w:p w:rsidR="00C75C9F" w:rsidRDefault="00C75C9F">
            <w:pPr>
              <w:pStyle w:val="ConsPlusNormal"/>
              <w:jc w:val="center"/>
            </w:pPr>
            <w:r>
              <w:t>26</w:t>
            </w:r>
          </w:p>
        </w:tc>
        <w:tc>
          <w:tcPr>
            <w:tcW w:w="4422" w:type="dxa"/>
          </w:tcPr>
          <w:p w:rsidR="00C75C9F" w:rsidRDefault="00C75C9F">
            <w:pPr>
              <w:pStyle w:val="ConsPlusNormal"/>
            </w:pPr>
            <w:r>
              <w:t>Предпроектные работы</w:t>
            </w:r>
          </w:p>
        </w:tc>
        <w:tc>
          <w:tcPr>
            <w:tcW w:w="3969" w:type="dxa"/>
          </w:tcPr>
          <w:p w:rsidR="00C75C9F" w:rsidRDefault="00C75C9F">
            <w:pPr>
              <w:pStyle w:val="ConsPlusNormal"/>
            </w:pPr>
            <w:r>
              <w:t>02.02.03.04 предпроектные работы:</w:t>
            </w:r>
          </w:p>
          <w:p w:rsidR="00C75C9F" w:rsidRDefault="00C75C9F">
            <w:pPr>
              <w:pStyle w:val="ConsPlusNormal"/>
            </w:pPr>
            <w:r>
              <w:t>согласование топографической основы для проекта строительства автомобильной дороги;</w:t>
            </w:r>
          </w:p>
          <w:p w:rsidR="00C75C9F" w:rsidRDefault="00C75C9F">
            <w:pPr>
              <w:pStyle w:val="ConsPlusNormal"/>
            </w:pPr>
            <w:r>
              <w:t>согласование буровых работ для производства инженерно-геологических изысканий;</w:t>
            </w:r>
          </w:p>
          <w:p w:rsidR="00C75C9F" w:rsidRDefault="00C75C9F">
            <w:pPr>
              <w:pStyle w:val="ConsPlusNormal"/>
            </w:pPr>
            <w:r>
              <w:t>получение технических условий для проектирования объектов;</w:t>
            </w:r>
          </w:p>
          <w:p w:rsidR="00C75C9F" w:rsidRDefault="00C75C9F">
            <w:pPr>
              <w:pStyle w:val="ConsPlusNormal"/>
            </w:pPr>
            <w:r>
              <w:t>согласование проектов для получения положительного заключения государственной экспертизы</w:t>
            </w:r>
          </w:p>
        </w:tc>
      </w:tr>
      <w:tr w:rsidR="00C75C9F">
        <w:tblPrEx>
          <w:tblBorders>
            <w:insideH w:val="nil"/>
          </w:tblBorders>
        </w:tblPrEx>
        <w:tc>
          <w:tcPr>
            <w:tcW w:w="624" w:type="dxa"/>
            <w:tcBorders>
              <w:bottom w:val="nil"/>
            </w:tcBorders>
          </w:tcPr>
          <w:p w:rsidR="00C75C9F" w:rsidRDefault="00C75C9F">
            <w:pPr>
              <w:pStyle w:val="ConsPlusNormal"/>
              <w:jc w:val="center"/>
            </w:pPr>
            <w:r>
              <w:t>27</w:t>
            </w:r>
          </w:p>
        </w:tc>
        <w:tc>
          <w:tcPr>
            <w:tcW w:w="4422" w:type="dxa"/>
            <w:tcBorders>
              <w:bottom w:val="nil"/>
            </w:tcBorders>
          </w:tcPr>
          <w:p w:rsidR="00C75C9F" w:rsidRDefault="00C75C9F">
            <w:pPr>
              <w:pStyle w:val="ConsPlusNormal"/>
              <w:jc w:val="both"/>
            </w:pPr>
            <w:r>
              <w:t>Гостиничное обслуживание и предоставление питания на территориях проведения мероприятий</w:t>
            </w:r>
          </w:p>
        </w:tc>
        <w:tc>
          <w:tcPr>
            <w:tcW w:w="3969" w:type="dxa"/>
            <w:tcBorders>
              <w:bottom w:val="nil"/>
            </w:tcBorders>
          </w:tcPr>
          <w:p w:rsidR="00C75C9F" w:rsidRDefault="00C75C9F">
            <w:pPr>
              <w:pStyle w:val="ConsPlusNormal"/>
              <w:jc w:val="both"/>
            </w:pPr>
            <w:r>
              <w:t>03.16.05 услуги гостиниц</w:t>
            </w:r>
          </w:p>
          <w:p w:rsidR="00C75C9F" w:rsidRDefault="00C75C9F">
            <w:pPr>
              <w:pStyle w:val="ConsPlusNormal"/>
              <w:jc w:val="both"/>
            </w:pPr>
            <w:r>
              <w:t>03.05.06.05 организация питания в столовой:</w:t>
            </w:r>
          </w:p>
          <w:p w:rsidR="00C75C9F" w:rsidRDefault="00C75C9F">
            <w:pPr>
              <w:pStyle w:val="ConsPlusNormal"/>
              <w:jc w:val="both"/>
            </w:pPr>
            <w:r>
              <w:t>организация питания участников мероприятия, человеко-день</w:t>
            </w:r>
          </w:p>
        </w:tc>
      </w:tr>
      <w:tr w:rsidR="00C75C9F">
        <w:tblPrEx>
          <w:tblBorders>
            <w:insideH w:val="nil"/>
          </w:tblBorders>
        </w:tblPrEx>
        <w:tc>
          <w:tcPr>
            <w:tcW w:w="9015" w:type="dxa"/>
            <w:gridSpan w:val="3"/>
            <w:tcBorders>
              <w:top w:val="nil"/>
            </w:tcBorders>
          </w:tcPr>
          <w:p w:rsidR="00C75C9F" w:rsidRDefault="00C75C9F">
            <w:pPr>
              <w:pStyle w:val="ConsPlusNormal"/>
              <w:jc w:val="both"/>
            </w:pPr>
            <w:r>
              <w:lastRenderedPageBreak/>
              <w:t xml:space="preserve">(п. 27 введен </w:t>
            </w:r>
            <w:hyperlink r:id="rId36" w:history="1">
              <w:r>
                <w:rPr>
                  <w:color w:val="0000FF"/>
                </w:rPr>
                <w:t>Приказом</w:t>
              </w:r>
            </w:hyperlink>
            <w:r>
              <w:t xml:space="preserve"> Министерства по регулированию контрактной системы в сфере закупок Пермского края от 27.10.2021 N 32-01-04-145)</w:t>
            </w:r>
          </w:p>
        </w:tc>
      </w:tr>
      <w:tr w:rsidR="00C75C9F">
        <w:tblPrEx>
          <w:tblBorders>
            <w:insideH w:val="nil"/>
          </w:tblBorders>
        </w:tblPrEx>
        <w:tc>
          <w:tcPr>
            <w:tcW w:w="624" w:type="dxa"/>
            <w:tcBorders>
              <w:bottom w:val="nil"/>
            </w:tcBorders>
          </w:tcPr>
          <w:p w:rsidR="00C75C9F" w:rsidRDefault="00C75C9F">
            <w:pPr>
              <w:pStyle w:val="ConsPlusNormal"/>
              <w:jc w:val="center"/>
            </w:pPr>
            <w:r>
              <w:t>28</w:t>
            </w:r>
          </w:p>
        </w:tc>
        <w:tc>
          <w:tcPr>
            <w:tcW w:w="4422" w:type="dxa"/>
            <w:tcBorders>
              <w:bottom w:val="nil"/>
            </w:tcBorders>
          </w:tcPr>
          <w:p w:rsidR="00C75C9F" w:rsidRDefault="00C75C9F">
            <w:pPr>
              <w:pStyle w:val="ConsPlusNormal"/>
              <w:jc w:val="both"/>
            </w:pPr>
            <w:r>
              <w:t>Работы по тушению лесного пожара</w:t>
            </w:r>
          </w:p>
        </w:tc>
        <w:tc>
          <w:tcPr>
            <w:tcW w:w="3969" w:type="dxa"/>
            <w:tcBorders>
              <w:bottom w:val="nil"/>
            </w:tcBorders>
          </w:tcPr>
          <w:p w:rsidR="00C75C9F" w:rsidRDefault="00C75C9F">
            <w:pPr>
              <w:pStyle w:val="ConsPlusNormal"/>
              <w:jc w:val="both"/>
            </w:pPr>
            <w:r>
              <w:t>02.08.99 работы природоохранные экологические прочие</w:t>
            </w:r>
          </w:p>
        </w:tc>
      </w:tr>
      <w:tr w:rsidR="00C75C9F">
        <w:tblPrEx>
          <w:tblBorders>
            <w:insideH w:val="nil"/>
          </w:tblBorders>
        </w:tblPrEx>
        <w:tc>
          <w:tcPr>
            <w:tcW w:w="9015" w:type="dxa"/>
            <w:gridSpan w:val="3"/>
            <w:tcBorders>
              <w:top w:val="nil"/>
            </w:tcBorders>
          </w:tcPr>
          <w:p w:rsidR="00C75C9F" w:rsidRDefault="00C75C9F">
            <w:pPr>
              <w:pStyle w:val="ConsPlusNormal"/>
              <w:jc w:val="both"/>
            </w:pPr>
            <w:r>
              <w:t xml:space="preserve">(п. 28 введен </w:t>
            </w:r>
            <w:hyperlink r:id="rId37" w:history="1">
              <w:r>
                <w:rPr>
                  <w:color w:val="0000FF"/>
                </w:rPr>
                <w:t>Приказом</w:t>
              </w:r>
            </w:hyperlink>
            <w:r>
              <w:t xml:space="preserve"> Министерства по регулированию контрактной системы в сфере закупок Пермского края от 15.03.2022 N 32-01-04-53)</w:t>
            </w:r>
          </w:p>
        </w:tc>
      </w:tr>
    </w:tbl>
    <w:p w:rsidR="00C75C9F" w:rsidRDefault="00C75C9F">
      <w:pPr>
        <w:pStyle w:val="ConsPlusNormal"/>
        <w:jc w:val="both"/>
      </w:pPr>
    </w:p>
    <w:p w:rsidR="00C75C9F" w:rsidRDefault="00C75C9F">
      <w:pPr>
        <w:pStyle w:val="ConsPlusNormal"/>
        <w:ind w:firstLine="540"/>
        <w:jc w:val="both"/>
      </w:pPr>
      <w:r>
        <w:t>--------------------------------</w:t>
      </w:r>
    </w:p>
    <w:p w:rsidR="00C75C9F" w:rsidRDefault="00C75C9F">
      <w:pPr>
        <w:pStyle w:val="ConsPlusNormal"/>
        <w:spacing w:before="280"/>
        <w:ind w:firstLine="540"/>
        <w:jc w:val="both"/>
      </w:pPr>
      <w:bookmarkStart w:id="3" w:name="P213"/>
      <w:bookmarkEnd w:id="3"/>
      <w:r>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both"/>
      </w:pPr>
    </w:p>
    <w:p w:rsidR="00C75C9F" w:rsidRDefault="00C75C9F">
      <w:pPr>
        <w:pStyle w:val="ConsPlusNormal"/>
        <w:jc w:val="right"/>
        <w:outlineLvl w:val="0"/>
      </w:pPr>
      <w:r>
        <w:t>УТВЕРЖДЕН</w:t>
      </w:r>
    </w:p>
    <w:p w:rsidR="00C75C9F" w:rsidRDefault="00C75C9F">
      <w:pPr>
        <w:pStyle w:val="ConsPlusNormal"/>
        <w:jc w:val="right"/>
      </w:pPr>
      <w:r>
        <w:t>Приказом</w:t>
      </w:r>
    </w:p>
    <w:p w:rsidR="00C75C9F" w:rsidRDefault="00C75C9F">
      <w:pPr>
        <w:pStyle w:val="ConsPlusNormal"/>
        <w:jc w:val="right"/>
      </w:pPr>
      <w:r>
        <w:t>Министерства по регулированию</w:t>
      </w:r>
    </w:p>
    <w:p w:rsidR="00C75C9F" w:rsidRDefault="00C75C9F">
      <w:pPr>
        <w:pStyle w:val="ConsPlusNormal"/>
        <w:jc w:val="right"/>
      </w:pPr>
      <w:r>
        <w:t>контрактной системы в сфере</w:t>
      </w:r>
    </w:p>
    <w:p w:rsidR="00C75C9F" w:rsidRDefault="00C75C9F">
      <w:pPr>
        <w:pStyle w:val="ConsPlusNormal"/>
        <w:jc w:val="right"/>
      </w:pPr>
      <w:r>
        <w:t>закупок Пермского края</w:t>
      </w:r>
    </w:p>
    <w:p w:rsidR="00C75C9F" w:rsidRDefault="00C75C9F">
      <w:pPr>
        <w:pStyle w:val="ConsPlusNormal"/>
        <w:jc w:val="right"/>
      </w:pPr>
      <w:r>
        <w:t>от 27.03.2020 N СЭД-32-01-04-38</w:t>
      </w:r>
    </w:p>
    <w:p w:rsidR="00C75C9F" w:rsidRDefault="00C75C9F">
      <w:pPr>
        <w:pStyle w:val="ConsPlusNormal"/>
        <w:jc w:val="both"/>
      </w:pPr>
    </w:p>
    <w:p w:rsidR="00C75C9F" w:rsidRDefault="00C75C9F">
      <w:pPr>
        <w:pStyle w:val="ConsPlusTitle"/>
        <w:jc w:val="center"/>
      </w:pPr>
      <w:bookmarkStart w:id="4" w:name="P226"/>
      <w:bookmarkEnd w:id="4"/>
      <w:r>
        <w:t>ПЕРЕЧЕНЬ</w:t>
      </w:r>
    </w:p>
    <w:p w:rsidR="00C75C9F" w:rsidRDefault="00C75C9F">
      <w:pPr>
        <w:pStyle w:val="ConsPlusTitle"/>
        <w:jc w:val="center"/>
      </w:pPr>
      <w:r>
        <w:t>ТОВАРОВ, РАБОТ, УСЛУГ "МАЛОГО" ОБЪЕМА, ЗАКУПКА КОТОРЫХ</w:t>
      </w:r>
    </w:p>
    <w:p w:rsidR="00C75C9F" w:rsidRDefault="00C75C9F">
      <w:pPr>
        <w:pStyle w:val="ConsPlusTitle"/>
        <w:jc w:val="center"/>
      </w:pPr>
      <w:r>
        <w:t>ОСУЩЕСТВЛЯЕТСЯ ПУТЕМ ПРОВЕДЕНИЯ КОТИРОВОЧНЫХ СЕССИЙ</w:t>
      </w:r>
    </w:p>
    <w:p w:rsidR="00C75C9F" w:rsidRDefault="00C75C9F">
      <w:pPr>
        <w:pStyle w:val="ConsPlusTitle"/>
        <w:jc w:val="center"/>
      </w:pPr>
      <w:r>
        <w:t>АВТОМАТИЗИРОВАННОЙ ИНФОРМАЦИОННОЙ СИСТЕМЫ "ПОРТАЛ</w:t>
      </w:r>
    </w:p>
    <w:p w:rsidR="00C75C9F" w:rsidRDefault="00C75C9F">
      <w:pPr>
        <w:pStyle w:val="ConsPlusTitle"/>
        <w:jc w:val="center"/>
      </w:pPr>
      <w:r>
        <w:t>ПОСТАВЩИКОВ"</w:t>
      </w:r>
    </w:p>
    <w:p w:rsidR="00C75C9F" w:rsidRDefault="00C75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5726"/>
      </w:tblGrid>
      <w:tr w:rsidR="00C75C9F">
        <w:tc>
          <w:tcPr>
            <w:tcW w:w="624" w:type="dxa"/>
          </w:tcPr>
          <w:p w:rsidR="00C75C9F" w:rsidRDefault="00C75C9F">
            <w:pPr>
              <w:pStyle w:val="ConsPlusNormal"/>
              <w:jc w:val="center"/>
            </w:pPr>
            <w:r>
              <w:t>N п/п</w:t>
            </w:r>
          </w:p>
        </w:tc>
        <w:tc>
          <w:tcPr>
            <w:tcW w:w="2721" w:type="dxa"/>
          </w:tcPr>
          <w:p w:rsidR="00C75C9F" w:rsidRDefault="00C75C9F">
            <w:pPr>
              <w:pStyle w:val="ConsPlusNormal"/>
              <w:jc w:val="center"/>
            </w:pPr>
            <w:r>
              <w:t>Наименование товара</w:t>
            </w:r>
          </w:p>
        </w:tc>
        <w:tc>
          <w:tcPr>
            <w:tcW w:w="5726" w:type="dxa"/>
          </w:tcPr>
          <w:p w:rsidR="00C75C9F" w:rsidRDefault="00C75C9F">
            <w:pPr>
              <w:pStyle w:val="ConsPlusNormal"/>
              <w:jc w:val="center"/>
            </w:pPr>
            <w:r>
              <w:t xml:space="preserve">Код и наименование Общероссийского </w:t>
            </w:r>
            <w:hyperlink r:id="rId38" w:history="1">
              <w:r>
                <w:rPr>
                  <w:color w:val="0000FF"/>
                </w:rPr>
                <w:t>классификатора</w:t>
              </w:r>
            </w:hyperlink>
            <w:r>
              <w:t xml:space="preserve"> продукции по видам экономической деятельности ОК 034-2014 (КПЕС 2008)</w:t>
            </w:r>
          </w:p>
        </w:tc>
      </w:tr>
      <w:tr w:rsidR="00C75C9F">
        <w:tc>
          <w:tcPr>
            <w:tcW w:w="624" w:type="dxa"/>
            <w:vMerge w:val="restart"/>
          </w:tcPr>
          <w:p w:rsidR="00C75C9F" w:rsidRDefault="00C75C9F">
            <w:pPr>
              <w:pStyle w:val="ConsPlusNormal"/>
              <w:jc w:val="center"/>
            </w:pPr>
            <w:r>
              <w:t>1</w:t>
            </w:r>
          </w:p>
        </w:tc>
        <w:tc>
          <w:tcPr>
            <w:tcW w:w="2721" w:type="dxa"/>
            <w:vMerge w:val="restart"/>
          </w:tcPr>
          <w:p w:rsidR="00C75C9F" w:rsidRDefault="00C75C9F">
            <w:pPr>
              <w:pStyle w:val="ConsPlusNormal"/>
            </w:pPr>
            <w:r>
              <w:t xml:space="preserve">Бумага и изделия из </w:t>
            </w:r>
            <w:r>
              <w:lastRenderedPageBreak/>
              <w:t>бумаги</w:t>
            </w:r>
          </w:p>
        </w:tc>
        <w:tc>
          <w:tcPr>
            <w:tcW w:w="5726" w:type="dxa"/>
          </w:tcPr>
          <w:p w:rsidR="00C75C9F" w:rsidRDefault="00C75C9F">
            <w:pPr>
              <w:pStyle w:val="ConsPlusNormal"/>
            </w:pPr>
            <w:hyperlink r:id="rId39" w:history="1">
              <w:r>
                <w:rPr>
                  <w:color w:val="0000FF"/>
                </w:rPr>
                <w:t>17.12.14.110</w:t>
              </w:r>
            </w:hyperlink>
            <w:r>
              <w:t>. Бумага для печати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0" w:history="1">
              <w:r>
                <w:rPr>
                  <w:color w:val="0000FF"/>
                </w:rPr>
                <w:t>17.12.14.120</w:t>
              </w:r>
            </w:hyperlink>
            <w:r>
              <w:t>. Бумага писчая и тетрадная, чертежная, рисовальная и печатная различного назначения</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1" w:history="1">
              <w:r>
                <w:rPr>
                  <w:color w:val="0000FF"/>
                </w:rPr>
                <w:t>17.12.73.110</w:t>
              </w:r>
            </w:hyperlink>
            <w:r>
              <w:t>. Бумага мелованная для печати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2" w:history="1">
              <w:r>
                <w:rPr>
                  <w:color w:val="0000FF"/>
                </w:rPr>
                <w:t>17.21.1</w:t>
              </w:r>
            </w:hyperlink>
            <w:r>
              <w:t>. Бумага и картон гофрированные и тара бумажная и картонная</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3" w:history="1">
              <w:r>
                <w:rPr>
                  <w:color w:val="0000FF"/>
                </w:rPr>
                <w:t>17.23.1</w:t>
              </w:r>
            </w:hyperlink>
            <w:r>
              <w:t>. Принадлежности канцелярские бумажные</w:t>
            </w:r>
          </w:p>
        </w:tc>
      </w:tr>
      <w:tr w:rsidR="00C75C9F">
        <w:tc>
          <w:tcPr>
            <w:tcW w:w="624" w:type="dxa"/>
            <w:vMerge w:val="restart"/>
          </w:tcPr>
          <w:p w:rsidR="00C75C9F" w:rsidRDefault="00C75C9F">
            <w:pPr>
              <w:pStyle w:val="ConsPlusNormal"/>
              <w:jc w:val="center"/>
            </w:pPr>
            <w:r>
              <w:t>2</w:t>
            </w:r>
          </w:p>
        </w:tc>
        <w:tc>
          <w:tcPr>
            <w:tcW w:w="2721" w:type="dxa"/>
            <w:vMerge w:val="restart"/>
          </w:tcPr>
          <w:p w:rsidR="00C75C9F" w:rsidRDefault="00C75C9F">
            <w:pPr>
              <w:pStyle w:val="ConsPlusNormal"/>
            </w:pPr>
            <w:r>
              <w:t>Оборудование компьютерное, электронное и оптическое</w:t>
            </w:r>
          </w:p>
        </w:tc>
        <w:tc>
          <w:tcPr>
            <w:tcW w:w="5726" w:type="dxa"/>
          </w:tcPr>
          <w:p w:rsidR="00C75C9F" w:rsidRDefault="00C75C9F">
            <w:pPr>
              <w:pStyle w:val="ConsPlusNormal"/>
            </w:pPr>
            <w:hyperlink r:id="rId44" w:history="1">
              <w:r>
                <w:rPr>
                  <w:color w:val="0000FF"/>
                </w:rPr>
                <w:t>26.20</w:t>
              </w:r>
            </w:hyperlink>
            <w:r>
              <w:t>. Компьютеры и периферийное оборудование</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5" w:history="1">
              <w:r>
                <w:rPr>
                  <w:color w:val="0000FF"/>
                </w:rPr>
                <w:t>26.30.1</w:t>
              </w:r>
            </w:hyperlink>
            <w:r>
              <w:t>. Аппаратура коммуникационная, аппаратура радио- или телевизионная передающая; телевизионные камеры</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6" w:history="1">
              <w:r>
                <w:rPr>
                  <w:color w:val="0000FF"/>
                </w:rPr>
                <w:t>26.30.2</w:t>
              </w:r>
            </w:hyperlink>
            <w:r>
              <w:t>. Оборудование оконечное (пользовательское) телефонной или телеграфной связи, аппаратура видеосвязи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7" w:history="1">
              <w:r>
                <w:rPr>
                  <w:color w:val="0000FF"/>
                </w:rPr>
                <w:t>26.40.2</w:t>
              </w:r>
            </w:hyperlink>
            <w: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t>звука</w:t>
            </w:r>
            <w:proofErr w:type="gramEnd"/>
            <w:r>
              <w:t xml:space="preserve"> или изображения</w:t>
            </w:r>
          </w:p>
        </w:tc>
      </w:tr>
      <w:tr w:rsidR="00C75C9F">
        <w:tc>
          <w:tcPr>
            <w:tcW w:w="624" w:type="dxa"/>
            <w:vMerge w:val="restart"/>
          </w:tcPr>
          <w:p w:rsidR="00C75C9F" w:rsidRDefault="00C75C9F">
            <w:pPr>
              <w:pStyle w:val="ConsPlusNormal"/>
              <w:jc w:val="center"/>
            </w:pPr>
            <w:r>
              <w:t>3</w:t>
            </w:r>
          </w:p>
        </w:tc>
        <w:tc>
          <w:tcPr>
            <w:tcW w:w="2721" w:type="dxa"/>
            <w:vMerge w:val="restart"/>
          </w:tcPr>
          <w:p w:rsidR="00C75C9F" w:rsidRDefault="00C75C9F">
            <w:pPr>
              <w:pStyle w:val="ConsPlusNormal"/>
            </w:pPr>
            <w:r>
              <w:t>Оборудование электрическое</w:t>
            </w:r>
          </w:p>
        </w:tc>
        <w:tc>
          <w:tcPr>
            <w:tcW w:w="5726" w:type="dxa"/>
          </w:tcPr>
          <w:p w:rsidR="00C75C9F" w:rsidRDefault="00C75C9F">
            <w:pPr>
              <w:pStyle w:val="ConsPlusNormal"/>
            </w:pPr>
            <w:hyperlink r:id="rId48" w:history="1">
              <w:r>
                <w:rPr>
                  <w:color w:val="0000FF"/>
                </w:rPr>
                <w:t>27.20</w:t>
              </w:r>
            </w:hyperlink>
            <w:r>
              <w:t>. Батареи и аккумуляторы</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49" w:history="1">
              <w:r>
                <w:rPr>
                  <w:color w:val="0000FF"/>
                </w:rPr>
                <w:t>27.40</w:t>
              </w:r>
            </w:hyperlink>
            <w:r>
              <w:t>. Оборудование электрическое осветительное</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0" w:history="1">
              <w:r>
                <w:rPr>
                  <w:color w:val="0000FF"/>
                </w:rPr>
                <w:t>27.51</w:t>
              </w:r>
            </w:hyperlink>
            <w:r>
              <w:t>. Приборы бытовые электрические</w:t>
            </w:r>
          </w:p>
        </w:tc>
      </w:tr>
      <w:tr w:rsidR="00C75C9F">
        <w:tc>
          <w:tcPr>
            <w:tcW w:w="624" w:type="dxa"/>
            <w:vMerge w:val="restart"/>
          </w:tcPr>
          <w:p w:rsidR="00C75C9F" w:rsidRDefault="00C75C9F">
            <w:pPr>
              <w:pStyle w:val="ConsPlusNormal"/>
              <w:jc w:val="center"/>
            </w:pPr>
            <w:r>
              <w:t>4</w:t>
            </w:r>
          </w:p>
        </w:tc>
        <w:tc>
          <w:tcPr>
            <w:tcW w:w="2721" w:type="dxa"/>
            <w:vMerge w:val="restart"/>
          </w:tcPr>
          <w:p w:rsidR="00C75C9F" w:rsidRDefault="00C75C9F">
            <w:pPr>
              <w:pStyle w:val="ConsPlusNormal"/>
            </w:pPr>
            <w:r>
              <w:t>Машины и оборудование, не включенные в другие группировки</w:t>
            </w:r>
          </w:p>
        </w:tc>
        <w:tc>
          <w:tcPr>
            <w:tcW w:w="5726" w:type="dxa"/>
          </w:tcPr>
          <w:p w:rsidR="00C75C9F" w:rsidRDefault="00C75C9F">
            <w:pPr>
              <w:pStyle w:val="ConsPlusNormal"/>
            </w:pPr>
            <w:hyperlink r:id="rId51" w:history="1">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2" w:history="1">
              <w:r>
                <w:rPr>
                  <w:color w:val="0000FF"/>
                </w:rPr>
                <w:t>28.23.2</w:t>
              </w:r>
            </w:hyperlink>
            <w:r>
              <w:t>. Оборудование офисное и его части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3" w:history="1">
              <w:r>
                <w:rPr>
                  <w:color w:val="0000FF"/>
                </w:rPr>
                <w:t>28.29.22.110</w:t>
              </w:r>
            </w:hyperlink>
            <w:r>
              <w:t>. Огнетушители</w:t>
            </w:r>
          </w:p>
        </w:tc>
      </w:tr>
      <w:tr w:rsidR="00C75C9F">
        <w:tc>
          <w:tcPr>
            <w:tcW w:w="624" w:type="dxa"/>
            <w:vMerge w:val="restart"/>
          </w:tcPr>
          <w:p w:rsidR="00C75C9F" w:rsidRDefault="00C75C9F">
            <w:pPr>
              <w:pStyle w:val="ConsPlusNormal"/>
              <w:jc w:val="center"/>
            </w:pPr>
            <w:r>
              <w:t>5</w:t>
            </w:r>
          </w:p>
        </w:tc>
        <w:tc>
          <w:tcPr>
            <w:tcW w:w="2721" w:type="dxa"/>
            <w:vMerge w:val="restart"/>
          </w:tcPr>
          <w:p w:rsidR="00C75C9F" w:rsidRDefault="00C75C9F">
            <w:pPr>
              <w:pStyle w:val="ConsPlusNormal"/>
            </w:pPr>
            <w:r>
              <w:t>Мебель</w:t>
            </w:r>
          </w:p>
        </w:tc>
        <w:tc>
          <w:tcPr>
            <w:tcW w:w="5726" w:type="dxa"/>
          </w:tcPr>
          <w:p w:rsidR="00C75C9F" w:rsidRDefault="00C75C9F">
            <w:pPr>
              <w:pStyle w:val="ConsPlusNormal"/>
            </w:pPr>
            <w:hyperlink r:id="rId54" w:history="1">
              <w:r>
                <w:rPr>
                  <w:color w:val="0000FF"/>
                </w:rPr>
                <w:t>31.01.1</w:t>
              </w:r>
            </w:hyperlink>
            <w:r>
              <w:t>. Мебель для офисов и предприятий торговли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5" w:history="1">
              <w:r>
                <w:rPr>
                  <w:color w:val="0000FF"/>
                </w:rPr>
                <w:t>31.02.1</w:t>
              </w:r>
            </w:hyperlink>
            <w:r>
              <w:t>. Мебель кухонная</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6" w:history="1">
              <w:r>
                <w:rPr>
                  <w:color w:val="0000FF"/>
                </w:rPr>
                <w:t>31.03.12</w:t>
              </w:r>
            </w:hyperlink>
            <w:r>
              <w:t>. Матрасы, кроме матрасных основ</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7" w:history="1">
              <w:r>
                <w:rPr>
                  <w:color w:val="0000FF"/>
                </w:rPr>
                <w:t>31.09.1</w:t>
              </w:r>
            </w:hyperlink>
            <w:r>
              <w:t>. Мебель прочая</w:t>
            </w:r>
          </w:p>
        </w:tc>
      </w:tr>
      <w:tr w:rsidR="00C75C9F">
        <w:tc>
          <w:tcPr>
            <w:tcW w:w="624" w:type="dxa"/>
            <w:vMerge w:val="restart"/>
          </w:tcPr>
          <w:p w:rsidR="00C75C9F" w:rsidRDefault="00C75C9F">
            <w:pPr>
              <w:pStyle w:val="ConsPlusNormal"/>
              <w:jc w:val="center"/>
            </w:pPr>
            <w:r>
              <w:t>6</w:t>
            </w:r>
          </w:p>
        </w:tc>
        <w:tc>
          <w:tcPr>
            <w:tcW w:w="2721" w:type="dxa"/>
            <w:vMerge w:val="restart"/>
          </w:tcPr>
          <w:p w:rsidR="00C75C9F" w:rsidRDefault="00C75C9F">
            <w:pPr>
              <w:pStyle w:val="ConsPlusNormal"/>
            </w:pPr>
            <w:r>
              <w:t>Изделия готовые прочие</w:t>
            </w:r>
          </w:p>
        </w:tc>
        <w:tc>
          <w:tcPr>
            <w:tcW w:w="5726" w:type="dxa"/>
          </w:tcPr>
          <w:p w:rsidR="00C75C9F" w:rsidRDefault="00C75C9F">
            <w:pPr>
              <w:pStyle w:val="ConsPlusNormal"/>
            </w:pPr>
            <w:hyperlink r:id="rId58" w:history="1">
              <w:r>
                <w:rPr>
                  <w:color w:val="0000FF"/>
                </w:rPr>
                <w:t>32.99.12</w:t>
              </w:r>
            </w:hyperlink>
            <w:r>
              <w:t>. Ручки шариковые;</w:t>
            </w:r>
          </w:p>
          <w:p w:rsidR="00C75C9F" w:rsidRDefault="00C75C9F">
            <w:pPr>
              <w:pStyle w:val="ConsPlusNormal"/>
            </w:pPr>
            <w:r>
              <w:t>ручки и маркеры с наконечником из фетра и прочих пористых материалов;</w:t>
            </w:r>
          </w:p>
          <w:p w:rsidR="00C75C9F" w:rsidRDefault="00C75C9F">
            <w:pPr>
              <w:pStyle w:val="ConsPlusNormal"/>
            </w:pPr>
            <w:r>
              <w:t>механические карандаши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59" w:history="1">
              <w:r>
                <w:rPr>
                  <w:color w:val="0000FF"/>
                </w:rPr>
                <w:t>32.99.13</w:t>
              </w:r>
            </w:hyperlink>
            <w:r>
              <w:t>. Ручки чертежные для туши;</w:t>
            </w:r>
          </w:p>
          <w:p w:rsidR="00C75C9F" w:rsidRDefault="00C75C9F">
            <w:pPr>
              <w:pStyle w:val="ConsPlusNormal"/>
            </w:pPr>
            <w:r>
              <w:t>авторучки, стилографы и прочие ручки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60" w:history="1">
              <w:r>
                <w:rPr>
                  <w:color w:val="0000FF"/>
                </w:rPr>
                <w:t>32.99.14</w:t>
              </w:r>
            </w:hyperlink>
            <w:r>
              <w:t>. Наборы пишущих принадлежностей, держатели для ручек и карандашей и аналогичные держатели;</w:t>
            </w:r>
          </w:p>
          <w:p w:rsidR="00C75C9F" w:rsidRDefault="00C75C9F">
            <w:pPr>
              <w:pStyle w:val="ConsPlusNormal"/>
            </w:pPr>
            <w:r>
              <w:t>части пишущих принадлежностей</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61" w:history="1">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62" w:history="1">
              <w:r>
                <w:rPr>
                  <w:color w:val="0000FF"/>
                </w:rPr>
                <w:t>32.99.16</w:t>
              </w:r>
            </w:hyperlink>
            <w:r>
              <w:t>. Доски грифельные;</w:t>
            </w:r>
          </w:p>
          <w:p w:rsidR="00C75C9F" w:rsidRDefault="00C75C9F">
            <w:pPr>
              <w:pStyle w:val="ConsPlusNormal"/>
            </w:pPr>
            <w:r>
              <w:t>штемпели для датирования, запечатывания или нумерации и аналогичные изделия;</w:t>
            </w:r>
          </w:p>
          <w:p w:rsidR="00C75C9F" w:rsidRDefault="00C75C9F">
            <w:pPr>
              <w:pStyle w:val="ConsPlusNormal"/>
            </w:pPr>
            <w:r>
              <w:t>ленты для пишущих машинок или аналогичные ленты;</w:t>
            </w:r>
          </w:p>
          <w:p w:rsidR="00C75C9F" w:rsidRDefault="00C75C9F">
            <w:pPr>
              <w:pStyle w:val="ConsPlusNormal"/>
            </w:pPr>
            <w:r>
              <w:t>штемпельные подушки</w:t>
            </w:r>
          </w:p>
        </w:tc>
      </w:tr>
      <w:tr w:rsidR="00C75C9F">
        <w:tc>
          <w:tcPr>
            <w:tcW w:w="624" w:type="dxa"/>
            <w:vMerge/>
          </w:tcPr>
          <w:p w:rsidR="00C75C9F" w:rsidRDefault="00C75C9F">
            <w:pPr>
              <w:spacing w:after="1" w:line="0" w:lineRule="atLeast"/>
            </w:pPr>
          </w:p>
        </w:tc>
        <w:tc>
          <w:tcPr>
            <w:tcW w:w="2721" w:type="dxa"/>
            <w:vMerge/>
          </w:tcPr>
          <w:p w:rsidR="00C75C9F" w:rsidRDefault="00C75C9F">
            <w:pPr>
              <w:spacing w:after="1" w:line="0" w:lineRule="atLeast"/>
            </w:pPr>
          </w:p>
        </w:tc>
        <w:tc>
          <w:tcPr>
            <w:tcW w:w="5726" w:type="dxa"/>
          </w:tcPr>
          <w:p w:rsidR="00C75C9F" w:rsidRDefault="00C75C9F">
            <w:pPr>
              <w:pStyle w:val="ConsPlusNormal"/>
            </w:pPr>
            <w:hyperlink r:id="rId63" w:history="1">
              <w:r>
                <w:rPr>
                  <w:color w:val="0000FF"/>
                </w:rPr>
                <w:t>32.99.59.000</w:t>
              </w:r>
            </w:hyperlink>
            <w:r>
              <w:t>. Изделия различные прочие, не включенные в другие группировки</w:t>
            </w:r>
          </w:p>
        </w:tc>
      </w:tr>
    </w:tbl>
    <w:p w:rsidR="00C75C9F" w:rsidRDefault="00C75C9F">
      <w:pPr>
        <w:pStyle w:val="ConsPlusNormal"/>
        <w:jc w:val="both"/>
      </w:pPr>
    </w:p>
    <w:p w:rsidR="00C75C9F" w:rsidRDefault="00C75C9F">
      <w:pPr>
        <w:pStyle w:val="ConsPlusNormal"/>
        <w:jc w:val="both"/>
      </w:pPr>
    </w:p>
    <w:p w:rsidR="00C75C9F" w:rsidRDefault="00C75C9F">
      <w:pPr>
        <w:pStyle w:val="ConsPlusNormal"/>
        <w:pBdr>
          <w:top w:val="single" w:sz="6" w:space="0" w:color="auto"/>
        </w:pBdr>
        <w:spacing w:before="100" w:after="100"/>
        <w:jc w:val="both"/>
        <w:rPr>
          <w:sz w:val="2"/>
          <w:szCs w:val="2"/>
        </w:rPr>
      </w:pPr>
    </w:p>
    <w:p w:rsidR="008E0B6E" w:rsidRDefault="008E0B6E">
      <w:bookmarkStart w:id="5" w:name="_GoBack"/>
      <w:bookmarkEnd w:id="5"/>
    </w:p>
    <w:sectPr w:rsidR="008E0B6E" w:rsidSect="00E82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F"/>
    <w:rsid w:val="008E0B6E"/>
    <w:rsid w:val="00C7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688D7-2D20-43A9-AC18-A4F845A0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C9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75C9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75C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175C16597338149AE8C00ED28D9756D3F9CBED524E77C08CC06C06AB2380D7008C1CAB013ED0D4199507C2967612390FA2F8EDF968w8nBF" TargetMode="External"/><Relationship Id="rId18" Type="http://schemas.openxmlformats.org/officeDocument/2006/relationships/hyperlink" Target="consultantplus://offline/ref=E9175C16597338149AE8DE03C4E1CA5DDFF390E0534E7897D0916A51F473868240CC1AFE597E8CD24DC25D979D6816270DwAn6F" TargetMode="External"/><Relationship Id="rId26" Type="http://schemas.openxmlformats.org/officeDocument/2006/relationships/hyperlink" Target="consultantplus://offline/ref=E9175C16597338149AE8C00ED28D9756D3F9CBED524E77C08CC06C06AB2380D7008C1CAB013ED0D4199507C2967612390FA2F8EDF968w8nBF" TargetMode="External"/><Relationship Id="rId39" Type="http://schemas.openxmlformats.org/officeDocument/2006/relationships/hyperlink" Target="consultantplus://offline/ref=E9175C16597338149AE8C00ED28D9756D3F9CBE8514C77C08CC06C06AB2380D7008C1CAB093BDADE4ACF17C6DF23192709BAE6E9E76889C5w8n5F" TargetMode="External"/><Relationship Id="rId21" Type="http://schemas.openxmlformats.org/officeDocument/2006/relationships/hyperlink" Target="consultantplus://offline/ref=E9175C16597338149AE8DE03C4E1CA5DDFF390E053497495D2956A51F473868240CC1AFE4B7ED4DE4DC443979D7D40764BF1EBEFFF7489C199FD5946w6n1F" TargetMode="External"/><Relationship Id="rId34" Type="http://schemas.openxmlformats.org/officeDocument/2006/relationships/hyperlink" Target="consultantplus://offline/ref=E9175C16597338149AE8DE03C4E1CA5DDFF390E0534B7993D9906A51F473868240CC1AFE4B7ED4DE4DC443979E7D40764BF1EBEFFF7489C199FD5946w6n1F" TargetMode="External"/><Relationship Id="rId42" Type="http://schemas.openxmlformats.org/officeDocument/2006/relationships/hyperlink" Target="consultantplus://offline/ref=E9175C16597338149AE8C00ED28D9756D3F9CBE8514C77C08CC06C06AB2380D7008C1CAB093BDCD74ACF17C6DF23192709BAE6E9E76889C5w8n5F" TargetMode="External"/><Relationship Id="rId47" Type="http://schemas.openxmlformats.org/officeDocument/2006/relationships/hyperlink" Target="consultantplus://offline/ref=E9175C16597338149AE8C00ED28D9756D3F9CBE8514C77C08CC06C06AB2380D7008C1CAB0933DDDD4ECF17C6DF23192709BAE6E9E76889C5w8n5F" TargetMode="External"/><Relationship Id="rId50" Type="http://schemas.openxmlformats.org/officeDocument/2006/relationships/hyperlink" Target="consultantplus://offline/ref=E9175C16597338149AE8C00ED28D9756D3F9CBE8514C77C08CC06C06AB2380D7008C1CAB0A3AD1DF4ECF17C6DF23192709BAE6E9E76889C5w8n5F" TargetMode="External"/><Relationship Id="rId55" Type="http://schemas.openxmlformats.org/officeDocument/2006/relationships/hyperlink" Target="consultantplus://offline/ref=E9175C16597338149AE8C00ED28D9756D3F9CBE8514C77C08CC06C06AB2380D7008C1CAB0A3EDEDA48CF17C6DF23192709BAE6E9E76889C5w8n5F" TargetMode="External"/><Relationship Id="rId63" Type="http://schemas.openxmlformats.org/officeDocument/2006/relationships/hyperlink" Target="consultantplus://offline/ref=E9175C16597338149AE8C00ED28D9756D3F9CBE8514C77C08CC06C06AB2380D7008C1CAB0A3CD8D644CF17C6DF23192709BAE6E9E76889C5w8n5F" TargetMode="External"/><Relationship Id="rId7" Type="http://schemas.openxmlformats.org/officeDocument/2006/relationships/hyperlink" Target="consultantplus://offline/ref=E9175C16597338149AE8DE03C4E1CA5DDFF390E053487891D7926A51F473868240CC1AFE4B7ED4DE4DC443979E7D40764BF1EBEFFF7489C199FD5946w6n1F" TargetMode="External"/><Relationship Id="rId2" Type="http://schemas.openxmlformats.org/officeDocument/2006/relationships/settings" Target="settings.xml"/><Relationship Id="rId16" Type="http://schemas.openxmlformats.org/officeDocument/2006/relationships/hyperlink" Target="consultantplus://offline/ref=E9175C16597338149AE8DE03C4E1CA5DDFF390E0534F7A9FD4916A51F473868240CC1AFE597E8CD24DC25D979D6816270DwAn6F" TargetMode="External"/><Relationship Id="rId20" Type="http://schemas.openxmlformats.org/officeDocument/2006/relationships/hyperlink" Target="consultantplus://offline/ref=E9175C16597338149AE8DE03C4E1CA5DDFF390E0534E7597D29D6A51F473868240CC1AFE4B7ED4DE4DC443979E7D40764BF1EBEFFF7489C199FD5946w6n1F" TargetMode="External"/><Relationship Id="rId29" Type="http://schemas.openxmlformats.org/officeDocument/2006/relationships/hyperlink" Target="consultantplus://offline/ref=E9175C16597338149AE8C103C4E1C205DAFACEE55B497C9D86C8350AA9248F88178B55A7093AD9DF4CC748C3CA32412A0FA2F8EFFF748BC785wFnDF" TargetMode="External"/><Relationship Id="rId41" Type="http://schemas.openxmlformats.org/officeDocument/2006/relationships/hyperlink" Target="consultantplus://offline/ref=E9175C16597338149AE8C00ED28D9756D3F9CBE8514C77C08CC06C06AB2380D7008C1CAB093BDCDC48CF17C6DF23192709BAE6E9E76889C5w8n5F" TargetMode="External"/><Relationship Id="rId54" Type="http://schemas.openxmlformats.org/officeDocument/2006/relationships/hyperlink" Target="consultantplus://offline/ref=E9175C16597338149AE8C00ED28D9756D3F9CBE8514C77C08CC06C06AB2380D7008C1CAB0A3EDFD74ACF17C6DF23192709BAE6E9E76889C5w8n5F" TargetMode="External"/><Relationship Id="rId62" Type="http://schemas.openxmlformats.org/officeDocument/2006/relationships/hyperlink" Target="consultantplus://offline/ref=E9175C16597338149AE8C00ED28D9756D3F9CBE8514C77C08CC06C06AB2380D7008C1CAB0A3CD9DC48CF17C6DF23192709BAE6E9E76889C5w8n5F" TargetMode="External"/><Relationship Id="rId1" Type="http://schemas.openxmlformats.org/officeDocument/2006/relationships/styles" Target="styles.xml"/><Relationship Id="rId6" Type="http://schemas.openxmlformats.org/officeDocument/2006/relationships/hyperlink" Target="consultantplus://offline/ref=E9175C16597338149AE8DE03C4E1CA5DDFF390E053497495D2956A51F473868240CC1AFE4B7ED4DE4DC443979E7D40764BF1EBEFFF7489C199FD5946w6n1F" TargetMode="External"/><Relationship Id="rId11" Type="http://schemas.openxmlformats.org/officeDocument/2006/relationships/hyperlink" Target="consultantplus://offline/ref=E9175C16597338149AE8C00ED28D9756D3F9CBED524E77C08CC06C06AB2380D7008C1CAB013EDFD4199507C2967612390FA2F8EDF968w8nBF" TargetMode="External"/><Relationship Id="rId24" Type="http://schemas.openxmlformats.org/officeDocument/2006/relationships/hyperlink" Target="consultantplus://offline/ref=E9175C16597338149AE8C00ED28D9756D3F9CBED524E77C08CC06C06AB2380D7008C1CAB013EDFD4199507C2967612390FA2F8EDF968w8nBF" TargetMode="External"/><Relationship Id="rId32" Type="http://schemas.openxmlformats.org/officeDocument/2006/relationships/hyperlink" Target="consultantplus://offline/ref=E9175C16597338149AE8DE03C4E1CA5DDFF390E053497495D2956A51F473868240CC1AFE4B7ED4DE4DC443969B7D40764BF1EBEFFF7489C199FD5946w6n1F" TargetMode="External"/><Relationship Id="rId37" Type="http://schemas.openxmlformats.org/officeDocument/2006/relationships/hyperlink" Target="consultantplus://offline/ref=E9175C16597338149AE8DE03C4E1CA5DDFF390E0534B7993D9906A51F473868240CC1AFE4B7ED4DE4DC443979D7D40764BF1EBEFFF7489C199FD5946w6n1F" TargetMode="External"/><Relationship Id="rId40" Type="http://schemas.openxmlformats.org/officeDocument/2006/relationships/hyperlink" Target="consultantplus://offline/ref=E9175C16597338149AE8C00ED28D9756D3F9CBE8514C77C08CC06C06AB2380D7008C1CAB093BDADC4ECF17C6DF23192709BAE6E9E76889C5w8n5F" TargetMode="External"/><Relationship Id="rId45" Type="http://schemas.openxmlformats.org/officeDocument/2006/relationships/hyperlink" Target="consultantplus://offline/ref=E9175C16597338149AE8C00ED28D9756D3F9CBE8514C77C08CC06C06AB2380D7008C1CAB0933DADE48CF17C6DF23192709BAE6E9E76889C5w8n5F" TargetMode="External"/><Relationship Id="rId53" Type="http://schemas.openxmlformats.org/officeDocument/2006/relationships/hyperlink" Target="consultantplus://offline/ref=E9175C16597338149AE8C00ED28D9756D3F9CBE8514C77C08CC06C06AB2380D7008C1CAB0A38D8D648CF17C6DF23192709BAE6E9E76889C5w8n5F" TargetMode="External"/><Relationship Id="rId58" Type="http://schemas.openxmlformats.org/officeDocument/2006/relationships/hyperlink" Target="consultantplus://offline/ref=E9175C16597338149AE8C00ED28D9756D3F9CBE8514C77C08CC06C06AB2380D7008C1CAB0A3FD0D648CF17C6DF23192709BAE6E9E76889C5w8n5F" TargetMode="External"/><Relationship Id="rId5" Type="http://schemas.openxmlformats.org/officeDocument/2006/relationships/hyperlink" Target="consultantplus://offline/ref=E9175C16597338149AE8DE03C4E1CA5DDFF390E0534E7597D29D6A51F473868240CC1AFE4B7ED4DE4DC443979E7D40764BF1EBEFFF7489C199FD5946w6n1F" TargetMode="External"/><Relationship Id="rId15" Type="http://schemas.openxmlformats.org/officeDocument/2006/relationships/hyperlink" Target="consultantplus://offline/ref=E9175C16597338149AE8DE03C4E1CA5DDFF390E0534E7897D0926A51F473868240CC1AFE597E8CD24DC25D979D6816270DwAn6F" TargetMode="External"/><Relationship Id="rId23" Type="http://schemas.openxmlformats.org/officeDocument/2006/relationships/hyperlink" Target="consultantplus://offline/ref=E9175C16597338149AE8DE03C4E1CA5DDFF390E053487F93D0956A51F473868240CC1AFE4B7ED4DE4DC443979C7D40764BF1EBEFFF7489C199FD5946w6n1F" TargetMode="External"/><Relationship Id="rId28" Type="http://schemas.openxmlformats.org/officeDocument/2006/relationships/hyperlink" Target="consultantplus://offline/ref=E9175C16597338149AE8C103C4E1C205DAFACFED5449759D86C8350AA9248F88179955FF053ADFC14DC25D959B74w1n6F" TargetMode="External"/><Relationship Id="rId36" Type="http://schemas.openxmlformats.org/officeDocument/2006/relationships/hyperlink" Target="consultantplus://offline/ref=E9175C16597338149AE8DE03C4E1CA5DDFF390E053487492D29C6A51F473868240CC1AFE4B7ED4DE4DC44396997D40764BF1EBEFFF7489C199FD5946w6n1F" TargetMode="External"/><Relationship Id="rId49" Type="http://schemas.openxmlformats.org/officeDocument/2006/relationships/hyperlink" Target="consultantplus://offline/ref=E9175C16597338149AE8C00ED28D9756D3F9CBE8514C77C08CC06C06AB2380D7008C1CAB0A3ADFD648CF17C6DF23192709BAE6E9E76889C5w8n5F" TargetMode="External"/><Relationship Id="rId57" Type="http://schemas.openxmlformats.org/officeDocument/2006/relationships/hyperlink" Target="consultantplus://offline/ref=E9175C16597338149AE8C00ED28D9756D3F9CBE8514C77C08CC06C06AB2380D7008C1CAB0A3ED1DF4ECF17C6DF23192709BAE6E9E76889C5w8n5F" TargetMode="External"/><Relationship Id="rId61" Type="http://schemas.openxmlformats.org/officeDocument/2006/relationships/hyperlink" Target="consultantplus://offline/ref=E9175C16597338149AE8C00ED28D9756D3F9CBE8514C77C08CC06C06AB2380D7008C1CAB0A3CD9DD48CF17C6DF23192709BAE6E9E76889C5w8n5F" TargetMode="External"/><Relationship Id="rId10" Type="http://schemas.openxmlformats.org/officeDocument/2006/relationships/hyperlink" Target="consultantplus://offline/ref=E9175C16597338149AE8DE03C4E1CA5DDFF390E053487F93D0956A51F473868240CC1AFE4B7ED4DE4DC443979C7D40764BF1EBEFFF7489C199FD5946w6n1F" TargetMode="External"/><Relationship Id="rId19" Type="http://schemas.openxmlformats.org/officeDocument/2006/relationships/hyperlink" Target="consultantplus://offline/ref=E9175C16597338149AE8DE03C4E1CA5DDFF390E0534F7593D3946A51F473868240CC1AFE597E8CD24DC25D979D6816270DwAn6F" TargetMode="External"/><Relationship Id="rId31" Type="http://schemas.openxmlformats.org/officeDocument/2006/relationships/hyperlink" Target="consultantplus://offline/ref=E9175C16597338149AE8DE03C4E1CA5DDFF390E053497495D2956A51F473868240CC1AFE4B7ED4DE4DC44397927D40764BF1EBEFFF7489C199FD5946w6n1F" TargetMode="External"/><Relationship Id="rId44" Type="http://schemas.openxmlformats.org/officeDocument/2006/relationships/hyperlink" Target="consultantplus://offline/ref=E9175C16597338149AE8C00ED28D9756D3F9CBE8514C77C08CC06C06AB2380D7008C1CAB0933DBDE48CF17C6DF23192709BAE6E9E76889C5w8n5F" TargetMode="External"/><Relationship Id="rId52" Type="http://schemas.openxmlformats.org/officeDocument/2006/relationships/hyperlink" Target="consultantplus://offline/ref=E9175C16597338149AE8C00ED28D9756D3F9CBE8514C77C08CC06C06AB2380D7008C1CAB0A3BD0DA44CF17C6DF23192709BAE6E9E76889C5w8n5F" TargetMode="External"/><Relationship Id="rId60" Type="http://schemas.openxmlformats.org/officeDocument/2006/relationships/hyperlink" Target="consultantplus://offline/ref=E9175C16597338149AE8C00ED28D9756D3F9CBE8514C77C08CC06C06AB2380D7008C1CAB0A3CD9DE4ACF17C6DF23192709BAE6E9E76889C5w8n5F"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9175C16597338149AE8DE03C4E1CA5DDFF390E0534B7993D9906A51F473868240CC1AFE4B7ED4DE4DC443979E7D40764BF1EBEFFF7489C199FD5946w6n1F" TargetMode="External"/><Relationship Id="rId14" Type="http://schemas.openxmlformats.org/officeDocument/2006/relationships/hyperlink" Target="consultantplus://offline/ref=E9175C16597338149AE8DE03C4E1CA5DDFF390E053487891D7926A51F473868240CC1AFE4B7ED4DE4DC443979D7D40764BF1EBEFFF7489C199FD5946w6n1F" TargetMode="External"/><Relationship Id="rId22" Type="http://schemas.openxmlformats.org/officeDocument/2006/relationships/hyperlink" Target="consultantplus://offline/ref=E9175C16597338149AE8DE03C4E1CA5DDFF390E053487891D7926A51F473868240CC1AFE4B7ED4DE4DC443979C7D40764BF1EBEFFF7489C199FD5946w6n1F" TargetMode="External"/><Relationship Id="rId27" Type="http://schemas.openxmlformats.org/officeDocument/2006/relationships/hyperlink" Target="consultantplus://offline/ref=E9175C16597338149AE8DE03C4E1CA5DDFF390E053487891D7926A51F473868240CC1AFE4B7ED4DE4DC44397937D40764BF1EBEFFF7489C199FD5946w6n1F" TargetMode="External"/><Relationship Id="rId30" Type="http://schemas.openxmlformats.org/officeDocument/2006/relationships/hyperlink" Target="consultantplus://offline/ref=E9175C16597338149AE8DE03C4E1CA5DDFF390E053497495D2956A51F473868240CC1AFE4B7ED4DE4DC443979C7D40764BF1EBEFFF7489C199FD5946w6n1F" TargetMode="External"/><Relationship Id="rId35" Type="http://schemas.openxmlformats.org/officeDocument/2006/relationships/hyperlink" Target="consultantplus://offline/ref=E9175C16597338149AE8DE03C4E1CA5DDFF390E053487492D29C6A51F473868240CC1AFE4B7ED4DE4DC443979D7D40764BF1EBEFFF7489C199FD5946w6n1F" TargetMode="External"/><Relationship Id="rId43" Type="http://schemas.openxmlformats.org/officeDocument/2006/relationships/hyperlink" Target="consultantplus://offline/ref=E9175C16597338149AE8C00ED28D9756D3F9CBE8514C77C08CC06C06AB2380D7008C1CAB093BDFD944CF17C6DF23192709BAE6E9E76889C5w8n5F" TargetMode="External"/><Relationship Id="rId48" Type="http://schemas.openxmlformats.org/officeDocument/2006/relationships/hyperlink" Target="consultantplus://offline/ref=E9175C16597338149AE8C00ED28D9756D3F9CBE8514C77C08CC06C06AB2380D7008C1CAB0A3ADDDC4ECF17C6DF23192709BAE6E9E76889C5w8n5F" TargetMode="External"/><Relationship Id="rId56" Type="http://schemas.openxmlformats.org/officeDocument/2006/relationships/hyperlink" Target="consultantplus://offline/ref=E9175C16597338149AE8C00ED28D9756D3F9CBE8514C77C08CC06C06AB2380D7008C1CAB0A3EDED74ACF17C6DF23192709BAE6E9E76889C5w8n5F" TargetMode="External"/><Relationship Id="rId64" Type="http://schemas.openxmlformats.org/officeDocument/2006/relationships/fontTable" Target="fontTable.xml"/><Relationship Id="rId8" Type="http://schemas.openxmlformats.org/officeDocument/2006/relationships/hyperlink" Target="consultantplus://offline/ref=E9175C16597338149AE8DE03C4E1CA5DDFF390E053487492D29C6A51F473868240CC1AFE4B7ED4DE4DC443979E7D40764BF1EBEFFF7489C199FD5946w6n1F" TargetMode="External"/><Relationship Id="rId51" Type="http://schemas.openxmlformats.org/officeDocument/2006/relationships/hyperlink" Target="consultantplus://offline/ref=E9175C16597338149AE8C00ED28D9756D3F9CBE8514C77C08CC06C06AB2380D7008C1CAB0B3AD28B1C80169A9B700A2709BAE4EFFBw6n8F" TargetMode="External"/><Relationship Id="rId3" Type="http://schemas.openxmlformats.org/officeDocument/2006/relationships/webSettings" Target="webSettings.xml"/><Relationship Id="rId12" Type="http://schemas.openxmlformats.org/officeDocument/2006/relationships/hyperlink" Target="consultantplus://offline/ref=E9175C16597338149AE8C00ED28D9756D3F9CBED524E77C08CC06C06AB2380D7008C1CAB013EDED4199507C2967612390FA2F8EDF968w8nBF" TargetMode="External"/><Relationship Id="rId17" Type="http://schemas.openxmlformats.org/officeDocument/2006/relationships/hyperlink" Target="consultantplus://offline/ref=E9175C16597338149AE8DE03C4E1CA5DDFF390E0534F7E93D19D6A51F473868240CC1AFE597E8CD24DC25D979D6816270DwAn6F" TargetMode="External"/><Relationship Id="rId25" Type="http://schemas.openxmlformats.org/officeDocument/2006/relationships/hyperlink" Target="consultantplus://offline/ref=E9175C16597338149AE8C00ED28D9756D3F9CBED524E77C08CC06C06AB2380D7008C1CAB013EDED4199507C2967612390FA2F8EDF968w8nBF" TargetMode="External"/><Relationship Id="rId33" Type="http://schemas.openxmlformats.org/officeDocument/2006/relationships/hyperlink" Target="consultantplus://offline/ref=E9175C16597338149AE8DE03C4E1CA5DDFF390E053487492D29C6A51F473868240CC1AFE4B7ED4DE4DC443979E7D40764BF1EBEFFF7489C199FD5946w6n1F" TargetMode="External"/><Relationship Id="rId38" Type="http://schemas.openxmlformats.org/officeDocument/2006/relationships/hyperlink" Target="consultantplus://offline/ref=E9175C16597338149AE8C00ED28D9756D3F9CBE8514C77C08CC06C06AB2380D7128C44A7083CC7DF4BDA419799w7n4F" TargetMode="External"/><Relationship Id="rId46" Type="http://schemas.openxmlformats.org/officeDocument/2006/relationships/hyperlink" Target="consultantplus://offline/ref=E9175C16597338149AE8C00ED28D9756D3F9CBE8514C77C08CC06C06AB2380D7008C1CAB0933DADB4CCF17C6DF23192709BAE6E9E76889C5w8n5F" TargetMode="External"/><Relationship Id="rId59" Type="http://schemas.openxmlformats.org/officeDocument/2006/relationships/hyperlink" Target="consultantplus://offline/ref=E9175C16597338149AE8C00ED28D9756D3F9CBE8514C77C08CC06C06AB2380D7008C1CAB0A3CD9DF4ECF17C6DF23192709BAE6E9E76889C5w8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4642</Words>
  <Characters>26462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2022-06-06T05:39:00Z</dcterms:created>
  <dcterms:modified xsi:type="dcterms:W3CDTF">2022-06-06T05:40:00Z</dcterms:modified>
</cp:coreProperties>
</file>