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E6" w:rsidRDefault="00244F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44FE6" w:rsidRDefault="00244FE6">
      <w:pPr>
        <w:pStyle w:val="ConsPlusNormal"/>
        <w:jc w:val="center"/>
        <w:outlineLvl w:val="0"/>
      </w:pPr>
    </w:p>
    <w:p w:rsidR="00244FE6" w:rsidRDefault="00244FE6">
      <w:pPr>
        <w:pStyle w:val="ConsPlusTitle"/>
        <w:jc w:val="center"/>
      </w:pPr>
      <w:r>
        <w:t>ПРАВИТЕЛЬСТВО РОССИЙСКОЙ ФЕДЕРАЦИИ</w:t>
      </w:r>
    </w:p>
    <w:p w:rsidR="00244FE6" w:rsidRDefault="00244FE6">
      <w:pPr>
        <w:pStyle w:val="ConsPlusTitle"/>
        <w:jc w:val="center"/>
      </w:pPr>
    </w:p>
    <w:p w:rsidR="00244FE6" w:rsidRDefault="00244FE6">
      <w:pPr>
        <w:pStyle w:val="ConsPlusTitle"/>
        <w:jc w:val="center"/>
      </w:pPr>
      <w:r>
        <w:t>ПОСТАНОВЛЕНИЕ</w:t>
      </w:r>
    </w:p>
    <w:p w:rsidR="00244FE6" w:rsidRDefault="00244FE6">
      <w:pPr>
        <w:pStyle w:val="ConsPlusTitle"/>
        <w:jc w:val="center"/>
      </w:pPr>
      <w:r>
        <w:t>от 29 марта 2022 г. N 506</w:t>
      </w:r>
    </w:p>
    <w:p w:rsidR="00244FE6" w:rsidRDefault="00244FE6">
      <w:pPr>
        <w:pStyle w:val="ConsPlusTitle"/>
        <w:jc w:val="center"/>
      </w:pPr>
    </w:p>
    <w:p w:rsidR="00244FE6" w:rsidRDefault="00244FE6">
      <w:pPr>
        <w:pStyle w:val="ConsPlusTitle"/>
        <w:jc w:val="center"/>
      </w:pPr>
      <w:r>
        <w:t>О ТОВАРАХ (ГРУППАХ</w:t>
      </w:r>
    </w:p>
    <w:p w:rsidR="00244FE6" w:rsidRDefault="00244FE6">
      <w:pPr>
        <w:pStyle w:val="ConsPlusTitle"/>
        <w:jc w:val="center"/>
      </w:pPr>
      <w:r>
        <w:t>ТОВАРОВ), В ОТНОШЕНИИ КОТОРЫХ НЕ МОГУТ ПРИМЕНЯТЬСЯ ОТДЕЛЬНЫЕ</w:t>
      </w:r>
    </w:p>
    <w:p w:rsidR="00244FE6" w:rsidRDefault="00244FE6">
      <w:pPr>
        <w:pStyle w:val="ConsPlusTitle"/>
        <w:jc w:val="center"/>
      </w:pPr>
      <w:r>
        <w:t>ПОЛОЖЕНИЯ ГРАЖДАНСКОГО КОДЕКСА РОССИЙСКОЙ ФЕДЕРАЦИИ О ЗАЩИТЕ</w:t>
      </w:r>
    </w:p>
    <w:p w:rsidR="00244FE6" w:rsidRDefault="00244FE6">
      <w:pPr>
        <w:pStyle w:val="ConsPlusTitle"/>
        <w:jc w:val="center"/>
      </w:pPr>
      <w:r>
        <w:t>ИСКЛЮЧИТЕЛЬНЫХ ПРАВ НА РЕЗУЛЬТАТЫ ИНТЕЛЛЕКТУАЛЬНОЙ</w:t>
      </w:r>
    </w:p>
    <w:p w:rsidR="00244FE6" w:rsidRDefault="00244FE6">
      <w:pPr>
        <w:pStyle w:val="ConsPlusTitle"/>
        <w:jc w:val="center"/>
      </w:pPr>
      <w:r>
        <w:t>ДЕЯТЕЛЬНОСТИ, ВЫРАЖЕННЫЕ В ТАКИХ ТОВАРАХ, И СРЕДСТВА</w:t>
      </w:r>
    </w:p>
    <w:p w:rsidR="00244FE6" w:rsidRDefault="00244FE6">
      <w:pPr>
        <w:pStyle w:val="ConsPlusTitle"/>
        <w:jc w:val="center"/>
      </w:pPr>
      <w:r>
        <w:t>ИНДИВИДУАЛИЗАЦИИ, КОТОРЫМИ ТАКИЕ ТОВАРЫ МАРКИРОВАНЫ</w:t>
      </w:r>
    </w:p>
    <w:p w:rsidR="00244FE6" w:rsidRDefault="00244F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4F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FE6" w:rsidRDefault="00244F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FE6" w:rsidRDefault="00244F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FE6" w:rsidRDefault="00244F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FE6" w:rsidRDefault="00244F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28.06.2023 N 1057)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FE6" w:rsidRDefault="00244FE6">
            <w:pPr>
              <w:pStyle w:val="ConsPlusNormal"/>
            </w:pPr>
          </w:p>
        </w:tc>
      </w:tr>
    </w:tbl>
    <w:p w:rsidR="00244FE6" w:rsidRDefault="00244FE6">
      <w:pPr>
        <w:pStyle w:val="ConsPlusNormal"/>
        <w:jc w:val="center"/>
      </w:pPr>
    </w:p>
    <w:p w:rsidR="00244FE6" w:rsidRDefault="00244FE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13 части 1</w:t>
        </w:r>
      </w:hyperlink>
      <w:r>
        <w:t xml:space="preserve"> и </w:t>
      </w:r>
      <w:hyperlink r:id="rId7">
        <w:r>
          <w:rPr>
            <w:color w:val="0000FF"/>
          </w:rPr>
          <w:t>частью 2 статьи 18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44FE6" w:rsidRDefault="00244FE6">
      <w:pPr>
        <w:pStyle w:val="ConsPlusNormal"/>
        <w:spacing w:before="280"/>
        <w:ind w:firstLine="540"/>
        <w:jc w:val="both"/>
      </w:pPr>
      <w:r>
        <w:t xml:space="preserve">1. Установить, что Министерство промышленности и торговли Российской Федерации по предложениям федеральных органов исполнительной власти утверждает </w:t>
      </w:r>
      <w:hyperlink r:id="rId8">
        <w:r>
          <w:rPr>
            <w:color w:val="0000FF"/>
          </w:rPr>
          <w:t>перечень</w:t>
        </w:r>
      </w:hyperlink>
      <w:r>
        <w:t xml:space="preserve"> товаров (групп товаров), в отношении которых не применяются положения </w:t>
      </w:r>
      <w:hyperlink r:id="rId9">
        <w:r>
          <w:rPr>
            <w:color w:val="0000FF"/>
          </w:rPr>
          <w:t>статей 1252</w:t>
        </w:r>
      </w:hyperlink>
      <w:r>
        <w:t xml:space="preserve">, </w:t>
      </w:r>
      <w:hyperlink r:id="rId10">
        <w:r>
          <w:rPr>
            <w:color w:val="0000FF"/>
          </w:rPr>
          <w:t>1254</w:t>
        </w:r>
      </w:hyperlink>
      <w:r>
        <w:t xml:space="preserve">, </w:t>
      </w:r>
      <w:hyperlink r:id="rId11">
        <w:r>
          <w:rPr>
            <w:color w:val="0000FF"/>
          </w:rPr>
          <w:t>пункта 5 статьи 1286.1</w:t>
        </w:r>
      </w:hyperlink>
      <w:r>
        <w:t xml:space="preserve">, </w:t>
      </w:r>
      <w:hyperlink r:id="rId12">
        <w:r>
          <w:rPr>
            <w:color w:val="0000FF"/>
          </w:rPr>
          <w:t>статей 1301</w:t>
        </w:r>
      </w:hyperlink>
      <w:r>
        <w:t xml:space="preserve">, </w:t>
      </w:r>
      <w:hyperlink r:id="rId13">
        <w:r>
          <w:rPr>
            <w:color w:val="0000FF"/>
          </w:rPr>
          <w:t>1311</w:t>
        </w:r>
      </w:hyperlink>
      <w:r>
        <w:t xml:space="preserve">, </w:t>
      </w:r>
      <w:hyperlink r:id="rId14">
        <w:r>
          <w:rPr>
            <w:color w:val="0000FF"/>
          </w:rPr>
          <w:t>1406.1</w:t>
        </w:r>
      </w:hyperlink>
      <w:r>
        <w:t xml:space="preserve">, </w:t>
      </w:r>
      <w:hyperlink r:id="rId15">
        <w:r>
          <w:rPr>
            <w:color w:val="0000FF"/>
          </w:rPr>
          <w:t>подпункта 1 статьи 1446</w:t>
        </w:r>
      </w:hyperlink>
      <w:r>
        <w:t xml:space="preserve">, </w:t>
      </w:r>
      <w:hyperlink r:id="rId16">
        <w:r>
          <w:rPr>
            <w:color w:val="0000FF"/>
          </w:rPr>
          <w:t>статей 1472</w:t>
        </w:r>
      </w:hyperlink>
      <w:r>
        <w:t xml:space="preserve">, </w:t>
      </w:r>
      <w:hyperlink r:id="rId17">
        <w:r>
          <w:rPr>
            <w:color w:val="0000FF"/>
          </w:rPr>
          <w:t>1515</w:t>
        </w:r>
      </w:hyperlink>
      <w:r>
        <w:t xml:space="preserve"> и </w:t>
      </w:r>
      <w:hyperlink r:id="rId18">
        <w:r>
          <w:rPr>
            <w:color w:val="0000FF"/>
          </w:rPr>
          <w:t>1537</w:t>
        </w:r>
      </w:hyperlink>
      <w:r>
        <w:t xml:space="preserve"> Гражданского кодекса Российской Федерации при условии введения указанных товаров (групп товаров) в оборот за пределами территории Российской Федерации правообладателями (патентообладателями), а также с их согласия.</w:t>
      </w:r>
    </w:p>
    <w:p w:rsidR="00244FE6" w:rsidRDefault="00244FE6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28.06.2023 N 1057)</w:t>
      </w:r>
    </w:p>
    <w:p w:rsidR="00244FE6" w:rsidRDefault="00244FE6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44FE6" w:rsidRDefault="00244FE6">
      <w:pPr>
        <w:pStyle w:val="ConsPlusNormal"/>
        <w:ind w:firstLine="540"/>
        <w:jc w:val="both"/>
      </w:pPr>
    </w:p>
    <w:p w:rsidR="00244FE6" w:rsidRDefault="00244FE6">
      <w:pPr>
        <w:pStyle w:val="ConsPlusNormal"/>
        <w:jc w:val="right"/>
      </w:pPr>
      <w:r>
        <w:t>Председатель Правительства</w:t>
      </w:r>
    </w:p>
    <w:p w:rsidR="00244FE6" w:rsidRDefault="00244FE6">
      <w:pPr>
        <w:pStyle w:val="ConsPlusNormal"/>
        <w:jc w:val="right"/>
      </w:pPr>
      <w:r>
        <w:t>Российской Федерации</w:t>
      </w:r>
    </w:p>
    <w:p w:rsidR="00244FE6" w:rsidRDefault="00244FE6">
      <w:pPr>
        <w:pStyle w:val="ConsPlusNormal"/>
        <w:jc w:val="right"/>
      </w:pPr>
      <w:r>
        <w:t>М.МИШУСТИН</w:t>
      </w:r>
    </w:p>
    <w:p w:rsidR="00244FE6" w:rsidRDefault="00244FE6">
      <w:pPr>
        <w:pStyle w:val="ConsPlusNormal"/>
        <w:jc w:val="both"/>
      </w:pPr>
    </w:p>
    <w:p w:rsidR="00244FE6" w:rsidRDefault="00244FE6">
      <w:pPr>
        <w:pStyle w:val="ConsPlusNormal"/>
        <w:jc w:val="both"/>
      </w:pPr>
    </w:p>
    <w:p w:rsidR="00244FE6" w:rsidRDefault="00244F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473" w:rsidRDefault="007C6473">
      <w:bookmarkStart w:id="0" w:name="_GoBack"/>
      <w:bookmarkEnd w:id="0"/>
    </w:p>
    <w:sectPr w:rsidR="007C6473" w:rsidSect="004A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E6"/>
    <w:rsid w:val="00244FE6"/>
    <w:rsid w:val="007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7A41-2B0C-4192-907A-9006769F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FE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244FE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244F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5CE1226F86400BBA67F5FC962238FDD357EF1DFE8572B4DA05D772CCBB79AA85BB448DAD2D792AA617EBF80E4D7hBwFF" TargetMode="External"/><Relationship Id="rId13" Type="http://schemas.openxmlformats.org/officeDocument/2006/relationships/hyperlink" Target="consultantplus://offline/ref=6C3A950275B4AFFF83B0D5CE1226F86400BDA4795FC962238FDD357EF1DFE8572B4DA05E7524C2E2CAE75AE80D8FC1D69AAA6376A3h8w1F" TargetMode="External"/><Relationship Id="rId18" Type="http://schemas.openxmlformats.org/officeDocument/2006/relationships/hyperlink" Target="consultantplus://offline/ref=6C3A950275B4AFFF83B0D5CE1226F86400BDA4795FC962238FDD357EF1DFE8572B4DA0557725C2E2CAE75AE80D8FC1D69AAA6376A3h8w1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C3A950275B4AFFF83B0D5CE1226F86400BBA77A51C462238FDD357EF1DFE8572B4DA05D772CC8B39AA85BB448DAD2D792AA617EBF80E4D7hBwFF" TargetMode="External"/><Relationship Id="rId12" Type="http://schemas.openxmlformats.org/officeDocument/2006/relationships/hyperlink" Target="consultantplus://offline/ref=6C3A950275B4AFFF83B0D5CE1226F86400BDA4795FC962238FDD357EF1DFE8572B4DA05E762EC2E2CAE75AE80D8FC1D69AAA6376A3h8w1F" TargetMode="External"/><Relationship Id="rId17" Type="http://schemas.openxmlformats.org/officeDocument/2006/relationships/hyperlink" Target="consultantplus://offline/ref=6C3A950275B4AFFF83B0D5CE1226F86400BDA4795FC962238FDD357EF1DFE8572B4DA05D772DCEB798A85BB448DAD2D792AA617EBF80E4D7hBw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3A950275B4AFFF83B0D5CE1226F86400BDA4795FC962238FDD357EF1DFE8572B4DA05D772DCDB29FA85BB448DAD2D792AA617EBF80E4D7hBwF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A950275B4AFFF83B0D5CE1226F86400BBA77A51C462238FDD357EF1DFE8572B4DA05D772CC8B592A85BB448DAD2D792AA617EBF80E4D7hBwFF" TargetMode="External"/><Relationship Id="rId11" Type="http://schemas.openxmlformats.org/officeDocument/2006/relationships/hyperlink" Target="consultantplus://offline/ref=6C3A950275B4AFFF83B0D5CE1226F86400BDA4795FC962238FDD357EF1DFE8572B4DA05D7F2AC2E2CAE75AE80D8FC1D69AAA6376A3h8w1F" TargetMode="External"/><Relationship Id="rId5" Type="http://schemas.openxmlformats.org/officeDocument/2006/relationships/hyperlink" Target="consultantplus://offline/ref=6C3A950275B4AFFF83B0D5CE1226F86400BAA57C56C962238FDD357EF1DFE8572B4DA05D772CC9B69EA85BB448DAD2D792AA617EBF80E4D7hBwFF" TargetMode="External"/><Relationship Id="rId15" Type="http://schemas.openxmlformats.org/officeDocument/2006/relationships/hyperlink" Target="consultantplus://offline/ref=6C3A950275B4AFFF83B0D5CE1226F86400BDA4795FC962238FDD357EF1DFE8572B4DA05D772DCAB59EA85BB448DAD2D792AA617EBF80E4D7hBwFF" TargetMode="External"/><Relationship Id="rId10" Type="http://schemas.openxmlformats.org/officeDocument/2006/relationships/hyperlink" Target="consultantplus://offline/ref=6C3A950275B4AFFF83B0D5CE1226F86400BDA4795FC962238FDD357EF1DFE8572B4DA05D772CCBB498A85BB448DAD2D792AA617EBF80E4D7hBwFF" TargetMode="External"/><Relationship Id="rId19" Type="http://schemas.openxmlformats.org/officeDocument/2006/relationships/hyperlink" Target="consultantplus://offline/ref=6C3A950275B4AFFF83B0D5CE1226F86400BAA57C56C962238FDD357EF1DFE8572B4DA05D772CC9B69EA85BB448DAD2D792AA617EBF80E4D7hBw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3A950275B4AFFF83B0D5CE1226F86400BDA4795FC962238FDD357EF1DFE8572B4DA05D772CCBB699A85BB448DAD2D792AA617EBF80E4D7hBwFF" TargetMode="External"/><Relationship Id="rId14" Type="http://schemas.openxmlformats.org/officeDocument/2006/relationships/hyperlink" Target="consultantplus://offline/ref=6C3A950275B4AFFF83B0D5CE1226F86400BDA4795FC962238FDD357EF1DFE8572B4DA05A712BC2E2CAE75AE80D8FC1D69AAA6376A3h8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2023-08-10T05:48:00Z</dcterms:created>
  <dcterms:modified xsi:type="dcterms:W3CDTF">2023-08-10T05:49:00Z</dcterms:modified>
</cp:coreProperties>
</file>