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419E" w14:textId="77777777"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0F0C83">
        <w:rPr>
          <w:b/>
          <w:color w:val="4472C4" w:themeColor="accent1"/>
          <w:sz w:val="28"/>
        </w:rPr>
        <w:t>30</w:t>
      </w:r>
      <w:r w:rsidRPr="008912B0">
        <w:rPr>
          <w:b/>
          <w:color w:val="4472C4" w:themeColor="accent1"/>
          <w:sz w:val="28"/>
        </w:rPr>
        <w:t>.</w:t>
      </w:r>
      <w:r w:rsidR="001208AB">
        <w:rPr>
          <w:b/>
          <w:color w:val="4472C4" w:themeColor="accent1"/>
          <w:sz w:val="28"/>
        </w:rPr>
        <w:t>0</w:t>
      </w:r>
      <w:r w:rsidR="006137BD">
        <w:rPr>
          <w:b/>
          <w:color w:val="4472C4" w:themeColor="accent1"/>
          <w:sz w:val="28"/>
        </w:rPr>
        <w:t>6</w:t>
      </w:r>
      <w:r w:rsidRPr="008912B0">
        <w:rPr>
          <w:b/>
          <w:color w:val="4472C4" w:themeColor="accent1"/>
          <w:sz w:val="28"/>
        </w:rPr>
        <w:t>.20</w:t>
      </w:r>
      <w:r w:rsidR="000D2845" w:rsidRPr="000D2845">
        <w:rPr>
          <w:b/>
          <w:color w:val="4472C4" w:themeColor="accent1"/>
          <w:sz w:val="28"/>
        </w:rPr>
        <w:t>2</w:t>
      </w:r>
      <w:r w:rsidR="001208AB">
        <w:rPr>
          <w:b/>
          <w:color w:val="4472C4" w:themeColor="accent1"/>
          <w:sz w:val="28"/>
        </w:rPr>
        <w:t>1</w:t>
      </w:r>
      <w:r w:rsidRPr="008912B0">
        <w:rPr>
          <w:b/>
          <w:color w:val="4472C4" w:themeColor="accent1"/>
          <w:sz w:val="28"/>
        </w:rPr>
        <w:t xml:space="preserve"> г.</w:t>
      </w:r>
    </w:p>
    <w:p w14:paraId="52EF189F" w14:textId="77777777" w:rsidR="00665F1E" w:rsidRDefault="00665F1E" w:rsidP="008912B0">
      <w:pPr>
        <w:jc w:val="center"/>
        <w:rPr>
          <w:b/>
          <w:color w:val="4472C4" w:themeColor="accent1"/>
          <w:sz w:val="28"/>
        </w:rPr>
      </w:pPr>
    </w:p>
    <w:p w14:paraId="39907DE1" w14:textId="77777777"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7739ECB6" w14:textId="77777777" w:rsidR="000F0C83" w:rsidRDefault="000F0C83" w:rsidP="00FF26C4">
      <w:pPr>
        <w:pStyle w:val="a3"/>
        <w:numPr>
          <w:ilvl w:val="0"/>
          <w:numId w:val="16"/>
        </w:numPr>
        <w:spacing w:after="120" w:line="360" w:lineRule="auto"/>
        <w:ind w:left="714" w:hanging="357"/>
        <w:contextualSpacing w:val="0"/>
        <w:jc w:val="both"/>
        <w:rPr>
          <w:sz w:val="24"/>
          <w:szCs w:val="24"/>
        </w:rPr>
      </w:pPr>
      <w:r>
        <w:rPr>
          <w:sz w:val="24"/>
          <w:szCs w:val="24"/>
        </w:rPr>
        <w:t xml:space="preserve">В разделе «Финансирование» в подразделе «ПФХД» реализовано отображение КВФО и кода субсидии. Также КВФО и код субсидии добавлены в наименование источника финансирования в карточках лота, контракта.   </w:t>
      </w:r>
    </w:p>
    <w:p w14:paraId="043B095E" w14:textId="2BEEA634" w:rsidR="000F0C83" w:rsidRDefault="000F0C83" w:rsidP="000F0C8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00A428E1">
        <w:rPr>
          <w:i/>
          <w:iCs/>
          <w:sz w:val="24"/>
          <w:szCs w:val="24"/>
        </w:rPr>
        <w:t xml:space="preserve"> </w:t>
      </w:r>
      <w:r w:rsidRPr="007F2FB0">
        <w:rPr>
          <w:i/>
          <w:iCs/>
          <w:sz w:val="24"/>
          <w:szCs w:val="24"/>
        </w:rPr>
        <w:t xml:space="preserve">в </w:t>
      </w:r>
      <w:r w:rsidRPr="003F6092">
        <w:rPr>
          <w:i/>
          <w:iCs/>
          <w:sz w:val="24"/>
          <w:szCs w:val="24"/>
        </w:rPr>
        <w:t xml:space="preserve">п. </w:t>
      </w:r>
      <w:r w:rsidR="003F6092" w:rsidRPr="003F6092">
        <w:rPr>
          <w:i/>
          <w:iCs/>
          <w:sz w:val="24"/>
          <w:szCs w:val="24"/>
        </w:rPr>
        <w:t>4.</w:t>
      </w:r>
      <w:r w:rsidR="003F6092" w:rsidRPr="00DA0A88">
        <w:rPr>
          <w:i/>
          <w:iCs/>
          <w:sz w:val="24"/>
          <w:szCs w:val="24"/>
        </w:rPr>
        <w:t>1</w:t>
      </w:r>
      <w:r w:rsidR="00A428E1">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30</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67E30961" w14:textId="77777777" w:rsidR="00FF26C4" w:rsidRDefault="000F0C83" w:rsidP="00FF26C4">
      <w:pPr>
        <w:pStyle w:val="a3"/>
        <w:numPr>
          <w:ilvl w:val="0"/>
          <w:numId w:val="16"/>
        </w:numPr>
        <w:spacing w:after="120" w:line="360" w:lineRule="auto"/>
        <w:ind w:left="714" w:hanging="357"/>
        <w:contextualSpacing w:val="0"/>
        <w:jc w:val="both"/>
        <w:rPr>
          <w:sz w:val="24"/>
          <w:szCs w:val="24"/>
        </w:rPr>
      </w:pPr>
      <w:r>
        <w:rPr>
          <w:sz w:val="24"/>
          <w:szCs w:val="24"/>
        </w:rPr>
        <w:t xml:space="preserve">В карточке лота </w:t>
      </w:r>
      <w:r w:rsidR="006137BD">
        <w:rPr>
          <w:sz w:val="24"/>
          <w:szCs w:val="24"/>
        </w:rPr>
        <w:t>для закупк</w:t>
      </w:r>
      <w:r>
        <w:rPr>
          <w:sz w:val="24"/>
          <w:szCs w:val="24"/>
        </w:rPr>
        <w:t>и</w:t>
      </w:r>
      <w:r w:rsidR="006137BD">
        <w:rPr>
          <w:sz w:val="24"/>
          <w:szCs w:val="24"/>
        </w:rPr>
        <w:t xml:space="preserve"> без определенного объема (в поле «Закупка на единицу продукции» установлено значение «Да»)</w:t>
      </w:r>
      <w:r>
        <w:rPr>
          <w:sz w:val="24"/>
          <w:szCs w:val="24"/>
        </w:rPr>
        <w:t xml:space="preserve"> реализована возможность автоматического расчета НМЦЕ с использованием </w:t>
      </w:r>
      <w:r w:rsidRPr="000F0C83">
        <w:rPr>
          <w:sz w:val="24"/>
          <w:szCs w:val="24"/>
        </w:rPr>
        <w:t>метод</w:t>
      </w:r>
      <w:r>
        <w:rPr>
          <w:sz w:val="24"/>
          <w:szCs w:val="24"/>
        </w:rPr>
        <w:t>а</w:t>
      </w:r>
      <w:r w:rsidRPr="000F0C83">
        <w:rPr>
          <w:sz w:val="24"/>
          <w:szCs w:val="24"/>
        </w:rPr>
        <w:t xml:space="preserve"> сопоставимых рыночных цен (анализа рынка)</w:t>
      </w:r>
      <w:r>
        <w:rPr>
          <w:sz w:val="24"/>
          <w:szCs w:val="24"/>
        </w:rPr>
        <w:t xml:space="preserve"> и формирования печатной формы документа «Обоснование (расчет) НМЦК».</w:t>
      </w:r>
    </w:p>
    <w:p w14:paraId="0BEBAADA" w14:textId="3FFEF2B3" w:rsidR="000F0C83" w:rsidRDefault="000F0C83" w:rsidP="000F0C83">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 xml:space="preserve">изменения </w:t>
      </w:r>
      <w:r w:rsidRPr="00FD6BAC">
        <w:rPr>
          <w:i/>
          <w:iCs/>
          <w:sz w:val="24"/>
          <w:szCs w:val="24"/>
        </w:rPr>
        <w:t>описаны</w:t>
      </w:r>
      <w:r w:rsidR="00A428E1" w:rsidRPr="00FD6BAC">
        <w:rPr>
          <w:i/>
          <w:iCs/>
          <w:sz w:val="24"/>
          <w:szCs w:val="24"/>
        </w:rPr>
        <w:t xml:space="preserve"> </w:t>
      </w:r>
      <w:r w:rsidRPr="00FD6BAC">
        <w:rPr>
          <w:i/>
          <w:iCs/>
          <w:sz w:val="24"/>
          <w:szCs w:val="24"/>
        </w:rPr>
        <w:t>в п. 5.</w:t>
      </w:r>
      <w:r w:rsidR="00FD6BAC" w:rsidRPr="00FD6BAC">
        <w:rPr>
          <w:i/>
          <w:iCs/>
          <w:sz w:val="24"/>
          <w:szCs w:val="24"/>
        </w:rPr>
        <w:t>2</w:t>
      </w:r>
      <w:r w:rsidRPr="00FD6BAC">
        <w:rPr>
          <w:i/>
          <w:iCs/>
          <w:sz w:val="24"/>
          <w:szCs w:val="24"/>
        </w:rPr>
        <w:t>.</w:t>
      </w:r>
      <w:r w:rsidR="00FD6BAC" w:rsidRPr="00FD6BAC">
        <w:rPr>
          <w:i/>
          <w:iCs/>
          <w:sz w:val="24"/>
          <w:szCs w:val="24"/>
        </w:rPr>
        <w:t>2.8.2</w:t>
      </w:r>
      <w:r w:rsidR="00A428E1" w:rsidRPr="00FD6BAC">
        <w:rPr>
          <w:i/>
          <w:iCs/>
          <w:sz w:val="24"/>
          <w:szCs w:val="24"/>
        </w:rPr>
        <w:t xml:space="preserve"> </w:t>
      </w:r>
      <w:r w:rsidRPr="00FD6BAC">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30</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2594E1B6" w14:textId="07F529AF" w:rsidR="00A428E1" w:rsidRDefault="00321054" w:rsidP="00100237">
      <w:pPr>
        <w:pStyle w:val="a3"/>
        <w:numPr>
          <w:ilvl w:val="0"/>
          <w:numId w:val="16"/>
        </w:numPr>
        <w:spacing w:after="120" w:line="360" w:lineRule="auto"/>
        <w:ind w:left="714" w:hanging="357"/>
        <w:contextualSpacing w:val="0"/>
        <w:jc w:val="both"/>
        <w:rPr>
          <w:sz w:val="24"/>
          <w:szCs w:val="24"/>
        </w:rPr>
      </w:pPr>
      <w:r>
        <w:rPr>
          <w:sz w:val="24"/>
          <w:szCs w:val="24"/>
        </w:rPr>
        <w:t>Запрос дополнительной информации по заявке на экспертизу НМЦ переименован в выдачу замечаний: в</w:t>
      </w:r>
      <w:r w:rsidR="00A428E1">
        <w:rPr>
          <w:sz w:val="24"/>
          <w:szCs w:val="24"/>
        </w:rPr>
        <w:t xml:space="preserve"> карточке лота в блоке «Заявки на экспертизу НМЦ» модальное окно с данными запросов дополнительной информации по заявке переименовано в «Замечания по заявке на экспертизу НМЦ»</w:t>
      </w:r>
      <w:r>
        <w:rPr>
          <w:sz w:val="24"/>
          <w:szCs w:val="24"/>
        </w:rPr>
        <w:t>,</w:t>
      </w:r>
      <w:r w:rsidR="00A428E1">
        <w:rPr>
          <w:sz w:val="24"/>
          <w:szCs w:val="24"/>
        </w:rPr>
        <w:t xml:space="preserve"> </w:t>
      </w:r>
      <w:r>
        <w:rPr>
          <w:sz w:val="24"/>
          <w:szCs w:val="24"/>
        </w:rPr>
        <w:t>к</w:t>
      </w:r>
      <w:r w:rsidR="00A428E1">
        <w:rPr>
          <w:sz w:val="24"/>
          <w:szCs w:val="24"/>
        </w:rPr>
        <w:t>нопка «Отправить ответ на запрос» переименована в «Отправить на проверку».</w:t>
      </w:r>
    </w:p>
    <w:p w14:paraId="23EFA1CE" w14:textId="4B0DEAAA" w:rsidR="00A428E1" w:rsidRDefault="00A428E1" w:rsidP="00A428E1">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 xml:space="preserve">изменения описаны </w:t>
      </w:r>
      <w:r w:rsidRPr="007F2FB0">
        <w:rPr>
          <w:i/>
          <w:iCs/>
          <w:sz w:val="24"/>
          <w:szCs w:val="24"/>
        </w:rPr>
        <w:t xml:space="preserve">в </w:t>
      </w:r>
      <w:r w:rsidRPr="001249A2">
        <w:rPr>
          <w:i/>
          <w:iCs/>
          <w:sz w:val="24"/>
          <w:szCs w:val="24"/>
        </w:rPr>
        <w:t>п. 5.</w:t>
      </w:r>
      <w:r>
        <w:rPr>
          <w:i/>
          <w:iCs/>
          <w:sz w:val="24"/>
          <w:szCs w:val="24"/>
        </w:rPr>
        <w:t xml:space="preserve">12.5.2 </w:t>
      </w:r>
      <w:r w:rsidRPr="00016465">
        <w:rPr>
          <w:i/>
          <w:iCs/>
          <w:sz w:val="24"/>
          <w:szCs w:val="24"/>
        </w:rPr>
        <w:t>инструкции</w:t>
      </w:r>
      <w:r>
        <w:rPr>
          <w:i/>
          <w:iCs/>
          <w:sz w:val="24"/>
          <w:szCs w:val="24"/>
        </w:rPr>
        <w:t xml:space="preserve"> </w:t>
      </w:r>
      <w:r w:rsidRPr="006A60DD">
        <w:rPr>
          <w:i/>
          <w:iCs/>
          <w:sz w:val="24"/>
          <w:szCs w:val="24"/>
        </w:rPr>
        <w:t xml:space="preserve">по </w:t>
      </w:r>
      <w:r>
        <w:rPr>
          <w:i/>
          <w:iCs/>
          <w:sz w:val="24"/>
          <w:szCs w:val="24"/>
        </w:rPr>
        <w:t>подсистеме «Планирование»</w:t>
      </w:r>
      <w:r w:rsidRPr="006A60DD">
        <w:rPr>
          <w:i/>
          <w:iCs/>
          <w:sz w:val="24"/>
          <w:szCs w:val="24"/>
        </w:rPr>
        <w:t xml:space="preserve"> </w:t>
      </w:r>
      <w:r w:rsidRPr="004576BA">
        <w:rPr>
          <w:i/>
          <w:iCs/>
          <w:sz w:val="24"/>
          <w:szCs w:val="24"/>
        </w:rPr>
        <w:t xml:space="preserve">от </w:t>
      </w:r>
      <w:r>
        <w:rPr>
          <w:i/>
          <w:iCs/>
          <w:sz w:val="24"/>
          <w:szCs w:val="24"/>
        </w:rPr>
        <w:t>30</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6B063426" w14:textId="01654857" w:rsidR="006A60DD" w:rsidRPr="006A60DD" w:rsidRDefault="006A60DD" w:rsidP="00100237">
      <w:pPr>
        <w:pStyle w:val="a3"/>
        <w:numPr>
          <w:ilvl w:val="0"/>
          <w:numId w:val="16"/>
        </w:numPr>
        <w:spacing w:after="120" w:line="360" w:lineRule="auto"/>
        <w:ind w:left="714" w:hanging="357"/>
        <w:contextualSpacing w:val="0"/>
        <w:jc w:val="both"/>
        <w:rPr>
          <w:sz w:val="24"/>
          <w:szCs w:val="24"/>
        </w:rPr>
      </w:pPr>
      <w:r w:rsidRPr="006A60DD">
        <w:rPr>
          <w:sz w:val="24"/>
          <w:szCs w:val="24"/>
        </w:rPr>
        <w:t>В разделе «Заявки на экспертизу НМЦ» подраздел «Запрос дополнительной информации» переименован в «Выданы замечания», статус заявки на экспертизу НМЦК «Запрос дополнительной информации» переименован в «Выданы замечания». В карточке заявки в статусе «Выданы замечания» кнопка «Отправить ответ на запрос» переименована в «Отправить на проверку».</w:t>
      </w:r>
    </w:p>
    <w:p w14:paraId="680B9688" w14:textId="75BDCE11" w:rsidR="006A60DD" w:rsidRDefault="006A60DD" w:rsidP="006A60DD">
      <w:pPr>
        <w:pStyle w:val="a3"/>
        <w:spacing w:after="120" w:line="360" w:lineRule="auto"/>
        <w:contextualSpacing w:val="0"/>
        <w:jc w:val="both"/>
        <w:rPr>
          <w:i/>
          <w:iCs/>
          <w:sz w:val="24"/>
          <w:szCs w:val="24"/>
        </w:rPr>
      </w:pPr>
      <w:r>
        <w:rPr>
          <w:i/>
          <w:iCs/>
          <w:sz w:val="24"/>
          <w:szCs w:val="24"/>
        </w:rPr>
        <w:t>Б</w:t>
      </w:r>
      <w:r w:rsidRPr="004576BA">
        <w:rPr>
          <w:i/>
          <w:iCs/>
          <w:sz w:val="24"/>
          <w:szCs w:val="24"/>
        </w:rPr>
        <w:t xml:space="preserve">олее подробно </w:t>
      </w:r>
      <w:r>
        <w:rPr>
          <w:i/>
          <w:iCs/>
          <w:sz w:val="24"/>
          <w:szCs w:val="24"/>
        </w:rPr>
        <w:t>изменения описаны</w:t>
      </w:r>
      <w:r w:rsidR="00A428E1">
        <w:rPr>
          <w:i/>
          <w:iCs/>
          <w:sz w:val="24"/>
          <w:szCs w:val="24"/>
        </w:rPr>
        <w:t xml:space="preserve"> </w:t>
      </w:r>
      <w:r w:rsidRPr="007F2FB0">
        <w:rPr>
          <w:i/>
          <w:iCs/>
          <w:sz w:val="24"/>
          <w:szCs w:val="24"/>
        </w:rPr>
        <w:t xml:space="preserve">в </w:t>
      </w:r>
      <w:r w:rsidRPr="001249A2">
        <w:rPr>
          <w:i/>
          <w:iCs/>
          <w:sz w:val="24"/>
          <w:szCs w:val="24"/>
        </w:rPr>
        <w:t>п. 5.6</w:t>
      </w:r>
      <w:r w:rsidR="00A428E1">
        <w:rPr>
          <w:i/>
          <w:iCs/>
          <w:sz w:val="24"/>
          <w:szCs w:val="24"/>
        </w:rPr>
        <w:t xml:space="preserve"> </w:t>
      </w:r>
      <w:r w:rsidRPr="00016465">
        <w:rPr>
          <w:i/>
          <w:iCs/>
          <w:sz w:val="24"/>
          <w:szCs w:val="24"/>
        </w:rPr>
        <w:t>инструкции</w:t>
      </w:r>
      <w:r w:rsidR="00A428E1">
        <w:rPr>
          <w:i/>
          <w:iCs/>
          <w:sz w:val="24"/>
          <w:szCs w:val="24"/>
        </w:rPr>
        <w:t xml:space="preserve"> </w:t>
      </w:r>
      <w:r w:rsidRPr="006A60DD">
        <w:rPr>
          <w:i/>
          <w:iCs/>
          <w:sz w:val="24"/>
          <w:szCs w:val="24"/>
        </w:rPr>
        <w:t>по подаче заявок на экспертизу НМЦ и рассмотрение МРГ без формирования позиции плана-графика в РИС ЗАКУПКИ ПК</w:t>
      </w:r>
      <w:r w:rsidRPr="004576BA">
        <w:rPr>
          <w:i/>
          <w:iCs/>
          <w:sz w:val="24"/>
          <w:szCs w:val="24"/>
        </w:rPr>
        <w:t xml:space="preserve"> от </w:t>
      </w:r>
      <w:r>
        <w:rPr>
          <w:i/>
          <w:iCs/>
          <w:sz w:val="24"/>
          <w:szCs w:val="24"/>
        </w:rPr>
        <w:t>30</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0E1D736C" w14:textId="77777777" w:rsidR="00E30B69" w:rsidRDefault="00E30B69" w:rsidP="00E30B69">
      <w:pPr>
        <w:pStyle w:val="a3"/>
        <w:keepNext/>
        <w:spacing w:line="360" w:lineRule="auto"/>
        <w:contextualSpacing w:val="0"/>
        <w:jc w:val="center"/>
        <w:rPr>
          <w:b/>
          <w:bCs/>
          <w:sz w:val="24"/>
          <w:szCs w:val="24"/>
        </w:rPr>
      </w:pPr>
      <w:r>
        <w:rPr>
          <w:b/>
          <w:bCs/>
          <w:sz w:val="24"/>
          <w:szCs w:val="24"/>
        </w:rPr>
        <w:lastRenderedPageBreak/>
        <w:t>Подсистема «Осуществления закупок»</w:t>
      </w:r>
    </w:p>
    <w:p w14:paraId="1AE1BED8" w14:textId="77777777" w:rsidR="00040296" w:rsidRPr="00040296" w:rsidRDefault="00E30B69" w:rsidP="00040296">
      <w:pPr>
        <w:numPr>
          <w:ilvl w:val="0"/>
          <w:numId w:val="16"/>
        </w:numPr>
        <w:shd w:val="clear" w:color="auto" w:fill="FFFFFF"/>
        <w:spacing w:before="100" w:beforeAutospacing="1" w:after="0" w:line="360" w:lineRule="auto"/>
        <w:ind w:left="714" w:hanging="357"/>
        <w:jc w:val="both"/>
        <w:rPr>
          <w:sz w:val="24"/>
          <w:szCs w:val="24"/>
        </w:rPr>
      </w:pPr>
      <w:r w:rsidRPr="00040296">
        <w:rPr>
          <w:sz w:val="24"/>
          <w:szCs w:val="24"/>
        </w:rPr>
        <w:t xml:space="preserve">Внесены изменения в автоматически формируемые </w:t>
      </w:r>
      <w:r w:rsidR="00A749AF" w:rsidRPr="00040296">
        <w:rPr>
          <w:sz w:val="24"/>
          <w:szCs w:val="24"/>
        </w:rPr>
        <w:t>формы информационных карт</w:t>
      </w:r>
      <w:r w:rsidR="00040296" w:rsidRPr="00040296">
        <w:rPr>
          <w:sz w:val="24"/>
          <w:szCs w:val="24"/>
        </w:rPr>
        <w:t xml:space="preserve"> для способов определения поставщика «Электронный аукцион», «Открытый конкурс в электронной форме» и «Конкурс с ограниченным участием в электронной форме»</w:t>
      </w:r>
      <w:r w:rsidR="00040296">
        <w:rPr>
          <w:sz w:val="24"/>
          <w:szCs w:val="24"/>
        </w:rPr>
        <w:t>. Внесены изменения в формулировки следующих разделов</w:t>
      </w:r>
      <w:r w:rsidR="00040296" w:rsidRPr="00040296">
        <w:rPr>
          <w:sz w:val="24"/>
          <w:szCs w:val="24"/>
        </w:rPr>
        <w:t xml:space="preserve">: </w:t>
      </w:r>
    </w:p>
    <w:p w14:paraId="61631851" w14:textId="77777777" w:rsidR="00040296" w:rsidRPr="0093203F" w:rsidRDefault="00040296" w:rsidP="00040296">
      <w:pPr>
        <w:numPr>
          <w:ilvl w:val="1"/>
          <w:numId w:val="21"/>
        </w:numPr>
        <w:shd w:val="clear" w:color="auto" w:fill="FFFFFF"/>
        <w:spacing w:after="100" w:afterAutospacing="1" w:line="360" w:lineRule="auto"/>
        <w:ind w:left="1434" w:hanging="357"/>
        <w:rPr>
          <w:rFonts w:cstheme="minorHAnsi"/>
          <w:sz w:val="24"/>
          <w:szCs w:val="24"/>
        </w:rPr>
      </w:pPr>
      <w:r w:rsidRPr="0093203F">
        <w:rPr>
          <w:rFonts w:cstheme="minorHAnsi"/>
          <w:sz w:val="24"/>
          <w:szCs w:val="24"/>
        </w:rPr>
        <w:t xml:space="preserve">Раздел 6 п. 3; </w:t>
      </w:r>
    </w:p>
    <w:p w14:paraId="31A8CFF1" w14:textId="77777777" w:rsidR="00040296" w:rsidRPr="0093203F" w:rsidRDefault="00040296" w:rsidP="00040296">
      <w:pPr>
        <w:numPr>
          <w:ilvl w:val="1"/>
          <w:numId w:val="21"/>
        </w:numPr>
        <w:shd w:val="clear" w:color="auto" w:fill="FFFFFF"/>
        <w:spacing w:after="100" w:afterAutospacing="1" w:line="360" w:lineRule="auto"/>
        <w:ind w:left="1434" w:hanging="357"/>
        <w:rPr>
          <w:rFonts w:cstheme="minorHAnsi"/>
          <w:sz w:val="24"/>
          <w:szCs w:val="24"/>
        </w:rPr>
      </w:pPr>
      <w:r w:rsidRPr="0093203F">
        <w:rPr>
          <w:rFonts w:cstheme="minorHAnsi"/>
          <w:sz w:val="24"/>
          <w:szCs w:val="24"/>
        </w:rPr>
        <w:t xml:space="preserve">Раздел 8 п.2; </w:t>
      </w:r>
    </w:p>
    <w:p w14:paraId="343E1556" w14:textId="77777777" w:rsidR="00040296" w:rsidRPr="0093203F" w:rsidRDefault="00040296" w:rsidP="00040296">
      <w:pPr>
        <w:numPr>
          <w:ilvl w:val="1"/>
          <w:numId w:val="21"/>
        </w:numPr>
        <w:shd w:val="clear" w:color="auto" w:fill="FFFFFF"/>
        <w:spacing w:after="100" w:afterAutospacing="1" w:line="360" w:lineRule="auto"/>
        <w:ind w:left="1434" w:hanging="357"/>
        <w:rPr>
          <w:rFonts w:cstheme="minorHAnsi"/>
          <w:sz w:val="24"/>
          <w:szCs w:val="24"/>
        </w:rPr>
      </w:pPr>
      <w:r w:rsidRPr="0093203F">
        <w:rPr>
          <w:rFonts w:cstheme="minorHAnsi"/>
          <w:sz w:val="24"/>
          <w:szCs w:val="24"/>
        </w:rPr>
        <w:t xml:space="preserve">Раздел 15 п.5. </w:t>
      </w:r>
    </w:p>
    <w:p w14:paraId="4CC55457" w14:textId="77777777" w:rsidR="002978CE" w:rsidRDefault="004F1076" w:rsidP="002978CE">
      <w:pPr>
        <w:pStyle w:val="a3"/>
        <w:keepNext/>
        <w:spacing w:line="360" w:lineRule="auto"/>
        <w:contextualSpacing w:val="0"/>
        <w:jc w:val="center"/>
        <w:rPr>
          <w:b/>
          <w:bCs/>
          <w:sz w:val="24"/>
          <w:szCs w:val="24"/>
        </w:rPr>
      </w:pPr>
      <w:r>
        <w:rPr>
          <w:b/>
          <w:bCs/>
          <w:sz w:val="24"/>
          <w:szCs w:val="24"/>
        </w:rPr>
        <w:t xml:space="preserve">АРМ </w:t>
      </w:r>
      <w:r w:rsidR="00040296">
        <w:rPr>
          <w:b/>
          <w:bCs/>
          <w:sz w:val="24"/>
          <w:szCs w:val="24"/>
        </w:rPr>
        <w:t>Эксперта</w:t>
      </w:r>
      <w:r w:rsidR="006A60DD">
        <w:rPr>
          <w:b/>
          <w:bCs/>
          <w:sz w:val="24"/>
          <w:szCs w:val="24"/>
        </w:rPr>
        <w:t xml:space="preserve"> НМЦК</w:t>
      </w:r>
    </w:p>
    <w:p w14:paraId="49416E1D" w14:textId="77777777" w:rsidR="0093203F" w:rsidRPr="00040296" w:rsidRDefault="0093203F" w:rsidP="0093203F">
      <w:pPr>
        <w:pStyle w:val="a3"/>
        <w:numPr>
          <w:ilvl w:val="0"/>
          <w:numId w:val="16"/>
        </w:numPr>
        <w:spacing w:after="120" w:line="360" w:lineRule="auto"/>
        <w:ind w:left="714" w:hanging="357"/>
        <w:contextualSpacing w:val="0"/>
        <w:jc w:val="both"/>
        <w:rPr>
          <w:sz w:val="24"/>
          <w:szCs w:val="24"/>
        </w:rPr>
      </w:pPr>
      <w:r w:rsidRPr="00040296">
        <w:rPr>
          <w:sz w:val="24"/>
          <w:szCs w:val="24"/>
        </w:rPr>
        <w:t xml:space="preserve">В карточку заявки на экспертизу </w:t>
      </w:r>
      <w:r>
        <w:rPr>
          <w:sz w:val="24"/>
          <w:szCs w:val="24"/>
        </w:rPr>
        <w:t xml:space="preserve">НМЦК </w:t>
      </w:r>
      <w:r w:rsidRPr="00040296">
        <w:rPr>
          <w:sz w:val="24"/>
          <w:szCs w:val="24"/>
        </w:rPr>
        <w:t>добавлены новые поля:</w:t>
      </w:r>
    </w:p>
    <w:p w14:paraId="6E2A2693" w14:textId="77777777" w:rsidR="0093203F" w:rsidRPr="0093203F" w:rsidRDefault="0093203F" w:rsidP="0093203F">
      <w:pPr>
        <w:numPr>
          <w:ilvl w:val="1"/>
          <w:numId w:val="21"/>
        </w:numPr>
        <w:shd w:val="clear" w:color="auto" w:fill="FFFFFF"/>
        <w:spacing w:after="100" w:afterAutospacing="1" w:line="360" w:lineRule="auto"/>
        <w:ind w:left="1434" w:hanging="357"/>
        <w:jc w:val="both"/>
        <w:rPr>
          <w:rFonts w:cstheme="minorHAnsi"/>
          <w:sz w:val="24"/>
          <w:szCs w:val="24"/>
        </w:rPr>
      </w:pPr>
      <w:r>
        <w:rPr>
          <w:rFonts w:cstheme="minorHAnsi"/>
          <w:sz w:val="24"/>
          <w:szCs w:val="24"/>
        </w:rPr>
        <w:t>в</w:t>
      </w:r>
      <w:r w:rsidRPr="0093203F">
        <w:rPr>
          <w:rFonts w:cstheme="minorHAnsi"/>
          <w:sz w:val="24"/>
          <w:szCs w:val="24"/>
        </w:rPr>
        <w:t xml:space="preserve"> блок «Содержание заявки» добавлено поле «НМЦК на момент подачи заявки, руб.»</w:t>
      </w:r>
      <w:r>
        <w:rPr>
          <w:rFonts w:cstheme="minorHAnsi"/>
          <w:sz w:val="24"/>
          <w:szCs w:val="24"/>
        </w:rPr>
        <w:t>. Поле заполняется автоматически</w:t>
      </w:r>
      <w:r w:rsidRPr="0093203F">
        <w:rPr>
          <w:rFonts w:cstheme="minorHAnsi"/>
          <w:sz w:val="24"/>
          <w:szCs w:val="24"/>
        </w:rPr>
        <w:t>;</w:t>
      </w:r>
    </w:p>
    <w:p w14:paraId="6216BFA6" w14:textId="18CC4C97" w:rsidR="0093203F" w:rsidRDefault="0093203F" w:rsidP="0093203F">
      <w:pPr>
        <w:numPr>
          <w:ilvl w:val="1"/>
          <w:numId w:val="21"/>
        </w:numPr>
        <w:shd w:val="clear" w:color="auto" w:fill="FFFFFF"/>
        <w:spacing w:after="100" w:afterAutospacing="1" w:line="360" w:lineRule="auto"/>
        <w:ind w:left="1434" w:hanging="357"/>
        <w:jc w:val="both"/>
        <w:rPr>
          <w:sz w:val="24"/>
          <w:szCs w:val="24"/>
        </w:rPr>
      </w:pPr>
      <w:r w:rsidRPr="0093203F">
        <w:rPr>
          <w:rFonts w:cstheme="minorHAnsi"/>
          <w:sz w:val="24"/>
          <w:szCs w:val="24"/>
        </w:rPr>
        <w:t>в блок «Заключение» добавлены поля «Номер заключения»,</w:t>
      </w:r>
      <w:r w:rsidR="00A428E1">
        <w:rPr>
          <w:rFonts w:cstheme="minorHAnsi"/>
          <w:sz w:val="24"/>
          <w:szCs w:val="24"/>
        </w:rPr>
        <w:t xml:space="preserve"> </w:t>
      </w:r>
      <w:r w:rsidRPr="0093203F">
        <w:rPr>
          <w:rFonts w:cstheme="minorHAnsi"/>
          <w:sz w:val="24"/>
          <w:szCs w:val="24"/>
        </w:rPr>
        <w:t>«Рекомендованная</w:t>
      </w:r>
      <w:r w:rsidRPr="00040296">
        <w:rPr>
          <w:sz w:val="24"/>
          <w:szCs w:val="24"/>
        </w:rPr>
        <w:t xml:space="preserve"> сумма начальных цен единиц, руб.» (для закупок на единицу продукции)</w:t>
      </w:r>
      <w:r>
        <w:rPr>
          <w:sz w:val="24"/>
          <w:szCs w:val="24"/>
        </w:rPr>
        <w:t>. Поля доступны для заполнения при вводе информации о заключении</w:t>
      </w:r>
      <w:r w:rsidRPr="00040296">
        <w:rPr>
          <w:sz w:val="24"/>
          <w:szCs w:val="24"/>
        </w:rPr>
        <w:t>.</w:t>
      </w:r>
    </w:p>
    <w:p w14:paraId="1DC33306" w14:textId="388B774B" w:rsidR="0093203F" w:rsidRPr="00A749AF" w:rsidRDefault="0093203F" w:rsidP="0093203F">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00A428E1">
        <w:rPr>
          <w:i/>
          <w:iCs/>
          <w:sz w:val="24"/>
          <w:szCs w:val="24"/>
        </w:rPr>
        <w:t xml:space="preserve"> </w:t>
      </w:r>
      <w:r w:rsidRPr="007F2FB0">
        <w:rPr>
          <w:i/>
          <w:iCs/>
          <w:sz w:val="24"/>
          <w:szCs w:val="24"/>
        </w:rPr>
        <w:t xml:space="preserve">в </w:t>
      </w:r>
      <w:r w:rsidRPr="00353C30">
        <w:rPr>
          <w:i/>
          <w:iCs/>
          <w:sz w:val="24"/>
          <w:szCs w:val="24"/>
        </w:rPr>
        <w:t>п</w:t>
      </w:r>
      <w:r w:rsidR="00353C30">
        <w:rPr>
          <w:i/>
          <w:iCs/>
          <w:sz w:val="24"/>
          <w:szCs w:val="24"/>
        </w:rPr>
        <w:t>п</w:t>
      </w:r>
      <w:r w:rsidRPr="00353C30">
        <w:rPr>
          <w:i/>
          <w:iCs/>
          <w:sz w:val="24"/>
          <w:szCs w:val="24"/>
        </w:rPr>
        <w:t xml:space="preserve">. </w:t>
      </w:r>
      <w:r w:rsidR="00353C30">
        <w:rPr>
          <w:i/>
          <w:iCs/>
          <w:sz w:val="24"/>
          <w:szCs w:val="24"/>
        </w:rPr>
        <w:t xml:space="preserve">3.3.2, 3.3.10 </w:t>
      </w:r>
      <w:r w:rsidRPr="00016465">
        <w:rPr>
          <w:i/>
          <w:iCs/>
          <w:sz w:val="24"/>
          <w:szCs w:val="24"/>
        </w:rPr>
        <w:t>инструкции</w:t>
      </w:r>
      <w:r w:rsidR="00A428E1">
        <w:rPr>
          <w:i/>
          <w:iCs/>
          <w:sz w:val="24"/>
          <w:szCs w:val="24"/>
        </w:rPr>
        <w:t xml:space="preserve"> </w:t>
      </w:r>
      <w:r>
        <w:rPr>
          <w:i/>
          <w:iCs/>
          <w:sz w:val="24"/>
          <w:szCs w:val="24"/>
        </w:rPr>
        <w:t>для эксперта НМЦК</w:t>
      </w:r>
      <w:r w:rsidRPr="004576BA">
        <w:rPr>
          <w:i/>
          <w:iCs/>
          <w:sz w:val="24"/>
          <w:szCs w:val="24"/>
        </w:rPr>
        <w:t xml:space="preserve"> от </w:t>
      </w:r>
      <w:r>
        <w:rPr>
          <w:i/>
          <w:iCs/>
          <w:sz w:val="24"/>
          <w:szCs w:val="24"/>
        </w:rPr>
        <w:t>30</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64894059" w14:textId="77777777" w:rsidR="00A749AF" w:rsidRDefault="00040296" w:rsidP="003C7B7D">
      <w:pPr>
        <w:pStyle w:val="a3"/>
        <w:numPr>
          <w:ilvl w:val="0"/>
          <w:numId w:val="16"/>
        </w:numPr>
        <w:spacing w:after="120" w:line="360" w:lineRule="auto"/>
        <w:ind w:left="714" w:hanging="357"/>
        <w:contextualSpacing w:val="0"/>
        <w:jc w:val="both"/>
        <w:rPr>
          <w:sz w:val="24"/>
          <w:szCs w:val="24"/>
        </w:rPr>
      </w:pPr>
      <w:r w:rsidRPr="00040296">
        <w:rPr>
          <w:sz w:val="24"/>
          <w:szCs w:val="24"/>
        </w:rPr>
        <w:t>В общ</w:t>
      </w:r>
      <w:r>
        <w:rPr>
          <w:sz w:val="24"/>
          <w:szCs w:val="24"/>
        </w:rPr>
        <w:t>ий</w:t>
      </w:r>
      <w:r w:rsidRPr="00040296">
        <w:rPr>
          <w:sz w:val="24"/>
          <w:szCs w:val="24"/>
        </w:rPr>
        <w:t xml:space="preserve"> спис</w:t>
      </w:r>
      <w:r>
        <w:rPr>
          <w:sz w:val="24"/>
          <w:szCs w:val="24"/>
        </w:rPr>
        <w:t>о</w:t>
      </w:r>
      <w:r w:rsidRPr="00040296">
        <w:rPr>
          <w:sz w:val="24"/>
          <w:szCs w:val="24"/>
        </w:rPr>
        <w:t xml:space="preserve">к заявок на экспертизу </w:t>
      </w:r>
      <w:r>
        <w:rPr>
          <w:sz w:val="24"/>
          <w:szCs w:val="24"/>
        </w:rPr>
        <w:t xml:space="preserve">добавлены </w:t>
      </w:r>
      <w:r w:rsidRPr="00040296">
        <w:rPr>
          <w:sz w:val="24"/>
          <w:szCs w:val="24"/>
        </w:rPr>
        <w:t>«Закон», «Дата выдачи заключения», «Номер заключения», «Рекомендованная НМЦК, руб.»</w:t>
      </w:r>
      <w:r>
        <w:rPr>
          <w:sz w:val="24"/>
          <w:szCs w:val="24"/>
        </w:rPr>
        <w:t>, скрыт столбец</w:t>
      </w:r>
      <w:r w:rsidRPr="00040296">
        <w:rPr>
          <w:sz w:val="24"/>
          <w:szCs w:val="24"/>
        </w:rPr>
        <w:t xml:space="preserve"> «Дата окончания проверки».</w:t>
      </w:r>
    </w:p>
    <w:p w14:paraId="00768801" w14:textId="47F2FD23" w:rsidR="00A749AF" w:rsidRPr="00A749AF" w:rsidRDefault="00A749AF" w:rsidP="00A749AF">
      <w:pPr>
        <w:pStyle w:val="a3"/>
        <w:spacing w:after="120" w:line="360" w:lineRule="auto"/>
        <w:contextualSpacing w:val="0"/>
        <w:jc w:val="both"/>
        <w:rPr>
          <w:i/>
          <w:iCs/>
          <w:sz w:val="24"/>
          <w:szCs w:val="24"/>
        </w:rPr>
      </w:pPr>
      <w:r w:rsidRPr="004576BA">
        <w:rPr>
          <w:i/>
          <w:iCs/>
          <w:sz w:val="24"/>
          <w:szCs w:val="24"/>
        </w:rPr>
        <w:t xml:space="preserve">Более подробно </w:t>
      </w:r>
      <w:r>
        <w:rPr>
          <w:i/>
          <w:iCs/>
          <w:sz w:val="24"/>
          <w:szCs w:val="24"/>
        </w:rPr>
        <w:t>изменения описаны</w:t>
      </w:r>
      <w:r w:rsidR="00A428E1">
        <w:rPr>
          <w:i/>
          <w:iCs/>
          <w:sz w:val="24"/>
          <w:szCs w:val="24"/>
        </w:rPr>
        <w:t xml:space="preserve"> </w:t>
      </w:r>
      <w:r w:rsidRPr="007F2FB0">
        <w:rPr>
          <w:i/>
          <w:iCs/>
          <w:sz w:val="24"/>
          <w:szCs w:val="24"/>
        </w:rPr>
        <w:t xml:space="preserve">в </w:t>
      </w:r>
      <w:r w:rsidRPr="00353C30">
        <w:rPr>
          <w:i/>
          <w:iCs/>
          <w:sz w:val="24"/>
          <w:szCs w:val="24"/>
        </w:rPr>
        <w:t xml:space="preserve">п. </w:t>
      </w:r>
      <w:r w:rsidR="00353C30">
        <w:rPr>
          <w:i/>
          <w:iCs/>
          <w:sz w:val="24"/>
          <w:szCs w:val="24"/>
        </w:rPr>
        <w:t>3</w:t>
      </w:r>
      <w:r w:rsidRPr="00353C30">
        <w:rPr>
          <w:i/>
          <w:iCs/>
          <w:sz w:val="24"/>
          <w:szCs w:val="24"/>
        </w:rPr>
        <w:t>.</w:t>
      </w:r>
      <w:r w:rsidR="00353C30">
        <w:rPr>
          <w:i/>
          <w:iCs/>
          <w:sz w:val="24"/>
          <w:szCs w:val="24"/>
        </w:rPr>
        <w:t>3</w:t>
      </w:r>
      <w:r w:rsidRPr="00353C30">
        <w:rPr>
          <w:i/>
          <w:iCs/>
          <w:sz w:val="24"/>
          <w:szCs w:val="24"/>
        </w:rPr>
        <w:t>.</w:t>
      </w:r>
      <w:r w:rsidR="00353C30">
        <w:rPr>
          <w:i/>
          <w:iCs/>
          <w:sz w:val="24"/>
          <w:szCs w:val="24"/>
        </w:rPr>
        <w:t>1</w:t>
      </w:r>
      <w:r w:rsidR="00A428E1">
        <w:rPr>
          <w:i/>
          <w:iCs/>
          <w:sz w:val="24"/>
          <w:szCs w:val="24"/>
        </w:rPr>
        <w:t xml:space="preserve"> </w:t>
      </w:r>
      <w:r w:rsidRPr="00016465">
        <w:rPr>
          <w:i/>
          <w:iCs/>
          <w:sz w:val="24"/>
          <w:szCs w:val="24"/>
        </w:rPr>
        <w:t>инструкции</w:t>
      </w:r>
      <w:r w:rsidR="00A428E1">
        <w:rPr>
          <w:i/>
          <w:iCs/>
          <w:sz w:val="24"/>
          <w:szCs w:val="24"/>
        </w:rPr>
        <w:t xml:space="preserve"> </w:t>
      </w:r>
      <w:r>
        <w:rPr>
          <w:i/>
          <w:iCs/>
          <w:sz w:val="24"/>
          <w:szCs w:val="24"/>
        </w:rPr>
        <w:t xml:space="preserve">для </w:t>
      </w:r>
      <w:r w:rsidR="00040296">
        <w:rPr>
          <w:i/>
          <w:iCs/>
          <w:sz w:val="24"/>
          <w:szCs w:val="24"/>
        </w:rPr>
        <w:t>эксперта НМЦК</w:t>
      </w:r>
      <w:r w:rsidRPr="004576BA">
        <w:rPr>
          <w:i/>
          <w:iCs/>
          <w:sz w:val="24"/>
          <w:szCs w:val="24"/>
        </w:rPr>
        <w:t xml:space="preserve"> от </w:t>
      </w:r>
      <w:r w:rsidR="00040296">
        <w:rPr>
          <w:i/>
          <w:iCs/>
          <w:sz w:val="24"/>
          <w:szCs w:val="24"/>
        </w:rPr>
        <w:t>30</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5E4C3087" w14:textId="77777777" w:rsidR="00040296" w:rsidRPr="00040296" w:rsidRDefault="0093203F" w:rsidP="00A73A70">
      <w:pPr>
        <w:pStyle w:val="a3"/>
        <w:numPr>
          <w:ilvl w:val="0"/>
          <w:numId w:val="16"/>
        </w:numPr>
        <w:spacing w:after="120" w:line="360" w:lineRule="auto"/>
        <w:ind w:left="714" w:hanging="357"/>
        <w:contextualSpacing w:val="0"/>
        <w:jc w:val="both"/>
        <w:rPr>
          <w:sz w:val="24"/>
          <w:szCs w:val="24"/>
        </w:rPr>
      </w:pPr>
      <w:r>
        <w:rPr>
          <w:sz w:val="24"/>
          <w:szCs w:val="24"/>
        </w:rPr>
        <w:t>Действие «</w:t>
      </w:r>
      <w:r w:rsidR="00040296">
        <w:rPr>
          <w:sz w:val="24"/>
          <w:szCs w:val="24"/>
        </w:rPr>
        <w:t>З</w:t>
      </w:r>
      <w:r w:rsidR="00040296" w:rsidRPr="00040296">
        <w:rPr>
          <w:sz w:val="24"/>
          <w:szCs w:val="24"/>
        </w:rPr>
        <w:t>апрос дополнительной информации</w:t>
      </w:r>
      <w:r>
        <w:rPr>
          <w:sz w:val="24"/>
          <w:szCs w:val="24"/>
        </w:rPr>
        <w:t>»</w:t>
      </w:r>
      <w:r w:rsidR="00040296" w:rsidRPr="00040296">
        <w:rPr>
          <w:sz w:val="24"/>
          <w:szCs w:val="24"/>
        </w:rPr>
        <w:t xml:space="preserve"> переименован</w:t>
      </w:r>
      <w:r>
        <w:rPr>
          <w:sz w:val="24"/>
          <w:szCs w:val="24"/>
        </w:rPr>
        <w:t>о</w:t>
      </w:r>
      <w:r w:rsidR="00040296" w:rsidRPr="00040296">
        <w:rPr>
          <w:sz w:val="24"/>
          <w:szCs w:val="24"/>
        </w:rPr>
        <w:t xml:space="preserve"> в </w:t>
      </w:r>
      <w:r>
        <w:rPr>
          <w:sz w:val="24"/>
          <w:szCs w:val="24"/>
        </w:rPr>
        <w:t>«Выдать замечания», в том числе</w:t>
      </w:r>
      <w:r w:rsidR="00040296" w:rsidRPr="00040296">
        <w:rPr>
          <w:sz w:val="24"/>
          <w:szCs w:val="24"/>
        </w:rPr>
        <w:t>:</w:t>
      </w:r>
    </w:p>
    <w:p w14:paraId="2BEEA4A8" w14:textId="77777777" w:rsidR="00040296" w:rsidRPr="0093203F" w:rsidRDefault="00040296" w:rsidP="0093203F">
      <w:pPr>
        <w:numPr>
          <w:ilvl w:val="1"/>
          <w:numId w:val="21"/>
        </w:numPr>
        <w:shd w:val="clear" w:color="auto" w:fill="FFFFFF"/>
        <w:spacing w:after="100" w:afterAutospacing="1" w:line="360" w:lineRule="auto"/>
        <w:ind w:left="1434" w:hanging="357"/>
        <w:jc w:val="both"/>
        <w:rPr>
          <w:rFonts w:cstheme="minorHAnsi"/>
          <w:sz w:val="24"/>
          <w:szCs w:val="24"/>
        </w:rPr>
      </w:pPr>
      <w:r w:rsidRPr="0093203F">
        <w:rPr>
          <w:rFonts w:cstheme="minorHAnsi"/>
          <w:sz w:val="24"/>
          <w:szCs w:val="24"/>
        </w:rPr>
        <w:t>статус заявки «Запрос дополнительной информации» переименован в «Выданы замечания»;</w:t>
      </w:r>
    </w:p>
    <w:p w14:paraId="7D2F7866" w14:textId="77777777" w:rsidR="00040296" w:rsidRPr="0093203F" w:rsidRDefault="00040296" w:rsidP="0093203F">
      <w:pPr>
        <w:numPr>
          <w:ilvl w:val="1"/>
          <w:numId w:val="21"/>
        </w:numPr>
        <w:shd w:val="clear" w:color="auto" w:fill="FFFFFF"/>
        <w:spacing w:after="100" w:afterAutospacing="1" w:line="360" w:lineRule="auto"/>
        <w:ind w:left="1434" w:hanging="357"/>
        <w:jc w:val="both"/>
        <w:rPr>
          <w:rFonts w:cstheme="minorHAnsi"/>
          <w:sz w:val="24"/>
          <w:szCs w:val="24"/>
        </w:rPr>
      </w:pPr>
      <w:r w:rsidRPr="0093203F">
        <w:rPr>
          <w:rFonts w:cstheme="minorHAnsi"/>
          <w:sz w:val="24"/>
          <w:szCs w:val="24"/>
        </w:rPr>
        <w:t>кнопка «Запрос доп. информации» переименована в «Выдать замечания»;</w:t>
      </w:r>
    </w:p>
    <w:p w14:paraId="212AEA2D" w14:textId="77777777" w:rsidR="00040296" w:rsidRPr="0093203F" w:rsidRDefault="00040296" w:rsidP="0093203F">
      <w:pPr>
        <w:numPr>
          <w:ilvl w:val="1"/>
          <w:numId w:val="21"/>
        </w:numPr>
        <w:shd w:val="clear" w:color="auto" w:fill="FFFFFF"/>
        <w:spacing w:after="100" w:afterAutospacing="1" w:line="360" w:lineRule="auto"/>
        <w:ind w:left="1434" w:hanging="357"/>
        <w:jc w:val="both"/>
        <w:rPr>
          <w:rFonts w:cstheme="minorHAnsi"/>
          <w:sz w:val="24"/>
          <w:szCs w:val="24"/>
        </w:rPr>
      </w:pPr>
      <w:r w:rsidRPr="0093203F">
        <w:rPr>
          <w:rFonts w:cstheme="minorHAnsi"/>
          <w:sz w:val="24"/>
          <w:szCs w:val="24"/>
        </w:rPr>
        <w:lastRenderedPageBreak/>
        <w:t>в карточке заявки блок «Запросы дополнительной информации</w:t>
      </w:r>
      <w:r w:rsidR="0093203F">
        <w:rPr>
          <w:rFonts w:cstheme="minorHAnsi"/>
          <w:sz w:val="24"/>
          <w:szCs w:val="24"/>
        </w:rPr>
        <w:t>»</w:t>
      </w:r>
      <w:r w:rsidRPr="0093203F">
        <w:rPr>
          <w:rFonts w:cstheme="minorHAnsi"/>
          <w:sz w:val="24"/>
          <w:szCs w:val="24"/>
        </w:rPr>
        <w:t xml:space="preserve"> переименован в </w:t>
      </w:r>
      <w:r w:rsidR="0093203F">
        <w:rPr>
          <w:rFonts w:cstheme="minorHAnsi"/>
          <w:sz w:val="24"/>
          <w:szCs w:val="24"/>
        </w:rPr>
        <w:t>«</w:t>
      </w:r>
      <w:r w:rsidRPr="0093203F">
        <w:rPr>
          <w:rFonts w:cstheme="minorHAnsi"/>
          <w:sz w:val="24"/>
          <w:szCs w:val="24"/>
        </w:rPr>
        <w:t>Замечания к заявке</w:t>
      </w:r>
      <w:r w:rsidR="0093203F">
        <w:rPr>
          <w:rFonts w:cstheme="minorHAnsi"/>
          <w:sz w:val="24"/>
          <w:szCs w:val="24"/>
        </w:rPr>
        <w:t>»</w:t>
      </w:r>
      <w:r w:rsidRPr="0093203F">
        <w:rPr>
          <w:rFonts w:cstheme="minorHAnsi"/>
          <w:sz w:val="24"/>
          <w:szCs w:val="24"/>
        </w:rPr>
        <w:t>;</w:t>
      </w:r>
    </w:p>
    <w:p w14:paraId="0666836A" w14:textId="77777777" w:rsidR="00040296" w:rsidRPr="0093203F" w:rsidRDefault="00040296" w:rsidP="0093203F">
      <w:pPr>
        <w:numPr>
          <w:ilvl w:val="1"/>
          <w:numId w:val="21"/>
        </w:numPr>
        <w:shd w:val="clear" w:color="auto" w:fill="FFFFFF"/>
        <w:spacing w:after="100" w:afterAutospacing="1" w:line="360" w:lineRule="auto"/>
        <w:ind w:left="1434" w:hanging="357"/>
        <w:jc w:val="both"/>
        <w:rPr>
          <w:rFonts w:cstheme="minorHAnsi"/>
          <w:sz w:val="24"/>
          <w:szCs w:val="24"/>
        </w:rPr>
      </w:pPr>
      <w:r w:rsidRPr="0093203F">
        <w:rPr>
          <w:rFonts w:cstheme="minorHAnsi"/>
          <w:sz w:val="24"/>
          <w:szCs w:val="24"/>
        </w:rPr>
        <w:t>подраздел «Приостановлены» переименован в «Выданы замечания».</w:t>
      </w:r>
    </w:p>
    <w:p w14:paraId="25CC1C6D" w14:textId="77777777" w:rsidR="00040296" w:rsidRDefault="0093203F" w:rsidP="0093203F">
      <w:pPr>
        <w:pStyle w:val="a3"/>
        <w:numPr>
          <w:ilvl w:val="0"/>
          <w:numId w:val="16"/>
        </w:numPr>
        <w:spacing w:after="120" w:line="360" w:lineRule="auto"/>
        <w:ind w:left="714" w:hanging="357"/>
        <w:contextualSpacing w:val="0"/>
        <w:jc w:val="both"/>
        <w:rPr>
          <w:sz w:val="24"/>
          <w:szCs w:val="24"/>
        </w:rPr>
      </w:pPr>
      <w:r>
        <w:rPr>
          <w:sz w:val="24"/>
          <w:szCs w:val="24"/>
        </w:rPr>
        <w:t>Д</w:t>
      </w:r>
      <w:r w:rsidR="00040296" w:rsidRPr="00040296">
        <w:rPr>
          <w:sz w:val="24"/>
          <w:szCs w:val="24"/>
        </w:rPr>
        <w:t xml:space="preserve">обавлен новый подраздел </w:t>
      </w:r>
      <w:r>
        <w:rPr>
          <w:sz w:val="24"/>
          <w:szCs w:val="24"/>
        </w:rPr>
        <w:t>«</w:t>
      </w:r>
      <w:r w:rsidR="00040296" w:rsidRPr="00040296">
        <w:rPr>
          <w:sz w:val="24"/>
          <w:szCs w:val="24"/>
        </w:rPr>
        <w:t>Отклонены</w:t>
      </w:r>
      <w:r>
        <w:rPr>
          <w:sz w:val="24"/>
          <w:szCs w:val="24"/>
        </w:rPr>
        <w:t>», где будут отображаться заявки в статусе «Отклонена: предоставлен неполный пакет документов»</w:t>
      </w:r>
      <w:r w:rsidR="00040296" w:rsidRPr="00040296">
        <w:rPr>
          <w:sz w:val="24"/>
          <w:szCs w:val="24"/>
        </w:rPr>
        <w:t>.</w:t>
      </w:r>
      <w:r>
        <w:rPr>
          <w:sz w:val="24"/>
          <w:szCs w:val="24"/>
        </w:rPr>
        <w:t xml:space="preserve"> Отклонение заявок по причине некомплектности будет доступно после изменения бизнес-процесса в соответствии с обновленным Регламентом проведения экспертизы НМЦК. </w:t>
      </w:r>
    </w:p>
    <w:p w14:paraId="226B4DCD" w14:textId="77777777" w:rsidR="006A60DD" w:rsidRPr="006A60DD" w:rsidRDefault="006A60DD" w:rsidP="00AF68E9">
      <w:pPr>
        <w:pStyle w:val="a3"/>
        <w:numPr>
          <w:ilvl w:val="0"/>
          <w:numId w:val="16"/>
        </w:numPr>
        <w:spacing w:after="120" w:line="360" w:lineRule="auto"/>
        <w:ind w:left="714" w:hanging="357"/>
        <w:contextualSpacing w:val="0"/>
        <w:jc w:val="both"/>
        <w:rPr>
          <w:sz w:val="24"/>
          <w:szCs w:val="24"/>
        </w:rPr>
      </w:pPr>
      <w:r w:rsidRPr="006A60DD">
        <w:rPr>
          <w:sz w:val="24"/>
          <w:szCs w:val="24"/>
        </w:rPr>
        <w:t xml:space="preserve">Добавлен новый раздел «Типы замечаний», в котором доступно ведение справочника типов замечаний, которые будут доступны для выбора при выдаче замечаний по заявке. Выбор типов замечаний при выдаче замечаний по заявке будет доступен после следующего обновления Системы. </w:t>
      </w:r>
    </w:p>
    <w:p w14:paraId="099480E6" w14:textId="1DF4775E" w:rsidR="006A60DD" w:rsidRDefault="006A60DD" w:rsidP="006A60DD">
      <w:pPr>
        <w:pStyle w:val="a3"/>
        <w:spacing w:after="120" w:line="360" w:lineRule="auto"/>
        <w:contextualSpacing w:val="0"/>
        <w:jc w:val="both"/>
        <w:rPr>
          <w:i/>
          <w:iCs/>
          <w:sz w:val="24"/>
          <w:szCs w:val="24"/>
        </w:rPr>
      </w:pPr>
      <w:r w:rsidRPr="006A60DD">
        <w:rPr>
          <w:i/>
          <w:iCs/>
          <w:sz w:val="24"/>
          <w:szCs w:val="24"/>
        </w:rPr>
        <w:t>Работа с разделом описана</w:t>
      </w:r>
      <w:r w:rsidR="00A428E1">
        <w:rPr>
          <w:i/>
          <w:iCs/>
          <w:sz w:val="24"/>
          <w:szCs w:val="24"/>
        </w:rPr>
        <w:t xml:space="preserve"> </w:t>
      </w:r>
      <w:r w:rsidRPr="007F2FB0">
        <w:rPr>
          <w:i/>
          <w:iCs/>
          <w:sz w:val="24"/>
          <w:szCs w:val="24"/>
        </w:rPr>
        <w:t xml:space="preserve">в </w:t>
      </w:r>
      <w:r w:rsidRPr="00FF2C94">
        <w:rPr>
          <w:i/>
          <w:iCs/>
          <w:sz w:val="24"/>
          <w:szCs w:val="24"/>
        </w:rPr>
        <w:t xml:space="preserve">п. </w:t>
      </w:r>
      <w:r w:rsidR="00FF2C94">
        <w:rPr>
          <w:i/>
          <w:iCs/>
          <w:sz w:val="24"/>
          <w:szCs w:val="24"/>
        </w:rPr>
        <w:t>3</w:t>
      </w:r>
      <w:r w:rsidRPr="00FF2C94">
        <w:rPr>
          <w:i/>
          <w:iCs/>
          <w:sz w:val="24"/>
          <w:szCs w:val="24"/>
        </w:rPr>
        <w:t>.</w:t>
      </w:r>
      <w:r w:rsidR="00FF2C94">
        <w:rPr>
          <w:i/>
          <w:iCs/>
          <w:sz w:val="24"/>
          <w:szCs w:val="24"/>
        </w:rPr>
        <w:t xml:space="preserve">4 </w:t>
      </w:r>
      <w:r w:rsidRPr="00016465">
        <w:rPr>
          <w:i/>
          <w:iCs/>
          <w:sz w:val="24"/>
          <w:szCs w:val="24"/>
        </w:rPr>
        <w:t>инструкции</w:t>
      </w:r>
      <w:r w:rsidR="00A428E1">
        <w:rPr>
          <w:i/>
          <w:iCs/>
          <w:sz w:val="24"/>
          <w:szCs w:val="24"/>
        </w:rPr>
        <w:t xml:space="preserve"> </w:t>
      </w:r>
      <w:r>
        <w:rPr>
          <w:i/>
          <w:iCs/>
          <w:sz w:val="24"/>
          <w:szCs w:val="24"/>
        </w:rPr>
        <w:t>для эксперта НМЦК</w:t>
      </w:r>
      <w:r w:rsidRPr="004576BA">
        <w:rPr>
          <w:i/>
          <w:iCs/>
          <w:sz w:val="24"/>
          <w:szCs w:val="24"/>
        </w:rPr>
        <w:t xml:space="preserve"> от </w:t>
      </w:r>
      <w:r>
        <w:rPr>
          <w:i/>
          <w:iCs/>
          <w:sz w:val="24"/>
          <w:szCs w:val="24"/>
        </w:rPr>
        <w:t>30</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46941A81" w14:textId="77777777" w:rsidR="00321054" w:rsidRPr="00A749AF" w:rsidRDefault="00321054" w:rsidP="006A60DD">
      <w:pPr>
        <w:pStyle w:val="a3"/>
        <w:spacing w:after="120" w:line="360" w:lineRule="auto"/>
        <w:contextualSpacing w:val="0"/>
        <w:jc w:val="both"/>
        <w:rPr>
          <w:i/>
          <w:iCs/>
          <w:sz w:val="24"/>
          <w:szCs w:val="24"/>
        </w:rPr>
      </w:pPr>
    </w:p>
    <w:p w14:paraId="2121BFB6" w14:textId="77777777" w:rsidR="00DA0A88" w:rsidRPr="0022151B" w:rsidRDefault="00DA0A88" w:rsidP="00DA0A88">
      <w:pPr>
        <w:pStyle w:val="a3"/>
        <w:keepNext/>
        <w:spacing w:line="360" w:lineRule="auto"/>
        <w:ind w:left="646"/>
        <w:jc w:val="center"/>
        <w:rPr>
          <w:b/>
          <w:bCs/>
          <w:sz w:val="24"/>
          <w:szCs w:val="24"/>
        </w:rPr>
      </w:pPr>
      <w:r w:rsidRPr="0022151B">
        <w:rPr>
          <w:b/>
          <w:bCs/>
          <w:sz w:val="24"/>
          <w:szCs w:val="24"/>
        </w:rPr>
        <w:t>АРМ</w:t>
      </w:r>
      <w:r>
        <w:rPr>
          <w:b/>
          <w:bCs/>
          <w:sz w:val="24"/>
          <w:szCs w:val="24"/>
        </w:rPr>
        <w:t xml:space="preserve"> Руководителя</w:t>
      </w:r>
    </w:p>
    <w:p w14:paraId="26C47FE3" w14:textId="3AC99A09" w:rsidR="00DA0A88" w:rsidRDefault="00DA0A88" w:rsidP="00DA0A88">
      <w:pPr>
        <w:pStyle w:val="a3"/>
        <w:numPr>
          <w:ilvl w:val="0"/>
          <w:numId w:val="16"/>
        </w:numPr>
        <w:spacing w:after="120" w:line="360" w:lineRule="auto"/>
        <w:ind w:left="714" w:hanging="357"/>
        <w:contextualSpacing w:val="0"/>
        <w:jc w:val="both"/>
        <w:rPr>
          <w:sz w:val="24"/>
          <w:szCs w:val="24"/>
        </w:rPr>
      </w:pPr>
      <w:r>
        <w:rPr>
          <w:sz w:val="24"/>
          <w:szCs w:val="24"/>
        </w:rPr>
        <w:t xml:space="preserve">Блок </w:t>
      </w:r>
      <w:r w:rsidRPr="00DA0A88">
        <w:rPr>
          <w:sz w:val="24"/>
          <w:szCs w:val="24"/>
        </w:rPr>
        <w:t xml:space="preserve">«Лоты, направленные на предварительное рассмотрение» </w:t>
      </w:r>
      <w:r>
        <w:rPr>
          <w:sz w:val="24"/>
          <w:szCs w:val="24"/>
        </w:rPr>
        <w:t>переименован</w:t>
      </w:r>
      <w:r w:rsidRPr="00DA0A88">
        <w:rPr>
          <w:sz w:val="24"/>
          <w:szCs w:val="24"/>
        </w:rPr>
        <w:t xml:space="preserve"> в «Закупки, направленные на предварительное рассмотрение».</w:t>
      </w:r>
    </w:p>
    <w:p w14:paraId="63271692" w14:textId="77777777" w:rsidR="00321054" w:rsidRDefault="00321054" w:rsidP="00321054">
      <w:pPr>
        <w:pStyle w:val="a3"/>
        <w:spacing w:after="120" w:line="360" w:lineRule="auto"/>
        <w:ind w:left="714"/>
        <w:contextualSpacing w:val="0"/>
        <w:jc w:val="both"/>
        <w:rPr>
          <w:sz w:val="24"/>
          <w:szCs w:val="24"/>
        </w:rPr>
      </w:pPr>
    </w:p>
    <w:p w14:paraId="2160DC21" w14:textId="434FA72B" w:rsidR="00190083" w:rsidRPr="00190083" w:rsidRDefault="00190083" w:rsidP="00190083">
      <w:pPr>
        <w:spacing w:after="120" w:line="360" w:lineRule="auto"/>
        <w:ind w:left="709"/>
        <w:jc w:val="center"/>
        <w:rPr>
          <w:b/>
          <w:bCs/>
          <w:sz w:val="24"/>
          <w:szCs w:val="24"/>
        </w:rPr>
      </w:pPr>
      <w:r w:rsidRPr="00190083">
        <w:rPr>
          <w:b/>
          <w:bCs/>
          <w:sz w:val="24"/>
          <w:szCs w:val="24"/>
        </w:rPr>
        <w:t xml:space="preserve">АРМ Оператора </w:t>
      </w:r>
      <w:r>
        <w:rPr>
          <w:b/>
          <w:bCs/>
          <w:sz w:val="24"/>
          <w:szCs w:val="24"/>
        </w:rPr>
        <w:t>совместных закупок</w:t>
      </w:r>
    </w:p>
    <w:p w14:paraId="39617881" w14:textId="3F59A8FD" w:rsidR="00190083" w:rsidRDefault="00321054" w:rsidP="00190083">
      <w:pPr>
        <w:pStyle w:val="a3"/>
        <w:numPr>
          <w:ilvl w:val="0"/>
          <w:numId w:val="16"/>
        </w:numPr>
        <w:spacing w:after="120" w:line="360" w:lineRule="auto"/>
        <w:contextualSpacing w:val="0"/>
        <w:jc w:val="both"/>
        <w:rPr>
          <w:sz w:val="24"/>
          <w:szCs w:val="24"/>
        </w:rPr>
      </w:pPr>
      <w:r>
        <w:rPr>
          <w:sz w:val="24"/>
          <w:szCs w:val="24"/>
        </w:rPr>
        <w:t>Запрос дополнительной информации по заявке на экспертизу НМЦ переименован в выдачу замечаний: в</w:t>
      </w:r>
      <w:r w:rsidR="00190083">
        <w:rPr>
          <w:sz w:val="24"/>
          <w:szCs w:val="24"/>
        </w:rPr>
        <w:t xml:space="preserve"> карточке совместного лота в блоке «Заявки на экспертизу» модальное окно с данными запросов дополнительной информации по заявке переименовано в «Замечания по заявке на экспертизу НМЦ». Кнопка «Отправить ответ на запрос» переименована в «Отправить на проверку».</w:t>
      </w:r>
    </w:p>
    <w:p w14:paraId="00217AA6" w14:textId="313B025A" w:rsidR="00190083" w:rsidRPr="00190083" w:rsidRDefault="00190083" w:rsidP="00FD6BAC">
      <w:pPr>
        <w:pStyle w:val="a3"/>
        <w:spacing w:after="120" w:line="360" w:lineRule="auto"/>
        <w:jc w:val="both"/>
        <w:rPr>
          <w:sz w:val="24"/>
          <w:szCs w:val="24"/>
        </w:rPr>
      </w:pPr>
      <w:r>
        <w:rPr>
          <w:i/>
          <w:iCs/>
          <w:sz w:val="24"/>
          <w:szCs w:val="24"/>
        </w:rPr>
        <w:t>Б</w:t>
      </w:r>
      <w:r w:rsidRPr="004576BA">
        <w:rPr>
          <w:i/>
          <w:iCs/>
          <w:sz w:val="24"/>
          <w:szCs w:val="24"/>
        </w:rPr>
        <w:t xml:space="preserve">олее подробно </w:t>
      </w:r>
      <w:r>
        <w:rPr>
          <w:i/>
          <w:iCs/>
          <w:sz w:val="24"/>
          <w:szCs w:val="24"/>
        </w:rPr>
        <w:t xml:space="preserve">изменения описаны </w:t>
      </w:r>
      <w:r w:rsidRPr="007F2FB0">
        <w:rPr>
          <w:i/>
          <w:iCs/>
          <w:sz w:val="24"/>
          <w:szCs w:val="24"/>
        </w:rPr>
        <w:t xml:space="preserve">в </w:t>
      </w:r>
      <w:r w:rsidRPr="001249A2">
        <w:rPr>
          <w:i/>
          <w:iCs/>
          <w:sz w:val="24"/>
          <w:szCs w:val="24"/>
        </w:rPr>
        <w:t>п. 5.</w:t>
      </w:r>
      <w:r>
        <w:rPr>
          <w:i/>
          <w:iCs/>
          <w:sz w:val="24"/>
          <w:szCs w:val="24"/>
        </w:rPr>
        <w:t xml:space="preserve">2.8 </w:t>
      </w:r>
      <w:r w:rsidRPr="00016465">
        <w:rPr>
          <w:i/>
          <w:iCs/>
          <w:sz w:val="24"/>
          <w:szCs w:val="24"/>
        </w:rPr>
        <w:t>инструкции</w:t>
      </w:r>
      <w:r>
        <w:rPr>
          <w:i/>
          <w:iCs/>
          <w:sz w:val="24"/>
          <w:szCs w:val="24"/>
        </w:rPr>
        <w:t xml:space="preserve"> для Оператора совместных закупок </w:t>
      </w:r>
      <w:r w:rsidRPr="004576BA">
        <w:rPr>
          <w:i/>
          <w:iCs/>
          <w:sz w:val="24"/>
          <w:szCs w:val="24"/>
        </w:rPr>
        <w:t xml:space="preserve">от </w:t>
      </w:r>
      <w:r>
        <w:rPr>
          <w:i/>
          <w:iCs/>
          <w:sz w:val="24"/>
          <w:szCs w:val="24"/>
        </w:rPr>
        <w:t>30</w:t>
      </w:r>
      <w:r w:rsidRPr="004576BA">
        <w:rPr>
          <w:i/>
          <w:iCs/>
          <w:sz w:val="24"/>
          <w:szCs w:val="24"/>
        </w:rPr>
        <w:t>.</w:t>
      </w:r>
      <w:r>
        <w:rPr>
          <w:i/>
          <w:iCs/>
          <w:sz w:val="24"/>
          <w:szCs w:val="24"/>
        </w:rPr>
        <w:t>06</w:t>
      </w:r>
      <w:r w:rsidRPr="004576BA">
        <w:rPr>
          <w:i/>
          <w:iCs/>
          <w:sz w:val="24"/>
          <w:szCs w:val="24"/>
        </w:rPr>
        <w:t>.202</w:t>
      </w:r>
      <w:r>
        <w:rPr>
          <w:i/>
          <w:iCs/>
          <w:sz w:val="24"/>
          <w:szCs w:val="24"/>
        </w:rPr>
        <w:t>1</w:t>
      </w:r>
      <w:r w:rsidRPr="004576BA">
        <w:rPr>
          <w:i/>
          <w:iCs/>
          <w:sz w:val="24"/>
          <w:szCs w:val="24"/>
        </w:rPr>
        <w:t xml:space="preserve"> г.</w:t>
      </w:r>
    </w:p>
    <w:p w14:paraId="5B6AE7FA" w14:textId="77777777" w:rsidR="006A60DD" w:rsidRPr="00040296" w:rsidRDefault="006A60DD" w:rsidP="006A60DD">
      <w:pPr>
        <w:pStyle w:val="a3"/>
        <w:spacing w:after="120" w:line="360" w:lineRule="auto"/>
        <w:ind w:left="714"/>
        <w:contextualSpacing w:val="0"/>
        <w:jc w:val="both"/>
        <w:rPr>
          <w:sz w:val="24"/>
          <w:szCs w:val="24"/>
        </w:rPr>
      </w:pPr>
    </w:p>
    <w:p w14:paraId="2F524AB9" w14:textId="77777777" w:rsidR="00040296" w:rsidRPr="00040296" w:rsidRDefault="00040296" w:rsidP="00040296">
      <w:pPr>
        <w:pStyle w:val="a3"/>
        <w:spacing w:after="120" w:line="360" w:lineRule="auto"/>
        <w:ind w:left="714"/>
        <w:jc w:val="both"/>
        <w:rPr>
          <w:sz w:val="24"/>
          <w:szCs w:val="24"/>
        </w:rPr>
      </w:pPr>
    </w:p>
    <w:sectPr w:rsidR="00040296" w:rsidRPr="00040296" w:rsidSect="0024414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F9044" w14:textId="77777777" w:rsidR="00EB7B48" w:rsidRDefault="00EB7B48" w:rsidP="002D499B">
      <w:pPr>
        <w:spacing w:after="0" w:line="240" w:lineRule="auto"/>
      </w:pPr>
      <w:r>
        <w:separator/>
      </w:r>
    </w:p>
  </w:endnote>
  <w:endnote w:type="continuationSeparator" w:id="0">
    <w:p w14:paraId="20B4582C" w14:textId="77777777" w:rsidR="00EB7B48" w:rsidRDefault="00EB7B48"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6BBA"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sdtPr>
    <w:sdtEndPr/>
    <w:sdtContent>
      <w:p w14:paraId="4E02837D" w14:textId="77777777" w:rsidR="002D499B" w:rsidRDefault="00244148">
        <w:pPr>
          <w:pStyle w:val="af"/>
          <w:jc w:val="right"/>
        </w:pPr>
        <w:r>
          <w:fldChar w:fldCharType="begin"/>
        </w:r>
        <w:r w:rsidR="002D499B">
          <w:instrText>PAGE   \* MERGEFORMAT</w:instrText>
        </w:r>
        <w:r>
          <w:fldChar w:fldCharType="separate"/>
        </w:r>
        <w:r w:rsidR="00843937">
          <w:rPr>
            <w:noProof/>
          </w:rPr>
          <w:t>3</w:t>
        </w:r>
        <w:r>
          <w:fldChar w:fldCharType="end"/>
        </w:r>
      </w:p>
    </w:sdtContent>
  </w:sdt>
  <w:p w14:paraId="517B2E59"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9D27"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72097" w14:textId="77777777" w:rsidR="00EB7B48" w:rsidRDefault="00EB7B48" w:rsidP="002D499B">
      <w:pPr>
        <w:spacing w:after="0" w:line="240" w:lineRule="auto"/>
      </w:pPr>
      <w:r>
        <w:separator/>
      </w:r>
    </w:p>
  </w:footnote>
  <w:footnote w:type="continuationSeparator" w:id="0">
    <w:p w14:paraId="67A370DA" w14:textId="77777777" w:rsidR="00EB7B48" w:rsidRDefault="00EB7B48"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A9609"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E5F2"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2011"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15:restartNumberingAfterBreak="0">
    <w:nsid w:val="13CE6968"/>
    <w:multiLevelType w:val="hybridMultilevel"/>
    <w:tmpl w:val="DAE8A74C"/>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E23F9"/>
    <w:multiLevelType w:val="hybridMultilevel"/>
    <w:tmpl w:val="5CEA0DC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15:restartNumberingAfterBreak="0">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467A0759"/>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11"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E7230"/>
    <w:multiLevelType w:val="hybridMultilevel"/>
    <w:tmpl w:val="F2D6AA86"/>
    <w:lvl w:ilvl="0" w:tplc="2A822FE0">
      <w:start w:val="1"/>
      <w:numFmt w:val="decimal"/>
      <w:lvlText w:val="%1."/>
      <w:lvlJc w:val="left"/>
      <w:pPr>
        <w:ind w:left="720" w:hanging="360"/>
      </w:pPr>
      <w:rPr>
        <w:rFonts w:hint="default"/>
        <w:b/>
        <w:bCs/>
        <w:i w:val="0"/>
        <w:iCs w:val="0"/>
      </w:rPr>
    </w:lvl>
    <w:lvl w:ilvl="1" w:tplc="B81CB51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94C3702"/>
    <w:multiLevelType w:val="multilevel"/>
    <w:tmpl w:val="114C0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D042A7"/>
    <w:multiLevelType w:val="hybridMultilevel"/>
    <w:tmpl w:val="6F743D08"/>
    <w:lvl w:ilvl="0" w:tplc="04190005">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1"/>
  </w:num>
  <w:num w:numId="2">
    <w:abstractNumId w:val="2"/>
  </w:num>
  <w:num w:numId="3">
    <w:abstractNumId w:val="5"/>
  </w:num>
  <w:num w:numId="4">
    <w:abstractNumId w:val="10"/>
  </w:num>
  <w:num w:numId="5">
    <w:abstractNumId w:val="2"/>
  </w:num>
  <w:num w:numId="6">
    <w:abstractNumId w:val="5"/>
  </w:num>
  <w:num w:numId="7">
    <w:abstractNumId w:val="3"/>
  </w:num>
  <w:num w:numId="8">
    <w:abstractNumId w:val="13"/>
  </w:num>
  <w:num w:numId="9">
    <w:abstractNumId w:val="14"/>
  </w:num>
  <w:num w:numId="10">
    <w:abstractNumId w:val="0"/>
  </w:num>
  <w:num w:numId="11">
    <w:abstractNumId w:val="11"/>
  </w:num>
  <w:num w:numId="12">
    <w:abstractNumId w:val="9"/>
  </w:num>
  <w:num w:numId="13">
    <w:abstractNumId w:val="7"/>
  </w:num>
  <w:num w:numId="14">
    <w:abstractNumId w:val="2"/>
  </w:num>
  <w:num w:numId="15">
    <w:abstractNumId w:val="6"/>
  </w:num>
  <w:num w:numId="16">
    <w:abstractNumId w:val="2"/>
  </w:num>
  <w:num w:numId="17">
    <w:abstractNumId w:val="6"/>
  </w:num>
  <w:num w:numId="18">
    <w:abstractNumId w:val="4"/>
  </w:num>
  <w:num w:numId="19">
    <w:abstractNumId w:val="16"/>
  </w:num>
  <w:num w:numId="20">
    <w:abstractNumId w:val="15"/>
  </w:num>
  <w:num w:numId="21">
    <w:abstractNumId w:val="12"/>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0555"/>
    <w:rsid w:val="00016465"/>
    <w:rsid w:val="00016A2C"/>
    <w:rsid w:val="00016F54"/>
    <w:rsid w:val="00017478"/>
    <w:rsid w:val="000177E3"/>
    <w:rsid w:val="00024271"/>
    <w:rsid w:val="000370B1"/>
    <w:rsid w:val="00040296"/>
    <w:rsid w:val="000454BC"/>
    <w:rsid w:val="00051795"/>
    <w:rsid w:val="00051B37"/>
    <w:rsid w:val="000535B4"/>
    <w:rsid w:val="00054A33"/>
    <w:rsid w:val="00060136"/>
    <w:rsid w:val="00060BC6"/>
    <w:rsid w:val="0006423A"/>
    <w:rsid w:val="00064D1D"/>
    <w:rsid w:val="000758DD"/>
    <w:rsid w:val="000848A2"/>
    <w:rsid w:val="000870E6"/>
    <w:rsid w:val="00092BFB"/>
    <w:rsid w:val="00093083"/>
    <w:rsid w:val="00097EB8"/>
    <w:rsid w:val="000A31BB"/>
    <w:rsid w:val="000A577E"/>
    <w:rsid w:val="000A6B4A"/>
    <w:rsid w:val="000A7C73"/>
    <w:rsid w:val="000B2EE9"/>
    <w:rsid w:val="000B6574"/>
    <w:rsid w:val="000C44AA"/>
    <w:rsid w:val="000C4F06"/>
    <w:rsid w:val="000C5614"/>
    <w:rsid w:val="000C70B8"/>
    <w:rsid w:val="000C78FC"/>
    <w:rsid w:val="000D0D7D"/>
    <w:rsid w:val="000D2845"/>
    <w:rsid w:val="000D5B81"/>
    <w:rsid w:val="000D6B2C"/>
    <w:rsid w:val="000D6E16"/>
    <w:rsid w:val="000E220B"/>
    <w:rsid w:val="000E43A1"/>
    <w:rsid w:val="000F0C83"/>
    <w:rsid w:val="00101E96"/>
    <w:rsid w:val="00103009"/>
    <w:rsid w:val="00110A6C"/>
    <w:rsid w:val="001208AB"/>
    <w:rsid w:val="001249A2"/>
    <w:rsid w:val="00131F07"/>
    <w:rsid w:val="001402A1"/>
    <w:rsid w:val="00144E64"/>
    <w:rsid w:val="0014590D"/>
    <w:rsid w:val="00156B03"/>
    <w:rsid w:val="00163F6D"/>
    <w:rsid w:val="0017429C"/>
    <w:rsid w:val="00175C7F"/>
    <w:rsid w:val="00175E2E"/>
    <w:rsid w:val="00183FC4"/>
    <w:rsid w:val="00185886"/>
    <w:rsid w:val="00190083"/>
    <w:rsid w:val="00191F45"/>
    <w:rsid w:val="00194B75"/>
    <w:rsid w:val="00194BB5"/>
    <w:rsid w:val="001954E2"/>
    <w:rsid w:val="001961F1"/>
    <w:rsid w:val="001A501B"/>
    <w:rsid w:val="001A5B95"/>
    <w:rsid w:val="001A6145"/>
    <w:rsid w:val="001A6A0F"/>
    <w:rsid w:val="001A751B"/>
    <w:rsid w:val="001A7AEA"/>
    <w:rsid w:val="001B3090"/>
    <w:rsid w:val="001C349E"/>
    <w:rsid w:val="001C6222"/>
    <w:rsid w:val="001C677F"/>
    <w:rsid w:val="001D4368"/>
    <w:rsid w:val="001D628F"/>
    <w:rsid w:val="001D7D65"/>
    <w:rsid w:val="001E0B7B"/>
    <w:rsid w:val="001E2BFB"/>
    <w:rsid w:val="001E3778"/>
    <w:rsid w:val="001E5194"/>
    <w:rsid w:val="001F086D"/>
    <w:rsid w:val="001F1B01"/>
    <w:rsid w:val="001F353F"/>
    <w:rsid w:val="001F48FE"/>
    <w:rsid w:val="001F5381"/>
    <w:rsid w:val="001F5DF8"/>
    <w:rsid w:val="00200048"/>
    <w:rsid w:val="002030DD"/>
    <w:rsid w:val="002050DB"/>
    <w:rsid w:val="002107D1"/>
    <w:rsid w:val="0022151B"/>
    <w:rsid w:val="00230FA9"/>
    <w:rsid w:val="00231C02"/>
    <w:rsid w:val="0023341B"/>
    <w:rsid w:val="0023709D"/>
    <w:rsid w:val="0023762F"/>
    <w:rsid w:val="002407E9"/>
    <w:rsid w:val="0024114C"/>
    <w:rsid w:val="00242EDA"/>
    <w:rsid w:val="002430CC"/>
    <w:rsid w:val="00244096"/>
    <w:rsid w:val="00244148"/>
    <w:rsid w:val="00245148"/>
    <w:rsid w:val="0024696F"/>
    <w:rsid w:val="00252C98"/>
    <w:rsid w:val="00261B44"/>
    <w:rsid w:val="00261F40"/>
    <w:rsid w:val="00264C4E"/>
    <w:rsid w:val="00265050"/>
    <w:rsid w:val="002734AD"/>
    <w:rsid w:val="00277FE8"/>
    <w:rsid w:val="00280755"/>
    <w:rsid w:val="00281369"/>
    <w:rsid w:val="00286958"/>
    <w:rsid w:val="0029494D"/>
    <w:rsid w:val="00295D18"/>
    <w:rsid w:val="002978CE"/>
    <w:rsid w:val="002A1028"/>
    <w:rsid w:val="002A2FD4"/>
    <w:rsid w:val="002A2FF7"/>
    <w:rsid w:val="002A342B"/>
    <w:rsid w:val="002A38DD"/>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DA5"/>
    <w:rsid w:val="0030365F"/>
    <w:rsid w:val="0030526A"/>
    <w:rsid w:val="003159B1"/>
    <w:rsid w:val="00321054"/>
    <w:rsid w:val="00330E28"/>
    <w:rsid w:val="00335FD2"/>
    <w:rsid w:val="00353C30"/>
    <w:rsid w:val="0035522A"/>
    <w:rsid w:val="00356008"/>
    <w:rsid w:val="00363280"/>
    <w:rsid w:val="00386BF7"/>
    <w:rsid w:val="00391429"/>
    <w:rsid w:val="00395BC7"/>
    <w:rsid w:val="00395E33"/>
    <w:rsid w:val="003A1CA7"/>
    <w:rsid w:val="003A42F6"/>
    <w:rsid w:val="003C0AC7"/>
    <w:rsid w:val="003C7B7D"/>
    <w:rsid w:val="003D2D36"/>
    <w:rsid w:val="003E1D0B"/>
    <w:rsid w:val="003F069F"/>
    <w:rsid w:val="003F2326"/>
    <w:rsid w:val="003F6092"/>
    <w:rsid w:val="004013D6"/>
    <w:rsid w:val="00401CAD"/>
    <w:rsid w:val="004039EF"/>
    <w:rsid w:val="00405153"/>
    <w:rsid w:val="004120B0"/>
    <w:rsid w:val="00412DD3"/>
    <w:rsid w:val="0041430D"/>
    <w:rsid w:val="004160C5"/>
    <w:rsid w:val="00420071"/>
    <w:rsid w:val="00420AB4"/>
    <w:rsid w:val="00421876"/>
    <w:rsid w:val="00422E9B"/>
    <w:rsid w:val="004251BD"/>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225"/>
    <w:rsid w:val="00496C70"/>
    <w:rsid w:val="004A215F"/>
    <w:rsid w:val="004A57BA"/>
    <w:rsid w:val="004C0F2A"/>
    <w:rsid w:val="004C6925"/>
    <w:rsid w:val="004D04FC"/>
    <w:rsid w:val="004D20F8"/>
    <w:rsid w:val="004D72CB"/>
    <w:rsid w:val="004D746E"/>
    <w:rsid w:val="004E3029"/>
    <w:rsid w:val="004E532D"/>
    <w:rsid w:val="004F1076"/>
    <w:rsid w:val="004F338A"/>
    <w:rsid w:val="00501678"/>
    <w:rsid w:val="00502507"/>
    <w:rsid w:val="005074E4"/>
    <w:rsid w:val="00507511"/>
    <w:rsid w:val="00507779"/>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7377"/>
    <w:rsid w:val="00567ECA"/>
    <w:rsid w:val="00570055"/>
    <w:rsid w:val="00570498"/>
    <w:rsid w:val="0057306F"/>
    <w:rsid w:val="00573CFE"/>
    <w:rsid w:val="0057674B"/>
    <w:rsid w:val="00580655"/>
    <w:rsid w:val="0058106D"/>
    <w:rsid w:val="00581F71"/>
    <w:rsid w:val="00582A74"/>
    <w:rsid w:val="00585BE8"/>
    <w:rsid w:val="00586F45"/>
    <w:rsid w:val="0058731A"/>
    <w:rsid w:val="0059209F"/>
    <w:rsid w:val="00593F91"/>
    <w:rsid w:val="005A7EA9"/>
    <w:rsid w:val="005B165B"/>
    <w:rsid w:val="005B5056"/>
    <w:rsid w:val="005B5090"/>
    <w:rsid w:val="005D2405"/>
    <w:rsid w:val="005D3FCA"/>
    <w:rsid w:val="005D4CED"/>
    <w:rsid w:val="005D4CF0"/>
    <w:rsid w:val="005F0F3A"/>
    <w:rsid w:val="005F5A10"/>
    <w:rsid w:val="005F6B04"/>
    <w:rsid w:val="00602CA4"/>
    <w:rsid w:val="006041A4"/>
    <w:rsid w:val="00604D3D"/>
    <w:rsid w:val="00605B17"/>
    <w:rsid w:val="00607868"/>
    <w:rsid w:val="00607E44"/>
    <w:rsid w:val="00611E01"/>
    <w:rsid w:val="0061270D"/>
    <w:rsid w:val="006137BD"/>
    <w:rsid w:val="0061426C"/>
    <w:rsid w:val="00621A6A"/>
    <w:rsid w:val="00622133"/>
    <w:rsid w:val="00625904"/>
    <w:rsid w:val="00626A14"/>
    <w:rsid w:val="00631D1B"/>
    <w:rsid w:val="00632C8F"/>
    <w:rsid w:val="00645524"/>
    <w:rsid w:val="00651DD1"/>
    <w:rsid w:val="00654727"/>
    <w:rsid w:val="006630B0"/>
    <w:rsid w:val="00665F1E"/>
    <w:rsid w:val="00672BA4"/>
    <w:rsid w:val="00673A2E"/>
    <w:rsid w:val="0067429E"/>
    <w:rsid w:val="00674396"/>
    <w:rsid w:val="00675008"/>
    <w:rsid w:val="00675DF9"/>
    <w:rsid w:val="00681ABC"/>
    <w:rsid w:val="00681CFA"/>
    <w:rsid w:val="00682478"/>
    <w:rsid w:val="00682B8D"/>
    <w:rsid w:val="00682F27"/>
    <w:rsid w:val="00683EBC"/>
    <w:rsid w:val="0068647A"/>
    <w:rsid w:val="006A0744"/>
    <w:rsid w:val="006A1EC3"/>
    <w:rsid w:val="006A2E9E"/>
    <w:rsid w:val="006A3CCE"/>
    <w:rsid w:val="006A5CCA"/>
    <w:rsid w:val="006A60DD"/>
    <w:rsid w:val="006B09F3"/>
    <w:rsid w:val="006C56AB"/>
    <w:rsid w:val="006C5726"/>
    <w:rsid w:val="006D05C7"/>
    <w:rsid w:val="006D1466"/>
    <w:rsid w:val="006E2A3C"/>
    <w:rsid w:val="006E2C0F"/>
    <w:rsid w:val="006E68AE"/>
    <w:rsid w:val="0070374C"/>
    <w:rsid w:val="00712F52"/>
    <w:rsid w:val="007134B8"/>
    <w:rsid w:val="00716564"/>
    <w:rsid w:val="007255DA"/>
    <w:rsid w:val="00734B66"/>
    <w:rsid w:val="00743C3C"/>
    <w:rsid w:val="00744CD4"/>
    <w:rsid w:val="00751724"/>
    <w:rsid w:val="00751BDC"/>
    <w:rsid w:val="007526EE"/>
    <w:rsid w:val="0075586E"/>
    <w:rsid w:val="00756618"/>
    <w:rsid w:val="00756837"/>
    <w:rsid w:val="007607F4"/>
    <w:rsid w:val="00761932"/>
    <w:rsid w:val="0076202A"/>
    <w:rsid w:val="00763450"/>
    <w:rsid w:val="007645D7"/>
    <w:rsid w:val="00764FBB"/>
    <w:rsid w:val="007708E9"/>
    <w:rsid w:val="0077402F"/>
    <w:rsid w:val="00776A19"/>
    <w:rsid w:val="00782D61"/>
    <w:rsid w:val="00783053"/>
    <w:rsid w:val="007878E1"/>
    <w:rsid w:val="00791B6A"/>
    <w:rsid w:val="00796148"/>
    <w:rsid w:val="0079614C"/>
    <w:rsid w:val="0079655C"/>
    <w:rsid w:val="00796F86"/>
    <w:rsid w:val="007A142A"/>
    <w:rsid w:val="007A143D"/>
    <w:rsid w:val="007A377E"/>
    <w:rsid w:val="007A472D"/>
    <w:rsid w:val="007B345E"/>
    <w:rsid w:val="007B66D4"/>
    <w:rsid w:val="007B7263"/>
    <w:rsid w:val="007C296A"/>
    <w:rsid w:val="007C39EA"/>
    <w:rsid w:val="007D05FE"/>
    <w:rsid w:val="007E0B78"/>
    <w:rsid w:val="007E23C6"/>
    <w:rsid w:val="007E3E8E"/>
    <w:rsid w:val="007F02B7"/>
    <w:rsid w:val="007F2FB0"/>
    <w:rsid w:val="007F67BD"/>
    <w:rsid w:val="00804473"/>
    <w:rsid w:val="00810D36"/>
    <w:rsid w:val="00815495"/>
    <w:rsid w:val="00816322"/>
    <w:rsid w:val="00820C5F"/>
    <w:rsid w:val="008320BE"/>
    <w:rsid w:val="008360A0"/>
    <w:rsid w:val="00843937"/>
    <w:rsid w:val="00845570"/>
    <w:rsid w:val="00847735"/>
    <w:rsid w:val="00850B57"/>
    <w:rsid w:val="00854DAA"/>
    <w:rsid w:val="00856BE1"/>
    <w:rsid w:val="0086237D"/>
    <w:rsid w:val="00876EE9"/>
    <w:rsid w:val="00877C67"/>
    <w:rsid w:val="00877EBE"/>
    <w:rsid w:val="008801ED"/>
    <w:rsid w:val="00880939"/>
    <w:rsid w:val="00890902"/>
    <w:rsid w:val="008912B0"/>
    <w:rsid w:val="0089767F"/>
    <w:rsid w:val="008A455A"/>
    <w:rsid w:val="008B0599"/>
    <w:rsid w:val="008B3E83"/>
    <w:rsid w:val="008B5B36"/>
    <w:rsid w:val="008C252B"/>
    <w:rsid w:val="008C5E5C"/>
    <w:rsid w:val="008D5378"/>
    <w:rsid w:val="008E0504"/>
    <w:rsid w:val="008E14C6"/>
    <w:rsid w:val="008E14F3"/>
    <w:rsid w:val="008E512C"/>
    <w:rsid w:val="008E5B05"/>
    <w:rsid w:val="008F1820"/>
    <w:rsid w:val="008F4EE2"/>
    <w:rsid w:val="008F50AA"/>
    <w:rsid w:val="008F7C8E"/>
    <w:rsid w:val="0090048C"/>
    <w:rsid w:val="00900CF1"/>
    <w:rsid w:val="00901372"/>
    <w:rsid w:val="00903B45"/>
    <w:rsid w:val="00904C67"/>
    <w:rsid w:val="009058CC"/>
    <w:rsid w:val="00910094"/>
    <w:rsid w:val="009116C6"/>
    <w:rsid w:val="0092003D"/>
    <w:rsid w:val="00920FBD"/>
    <w:rsid w:val="00923DDF"/>
    <w:rsid w:val="009259FE"/>
    <w:rsid w:val="0093203F"/>
    <w:rsid w:val="009503E4"/>
    <w:rsid w:val="00951496"/>
    <w:rsid w:val="00952093"/>
    <w:rsid w:val="00962375"/>
    <w:rsid w:val="00970EA1"/>
    <w:rsid w:val="00971BD1"/>
    <w:rsid w:val="009758CB"/>
    <w:rsid w:val="00975950"/>
    <w:rsid w:val="009825A6"/>
    <w:rsid w:val="009841E6"/>
    <w:rsid w:val="00985496"/>
    <w:rsid w:val="00986002"/>
    <w:rsid w:val="0099722A"/>
    <w:rsid w:val="009A181A"/>
    <w:rsid w:val="009A2399"/>
    <w:rsid w:val="009A481E"/>
    <w:rsid w:val="009B1973"/>
    <w:rsid w:val="009B7035"/>
    <w:rsid w:val="009C05A6"/>
    <w:rsid w:val="009C1A9A"/>
    <w:rsid w:val="009C41A8"/>
    <w:rsid w:val="009D5128"/>
    <w:rsid w:val="009D54CA"/>
    <w:rsid w:val="009E099D"/>
    <w:rsid w:val="009E290C"/>
    <w:rsid w:val="009F5782"/>
    <w:rsid w:val="00A053EC"/>
    <w:rsid w:val="00A0785D"/>
    <w:rsid w:val="00A11FFE"/>
    <w:rsid w:val="00A16F33"/>
    <w:rsid w:val="00A223AF"/>
    <w:rsid w:val="00A428E1"/>
    <w:rsid w:val="00A434DF"/>
    <w:rsid w:val="00A4572A"/>
    <w:rsid w:val="00A51F4E"/>
    <w:rsid w:val="00A521AC"/>
    <w:rsid w:val="00A66484"/>
    <w:rsid w:val="00A749AF"/>
    <w:rsid w:val="00A8491A"/>
    <w:rsid w:val="00A905E4"/>
    <w:rsid w:val="00A9518A"/>
    <w:rsid w:val="00AA2DE5"/>
    <w:rsid w:val="00AA34E8"/>
    <w:rsid w:val="00AA39BE"/>
    <w:rsid w:val="00AB5E25"/>
    <w:rsid w:val="00AC35D7"/>
    <w:rsid w:val="00AD33C0"/>
    <w:rsid w:val="00AE1239"/>
    <w:rsid w:val="00AE1743"/>
    <w:rsid w:val="00AE289B"/>
    <w:rsid w:val="00AE756E"/>
    <w:rsid w:val="00AF01BA"/>
    <w:rsid w:val="00AF73CF"/>
    <w:rsid w:val="00B01439"/>
    <w:rsid w:val="00B02A37"/>
    <w:rsid w:val="00B2158F"/>
    <w:rsid w:val="00B220D3"/>
    <w:rsid w:val="00B277A0"/>
    <w:rsid w:val="00B30148"/>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59D8"/>
    <w:rsid w:val="00B86AD1"/>
    <w:rsid w:val="00B86B62"/>
    <w:rsid w:val="00B9565E"/>
    <w:rsid w:val="00BB207F"/>
    <w:rsid w:val="00BB318E"/>
    <w:rsid w:val="00BB4816"/>
    <w:rsid w:val="00BC2444"/>
    <w:rsid w:val="00BC5CA7"/>
    <w:rsid w:val="00BC74AD"/>
    <w:rsid w:val="00BE2A4D"/>
    <w:rsid w:val="00BE3BB2"/>
    <w:rsid w:val="00BE6EC2"/>
    <w:rsid w:val="00BF3241"/>
    <w:rsid w:val="00C0202F"/>
    <w:rsid w:val="00C052A9"/>
    <w:rsid w:val="00C13F89"/>
    <w:rsid w:val="00C14C72"/>
    <w:rsid w:val="00C166BD"/>
    <w:rsid w:val="00C22E81"/>
    <w:rsid w:val="00C254A5"/>
    <w:rsid w:val="00C35F74"/>
    <w:rsid w:val="00C40F25"/>
    <w:rsid w:val="00C515C6"/>
    <w:rsid w:val="00C53FD1"/>
    <w:rsid w:val="00C53FEE"/>
    <w:rsid w:val="00C548B3"/>
    <w:rsid w:val="00C6050D"/>
    <w:rsid w:val="00C65048"/>
    <w:rsid w:val="00C66359"/>
    <w:rsid w:val="00C7302D"/>
    <w:rsid w:val="00C80171"/>
    <w:rsid w:val="00C9687C"/>
    <w:rsid w:val="00CA052A"/>
    <w:rsid w:val="00CA1BBC"/>
    <w:rsid w:val="00CB5DA1"/>
    <w:rsid w:val="00CC356B"/>
    <w:rsid w:val="00CC4D8A"/>
    <w:rsid w:val="00CC6675"/>
    <w:rsid w:val="00CD052E"/>
    <w:rsid w:val="00CD50B1"/>
    <w:rsid w:val="00CE4F28"/>
    <w:rsid w:val="00CF1AC4"/>
    <w:rsid w:val="00CF743F"/>
    <w:rsid w:val="00CF778F"/>
    <w:rsid w:val="00D03BDC"/>
    <w:rsid w:val="00D055F7"/>
    <w:rsid w:val="00D069EA"/>
    <w:rsid w:val="00D13BFC"/>
    <w:rsid w:val="00D16260"/>
    <w:rsid w:val="00D17EB6"/>
    <w:rsid w:val="00D21F6F"/>
    <w:rsid w:val="00D25218"/>
    <w:rsid w:val="00D467F6"/>
    <w:rsid w:val="00D46A46"/>
    <w:rsid w:val="00D534F5"/>
    <w:rsid w:val="00D608AF"/>
    <w:rsid w:val="00D61489"/>
    <w:rsid w:val="00D6685A"/>
    <w:rsid w:val="00D70D03"/>
    <w:rsid w:val="00D71D28"/>
    <w:rsid w:val="00D77040"/>
    <w:rsid w:val="00D77108"/>
    <w:rsid w:val="00D80945"/>
    <w:rsid w:val="00D82E23"/>
    <w:rsid w:val="00D92249"/>
    <w:rsid w:val="00DA0A88"/>
    <w:rsid w:val="00DA1C8E"/>
    <w:rsid w:val="00DA33AF"/>
    <w:rsid w:val="00DA348C"/>
    <w:rsid w:val="00DD2B85"/>
    <w:rsid w:val="00DD50AE"/>
    <w:rsid w:val="00DE286F"/>
    <w:rsid w:val="00DE6C7D"/>
    <w:rsid w:val="00DF0158"/>
    <w:rsid w:val="00DF597B"/>
    <w:rsid w:val="00E005D2"/>
    <w:rsid w:val="00E02178"/>
    <w:rsid w:val="00E06215"/>
    <w:rsid w:val="00E16FEB"/>
    <w:rsid w:val="00E17B3D"/>
    <w:rsid w:val="00E24461"/>
    <w:rsid w:val="00E267E7"/>
    <w:rsid w:val="00E30B69"/>
    <w:rsid w:val="00E30CF7"/>
    <w:rsid w:val="00E47BAC"/>
    <w:rsid w:val="00E5004E"/>
    <w:rsid w:val="00E52CA0"/>
    <w:rsid w:val="00E5794D"/>
    <w:rsid w:val="00E70AC5"/>
    <w:rsid w:val="00E74801"/>
    <w:rsid w:val="00E7734C"/>
    <w:rsid w:val="00E80CE7"/>
    <w:rsid w:val="00E83001"/>
    <w:rsid w:val="00E85577"/>
    <w:rsid w:val="00E8698B"/>
    <w:rsid w:val="00E87143"/>
    <w:rsid w:val="00E935E5"/>
    <w:rsid w:val="00E96CC5"/>
    <w:rsid w:val="00EA17E0"/>
    <w:rsid w:val="00EB2981"/>
    <w:rsid w:val="00EB32AF"/>
    <w:rsid w:val="00EB35DD"/>
    <w:rsid w:val="00EB54D5"/>
    <w:rsid w:val="00EB7735"/>
    <w:rsid w:val="00EB7B48"/>
    <w:rsid w:val="00EC2B28"/>
    <w:rsid w:val="00ED3A28"/>
    <w:rsid w:val="00ED3DF5"/>
    <w:rsid w:val="00ED71FB"/>
    <w:rsid w:val="00ED7BF0"/>
    <w:rsid w:val="00EE468F"/>
    <w:rsid w:val="00EE5C57"/>
    <w:rsid w:val="00EE5E9A"/>
    <w:rsid w:val="00EF02B3"/>
    <w:rsid w:val="00EF2CEF"/>
    <w:rsid w:val="00EF3DB2"/>
    <w:rsid w:val="00F01E0D"/>
    <w:rsid w:val="00F0259C"/>
    <w:rsid w:val="00F038EA"/>
    <w:rsid w:val="00F06732"/>
    <w:rsid w:val="00F07835"/>
    <w:rsid w:val="00F107F4"/>
    <w:rsid w:val="00F16E4E"/>
    <w:rsid w:val="00F17555"/>
    <w:rsid w:val="00F20BF5"/>
    <w:rsid w:val="00F20EB8"/>
    <w:rsid w:val="00F23812"/>
    <w:rsid w:val="00F2580F"/>
    <w:rsid w:val="00F315A8"/>
    <w:rsid w:val="00F3785D"/>
    <w:rsid w:val="00F44DFA"/>
    <w:rsid w:val="00F51D02"/>
    <w:rsid w:val="00F70480"/>
    <w:rsid w:val="00F74905"/>
    <w:rsid w:val="00F80CF1"/>
    <w:rsid w:val="00F853AA"/>
    <w:rsid w:val="00F92EDD"/>
    <w:rsid w:val="00F9354B"/>
    <w:rsid w:val="00F938B1"/>
    <w:rsid w:val="00F93A6B"/>
    <w:rsid w:val="00FA2521"/>
    <w:rsid w:val="00FA277E"/>
    <w:rsid w:val="00FA796F"/>
    <w:rsid w:val="00FA7D61"/>
    <w:rsid w:val="00FB5B1F"/>
    <w:rsid w:val="00FB7484"/>
    <w:rsid w:val="00FD1A99"/>
    <w:rsid w:val="00FD4A39"/>
    <w:rsid w:val="00FD5667"/>
    <w:rsid w:val="00FD6BAC"/>
    <w:rsid w:val="00FE0535"/>
    <w:rsid w:val="00FE50E3"/>
    <w:rsid w:val="00FE606B"/>
    <w:rsid w:val="00FF224B"/>
    <w:rsid w:val="00FF26C4"/>
    <w:rsid w:val="00FF2C94"/>
    <w:rsid w:val="00FF4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BDAA"/>
  <w15:docId w15:val="{1F52628B-01AE-4BC5-A4E7-1862CD21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296"/>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891041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2021-07-19T06:53:00Z</dcterms:created>
  <dcterms:modified xsi:type="dcterms:W3CDTF">2021-07-19T06:53:00Z</dcterms:modified>
</cp:coreProperties>
</file>