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999EF5" w14:textId="701A4C10" w:rsidR="008912B0" w:rsidRDefault="008912B0" w:rsidP="008912B0">
      <w:pPr>
        <w:jc w:val="center"/>
        <w:rPr>
          <w:b/>
          <w:color w:val="4472C4" w:themeColor="accent1"/>
          <w:sz w:val="28"/>
        </w:rPr>
      </w:pPr>
      <w:bookmarkStart w:id="0" w:name="_GoBack"/>
      <w:bookmarkEnd w:id="0"/>
      <w:r w:rsidRPr="008912B0">
        <w:rPr>
          <w:b/>
          <w:color w:val="4472C4" w:themeColor="accent1"/>
          <w:sz w:val="28"/>
        </w:rPr>
        <w:t xml:space="preserve">СОСТАВ ОБНОВЛЕНИЙ РИС ЗАКУПКИ ПК ОТ </w:t>
      </w:r>
      <w:r w:rsidR="006137BD">
        <w:rPr>
          <w:b/>
          <w:color w:val="4472C4" w:themeColor="accent1"/>
          <w:sz w:val="28"/>
        </w:rPr>
        <w:t>0</w:t>
      </w:r>
      <w:r w:rsidR="00CA1C21">
        <w:rPr>
          <w:b/>
          <w:color w:val="4472C4" w:themeColor="accent1"/>
          <w:sz w:val="28"/>
        </w:rPr>
        <w:t>2</w:t>
      </w:r>
      <w:r w:rsidRPr="008912B0">
        <w:rPr>
          <w:b/>
          <w:color w:val="4472C4" w:themeColor="accent1"/>
          <w:sz w:val="28"/>
        </w:rPr>
        <w:t>.</w:t>
      </w:r>
      <w:r w:rsidR="001208AB">
        <w:rPr>
          <w:b/>
          <w:color w:val="4472C4" w:themeColor="accent1"/>
          <w:sz w:val="28"/>
        </w:rPr>
        <w:t>0</w:t>
      </w:r>
      <w:r w:rsidR="006137BD">
        <w:rPr>
          <w:b/>
          <w:color w:val="4472C4" w:themeColor="accent1"/>
          <w:sz w:val="28"/>
        </w:rPr>
        <w:t>6</w:t>
      </w:r>
      <w:r w:rsidRPr="008912B0">
        <w:rPr>
          <w:b/>
          <w:color w:val="4472C4" w:themeColor="accent1"/>
          <w:sz w:val="28"/>
        </w:rPr>
        <w:t>.20</w:t>
      </w:r>
      <w:r w:rsidR="000D2845" w:rsidRPr="000D2845">
        <w:rPr>
          <w:b/>
          <w:color w:val="4472C4" w:themeColor="accent1"/>
          <w:sz w:val="28"/>
        </w:rPr>
        <w:t>2</w:t>
      </w:r>
      <w:r w:rsidR="001208AB">
        <w:rPr>
          <w:b/>
          <w:color w:val="4472C4" w:themeColor="accent1"/>
          <w:sz w:val="28"/>
        </w:rPr>
        <w:t>1</w:t>
      </w:r>
      <w:r w:rsidRPr="008912B0">
        <w:rPr>
          <w:b/>
          <w:color w:val="4472C4" w:themeColor="accent1"/>
          <w:sz w:val="28"/>
        </w:rPr>
        <w:t xml:space="preserve"> г.</w:t>
      </w:r>
    </w:p>
    <w:p w14:paraId="1A73EBC2" w14:textId="77777777" w:rsidR="00665F1E" w:rsidRDefault="00665F1E" w:rsidP="008912B0">
      <w:pPr>
        <w:jc w:val="center"/>
        <w:rPr>
          <w:b/>
          <w:color w:val="4472C4" w:themeColor="accent1"/>
          <w:sz w:val="28"/>
        </w:rPr>
      </w:pPr>
    </w:p>
    <w:p w14:paraId="052FE58D" w14:textId="40E6C865" w:rsidR="00D71D28" w:rsidRDefault="00D71D28" w:rsidP="00E16FEB">
      <w:pPr>
        <w:pStyle w:val="a3"/>
        <w:spacing w:line="360" w:lineRule="auto"/>
        <w:contextualSpacing w:val="0"/>
        <w:jc w:val="center"/>
        <w:rPr>
          <w:b/>
          <w:bCs/>
          <w:sz w:val="24"/>
          <w:szCs w:val="24"/>
        </w:rPr>
      </w:pPr>
      <w:r>
        <w:rPr>
          <w:b/>
          <w:bCs/>
          <w:sz w:val="24"/>
          <w:szCs w:val="24"/>
        </w:rPr>
        <w:t>Подсистема «Планирование»</w:t>
      </w:r>
    </w:p>
    <w:p w14:paraId="7C21B1BA" w14:textId="20263AC9" w:rsidR="00FF26C4" w:rsidRDefault="006137BD" w:rsidP="00FF26C4">
      <w:pPr>
        <w:pStyle w:val="a3"/>
        <w:numPr>
          <w:ilvl w:val="0"/>
          <w:numId w:val="16"/>
        </w:numPr>
        <w:spacing w:after="120" w:line="360" w:lineRule="auto"/>
        <w:ind w:left="714" w:hanging="357"/>
        <w:contextualSpacing w:val="0"/>
        <w:jc w:val="both"/>
        <w:rPr>
          <w:sz w:val="24"/>
          <w:szCs w:val="24"/>
        </w:rPr>
      </w:pPr>
      <w:r>
        <w:rPr>
          <w:sz w:val="24"/>
          <w:szCs w:val="24"/>
        </w:rPr>
        <w:t>Скорректирована печатная форма «Обоснование (расчет) НМЦ» для закупок без определенного объема (в карточке лота в поле «Закупка на единицу продукции» установлено значение «Да»).</w:t>
      </w:r>
    </w:p>
    <w:p w14:paraId="681805A0" w14:textId="77777777" w:rsidR="004F1076" w:rsidRPr="004F1076" w:rsidRDefault="004F1076" w:rsidP="004F1076">
      <w:pPr>
        <w:pStyle w:val="a3"/>
        <w:spacing w:after="120" w:line="360" w:lineRule="auto"/>
        <w:ind w:left="714"/>
        <w:contextualSpacing w:val="0"/>
        <w:jc w:val="both"/>
        <w:rPr>
          <w:sz w:val="24"/>
          <w:szCs w:val="24"/>
        </w:rPr>
      </w:pPr>
    </w:p>
    <w:p w14:paraId="2B71FF27" w14:textId="02F676DC" w:rsidR="00E30B69" w:rsidRDefault="00E30B69" w:rsidP="00E30B69">
      <w:pPr>
        <w:pStyle w:val="a3"/>
        <w:keepNext/>
        <w:spacing w:line="360" w:lineRule="auto"/>
        <w:contextualSpacing w:val="0"/>
        <w:jc w:val="center"/>
        <w:rPr>
          <w:b/>
          <w:bCs/>
          <w:sz w:val="24"/>
          <w:szCs w:val="24"/>
        </w:rPr>
      </w:pPr>
      <w:r>
        <w:rPr>
          <w:b/>
          <w:bCs/>
          <w:sz w:val="24"/>
          <w:szCs w:val="24"/>
        </w:rPr>
        <w:t>Подсистема «Осуществлени</w:t>
      </w:r>
      <w:r w:rsidR="00CA1C21">
        <w:rPr>
          <w:b/>
          <w:bCs/>
          <w:sz w:val="24"/>
          <w:szCs w:val="24"/>
        </w:rPr>
        <w:t>е</w:t>
      </w:r>
      <w:r>
        <w:rPr>
          <w:b/>
          <w:bCs/>
          <w:sz w:val="24"/>
          <w:szCs w:val="24"/>
        </w:rPr>
        <w:t xml:space="preserve"> закупок»</w:t>
      </w:r>
    </w:p>
    <w:p w14:paraId="43259B1F" w14:textId="09F4FF78" w:rsidR="00E30B69" w:rsidRDefault="00E30B69" w:rsidP="00E30B69">
      <w:pPr>
        <w:pStyle w:val="a3"/>
        <w:numPr>
          <w:ilvl w:val="0"/>
          <w:numId w:val="16"/>
        </w:numPr>
        <w:spacing w:after="120" w:line="360" w:lineRule="auto"/>
        <w:ind w:left="714" w:hanging="357"/>
        <w:contextualSpacing w:val="0"/>
        <w:jc w:val="both"/>
        <w:rPr>
          <w:sz w:val="24"/>
          <w:szCs w:val="24"/>
        </w:rPr>
      </w:pPr>
      <w:r>
        <w:rPr>
          <w:sz w:val="24"/>
          <w:szCs w:val="24"/>
        </w:rPr>
        <w:t xml:space="preserve">В карточке закупки в блоке «Документы закупки» заблокирована возможность удаления автоматически сформированных документов. Если документ был сформирован автоматически, то для его корректировки необходимо сформировать документ повторно. </w:t>
      </w:r>
    </w:p>
    <w:p w14:paraId="18B23470" w14:textId="2B624482" w:rsidR="00E30B69" w:rsidRDefault="00E30B69" w:rsidP="00E30B69">
      <w:pPr>
        <w:pStyle w:val="a3"/>
        <w:spacing w:after="120" w:line="360" w:lineRule="auto"/>
        <w:contextualSpacing w:val="0"/>
        <w:jc w:val="both"/>
        <w:rPr>
          <w:i/>
          <w:iCs/>
          <w:sz w:val="24"/>
          <w:szCs w:val="24"/>
        </w:rPr>
      </w:pPr>
      <w:r w:rsidRPr="004576BA">
        <w:rPr>
          <w:i/>
          <w:iCs/>
          <w:sz w:val="24"/>
          <w:szCs w:val="24"/>
        </w:rPr>
        <w:t xml:space="preserve">Более подробно </w:t>
      </w:r>
      <w:r>
        <w:rPr>
          <w:i/>
          <w:iCs/>
          <w:sz w:val="24"/>
          <w:szCs w:val="24"/>
        </w:rPr>
        <w:t>изменения описаны</w:t>
      </w:r>
      <w:r w:rsidRPr="00016465">
        <w:rPr>
          <w:i/>
          <w:iCs/>
          <w:sz w:val="24"/>
          <w:szCs w:val="24"/>
        </w:rPr>
        <w:t xml:space="preserve"> </w:t>
      </w:r>
      <w:r w:rsidRPr="007F2FB0">
        <w:rPr>
          <w:i/>
          <w:iCs/>
          <w:sz w:val="24"/>
          <w:szCs w:val="24"/>
        </w:rPr>
        <w:t xml:space="preserve">в </w:t>
      </w:r>
      <w:r w:rsidRPr="00275E3F">
        <w:rPr>
          <w:i/>
          <w:iCs/>
          <w:sz w:val="24"/>
          <w:szCs w:val="24"/>
        </w:rPr>
        <w:t xml:space="preserve">п. </w:t>
      </w:r>
      <w:r w:rsidR="00275E3F">
        <w:rPr>
          <w:i/>
          <w:iCs/>
          <w:sz w:val="24"/>
          <w:szCs w:val="24"/>
        </w:rPr>
        <w:t xml:space="preserve">4.4.2.1 </w:t>
      </w:r>
      <w:r w:rsidRPr="00016465">
        <w:rPr>
          <w:i/>
          <w:iCs/>
          <w:sz w:val="24"/>
          <w:szCs w:val="24"/>
        </w:rPr>
        <w:t>инструкции</w:t>
      </w:r>
      <w:r w:rsidRPr="004576BA">
        <w:rPr>
          <w:i/>
          <w:iCs/>
          <w:sz w:val="24"/>
          <w:szCs w:val="24"/>
        </w:rPr>
        <w:t xml:space="preserve"> по подсистеме «</w:t>
      </w:r>
      <w:r>
        <w:rPr>
          <w:i/>
          <w:iCs/>
          <w:sz w:val="24"/>
          <w:szCs w:val="24"/>
        </w:rPr>
        <w:t>Осуществление закупок</w:t>
      </w:r>
      <w:r w:rsidRPr="004576BA">
        <w:rPr>
          <w:i/>
          <w:iCs/>
          <w:sz w:val="24"/>
          <w:szCs w:val="24"/>
        </w:rPr>
        <w:t xml:space="preserve">» от </w:t>
      </w:r>
      <w:r>
        <w:rPr>
          <w:i/>
          <w:iCs/>
          <w:sz w:val="24"/>
          <w:szCs w:val="24"/>
        </w:rPr>
        <w:t>0</w:t>
      </w:r>
      <w:r w:rsidR="0051030F">
        <w:rPr>
          <w:i/>
          <w:iCs/>
          <w:sz w:val="24"/>
          <w:szCs w:val="24"/>
        </w:rPr>
        <w:t>2</w:t>
      </w:r>
      <w:r w:rsidRPr="004576BA">
        <w:rPr>
          <w:i/>
          <w:iCs/>
          <w:sz w:val="24"/>
          <w:szCs w:val="24"/>
        </w:rPr>
        <w:t>.</w:t>
      </w:r>
      <w:r>
        <w:rPr>
          <w:i/>
          <w:iCs/>
          <w:sz w:val="24"/>
          <w:szCs w:val="24"/>
        </w:rPr>
        <w:t>06</w:t>
      </w:r>
      <w:r w:rsidRPr="004576BA">
        <w:rPr>
          <w:i/>
          <w:iCs/>
          <w:sz w:val="24"/>
          <w:szCs w:val="24"/>
        </w:rPr>
        <w:t>.202</w:t>
      </w:r>
      <w:r>
        <w:rPr>
          <w:i/>
          <w:iCs/>
          <w:sz w:val="24"/>
          <w:szCs w:val="24"/>
        </w:rPr>
        <w:t>1</w:t>
      </w:r>
      <w:r w:rsidRPr="004576BA">
        <w:rPr>
          <w:i/>
          <w:iCs/>
          <w:sz w:val="24"/>
          <w:szCs w:val="24"/>
        </w:rPr>
        <w:t xml:space="preserve"> г.</w:t>
      </w:r>
    </w:p>
    <w:p w14:paraId="4510F668" w14:textId="77777777" w:rsidR="00275E3F" w:rsidRDefault="00E30B69" w:rsidP="00275E3F">
      <w:pPr>
        <w:pStyle w:val="a3"/>
        <w:numPr>
          <w:ilvl w:val="0"/>
          <w:numId w:val="16"/>
        </w:numPr>
        <w:spacing w:after="120" w:line="360" w:lineRule="auto"/>
        <w:ind w:left="714" w:hanging="357"/>
        <w:contextualSpacing w:val="0"/>
        <w:jc w:val="both"/>
        <w:rPr>
          <w:sz w:val="24"/>
          <w:szCs w:val="24"/>
        </w:rPr>
      </w:pPr>
      <w:r w:rsidRPr="00275E3F">
        <w:rPr>
          <w:sz w:val="24"/>
          <w:szCs w:val="24"/>
        </w:rPr>
        <w:t xml:space="preserve">Внесены изменения в автоматически формируемые </w:t>
      </w:r>
      <w:r w:rsidR="00A749AF" w:rsidRPr="00275E3F">
        <w:rPr>
          <w:sz w:val="24"/>
          <w:szCs w:val="24"/>
        </w:rPr>
        <w:t>формы информационных карт:</w:t>
      </w:r>
      <w:r w:rsidR="00275E3F" w:rsidRPr="00275E3F">
        <w:rPr>
          <w:sz w:val="24"/>
          <w:szCs w:val="24"/>
        </w:rPr>
        <w:t xml:space="preserve"> </w:t>
      </w:r>
    </w:p>
    <w:p w14:paraId="45484546" w14:textId="374D37AA" w:rsidR="00D80F6C" w:rsidRDefault="00D80F6C" w:rsidP="00275E3F">
      <w:pPr>
        <w:pStyle w:val="a3"/>
        <w:numPr>
          <w:ilvl w:val="0"/>
          <w:numId w:val="21"/>
        </w:numPr>
        <w:spacing w:after="120" w:line="360" w:lineRule="auto"/>
        <w:contextualSpacing w:val="0"/>
        <w:jc w:val="both"/>
        <w:rPr>
          <w:sz w:val="24"/>
          <w:szCs w:val="24"/>
        </w:rPr>
      </w:pPr>
      <w:r>
        <w:rPr>
          <w:sz w:val="24"/>
          <w:szCs w:val="24"/>
        </w:rPr>
        <w:t xml:space="preserve">для способов определения поставщика «Электронный аукцион», «Открытый конкурс в электронной форме», «Конкурс с ограниченным участием в электронной форме» – раздел 9 п.5 актуализированы ссылки на статьи </w:t>
      </w:r>
      <w:r w:rsidR="00CA1C21">
        <w:rPr>
          <w:sz w:val="24"/>
          <w:szCs w:val="24"/>
        </w:rPr>
        <w:t>44-ФЗ;</w:t>
      </w:r>
    </w:p>
    <w:p w14:paraId="775B38D1" w14:textId="285D3AE4" w:rsidR="00D80F6C" w:rsidRDefault="00D80F6C" w:rsidP="00275E3F">
      <w:pPr>
        <w:pStyle w:val="a3"/>
        <w:numPr>
          <w:ilvl w:val="0"/>
          <w:numId w:val="21"/>
        </w:numPr>
        <w:spacing w:after="120" w:line="360" w:lineRule="auto"/>
        <w:contextualSpacing w:val="0"/>
        <w:jc w:val="both"/>
        <w:rPr>
          <w:sz w:val="24"/>
          <w:szCs w:val="24"/>
        </w:rPr>
      </w:pPr>
      <w:r>
        <w:rPr>
          <w:sz w:val="24"/>
          <w:szCs w:val="24"/>
        </w:rPr>
        <w:t>для способов определения поставщика «Электронный аукцион», «Открытый конкурс в электронной форме», «Конкурс с ограниченным участием в электронной форме» – раздел 8 п.4 актуализированы ссылки на приложения</w:t>
      </w:r>
      <w:r w:rsidR="00CA1C21">
        <w:rPr>
          <w:sz w:val="24"/>
          <w:szCs w:val="24"/>
        </w:rPr>
        <w:t>.</w:t>
      </w:r>
    </w:p>
    <w:p w14:paraId="585AC755" w14:textId="77777777" w:rsidR="00D80F6C" w:rsidRPr="00D80F6C" w:rsidRDefault="00D80F6C" w:rsidP="00D80F6C">
      <w:pPr>
        <w:spacing w:after="120" w:line="360" w:lineRule="auto"/>
        <w:jc w:val="both"/>
        <w:rPr>
          <w:sz w:val="24"/>
          <w:szCs w:val="24"/>
        </w:rPr>
      </w:pPr>
    </w:p>
    <w:p w14:paraId="023D6C6C" w14:textId="45615C7A" w:rsidR="004F1076" w:rsidRDefault="004F1076" w:rsidP="005B165B">
      <w:pPr>
        <w:pStyle w:val="a3"/>
        <w:keepNext/>
        <w:spacing w:line="360" w:lineRule="auto"/>
        <w:contextualSpacing w:val="0"/>
        <w:jc w:val="center"/>
        <w:rPr>
          <w:b/>
          <w:bCs/>
          <w:sz w:val="24"/>
          <w:szCs w:val="24"/>
        </w:rPr>
      </w:pPr>
      <w:r>
        <w:rPr>
          <w:b/>
          <w:bCs/>
          <w:sz w:val="24"/>
          <w:szCs w:val="24"/>
        </w:rPr>
        <w:t>Подсистема «Контракты»</w:t>
      </w:r>
    </w:p>
    <w:p w14:paraId="5CF568E5" w14:textId="679A934C" w:rsidR="004F1076" w:rsidRDefault="00E30B69" w:rsidP="004F1076">
      <w:pPr>
        <w:pStyle w:val="a3"/>
        <w:numPr>
          <w:ilvl w:val="0"/>
          <w:numId w:val="16"/>
        </w:numPr>
        <w:spacing w:after="120" w:line="360" w:lineRule="auto"/>
        <w:ind w:left="714" w:hanging="357"/>
        <w:contextualSpacing w:val="0"/>
        <w:jc w:val="both"/>
        <w:rPr>
          <w:sz w:val="24"/>
          <w:szCs w:val="24"/>
        </w:rPr>
      </w:pPr>
      <w:r>
        <w:rPr>
          <w:sz w:val="24"/>
          <w:szCs w:val="24"/>
        </w:rPr>
        <w:t>В карточке контракта изменено ограничение на указание даты расторжения контракта: в поле «Дата расторжения» не может быть установлена дата ранее даты заключения контракта.</w:t>
      </w:r>
    </w:p>
    <w:p w14:paraId="3A8549AC" w14:textId="1985B156" w:rsidR="003C7B7D" w:rsidRDefault="003C7B7D" w:rsidP="003C7B7D">
      <w:pPr>
        <w:pStyle w:val="a3"/>
        <w:spacing w:after="120" w:line="360" w:lineRule="auto"/>
        <w:contextualSpacing w:val="0"/>
        <w:jc w:val="both"/>
        <w:rPr>
          <w:i/>
          <w:iCs/>
          <w:sz w:val="24"/>
          <w:szCs w:val="24"/>
        </w:rPr>
      </w:pPr>
      <w:r w:rsidRPr="004576BA">
        <w:rPr>
          <w:i/>
          <w:iCs/>
          <w:sz w:val="24"/>
          <w:szCs w:val="24"/>
        </w:rPr>
        <w:t xml:space="preserve">Более подробно </w:t>
      </w:r>
      <w:r>
        <w:rPr>
          <w:i/>
          <w:iCs/>
          <w:sz w:val="24"/>
          <w:szCs w:val="24"/>
        </w:rPr>
        <w:t>изменения описаны</w:t>
      </w:r>
      <w:r w:rsidRPr="00016465">
        <w:rPr>
          <w:i/>
          <w:iCs/>
          <w:sz w:val="24"/>
          <w:szCs w:val="24"/>
        </w:rPr>
        <w:t xml:space="preserve"> </w:t>
      </w:r>
      <w:r w:rsidRPr="00716982">
        <w:rPr>
          <w:i/>
          <w:iCs/>
          <w:sz w:val="24"/>
          <w:szCs w:val="24"/>
        </w:rPr>
        <w:t>в п.</w:t>
      </w:r>
      <w:r w:rsidR="00716982" w:rsidRPr="00716982">
        <w:rPr>
          <w:i/>
          <w:iCs/>
          <w:sz w:val="24"/>
          <w:szCs w:val="24"/>
        </w:rPr>
        <w:t>6.28</w:t>
      </w:r>
      <w:r>
        <w:rPr>
          <w:i/>
          <w:iCs/>
          <w:sz w:val="24"/>
          <w:szCs w:val="24"/>
        </w:rPr>
        <w:t xml:space="preserve"> </w:t>
      </w:r>
      <w:r w:rsidRPr="00016465">
        <w:rPr>
          <w:i/>
          <w:iCs/>
          <w:sz w:val="24"/>
          <w:szCs w:val="24"/>
        </w:rPr>
        <w:t>инструкции</w:t>
      </w:r>
      <w:r w:rsidRPr="004576BA">
        <w:rPr>
          <w:i/>
          <w:iCs/>
          <w:sz w:val="24"/>
          <w:szCs w:val="24"/>
        </w:rPr>
        <w:t xml:space="preserve"> по подсистеме «</w:t>
      </w:r>
      <w:r>
        <w:rPr>
          <w:i/>
          <w:iCs/>
          <w:sz w:val="24"/>
          <w:szCs w:val="24"/>
        </w:rPr>
        <w:t>Контракты</w:t>
      </w:r>
      <w:r w:rsidRPr="004576BA">
        <w:rPr>
          <w:i/>
          <w:iCs/>
          <w:sz w:val="24"/>
          <w:szCs w:val="24"/>
        </w:rPr>
        <w:t xml:space="preserve">» от </w:t>
      </w:r>
      <w:r w:rsidR="00E30B69">
        <w:rPr>
          <w:i/>
          <w:iCs/>
          <w:sz w:val="24"/>
          <w:szCs w:val="24"/>
        </w:rPr>
        <w:t>0</w:t>
      </w:r>
      <w:r w:rsidR="0051030F">
        <w:rPr>
          <w:i/>
          <w:iCs/>
          <w:sz w:val="24"/>
          <w:szCs w:val="24"/>
        </w:rPr>
        <w:t>2</w:t>
      </w:r>
      <w:r w:rsidRPr="004576BA">
        <w:rPr>
          <w:i/>
          <w:iCs/>
          <w:sz w:val="24"/>
          <w:szCs w:val="24"/>
        </w:rPr>
        <w:t>.</w:t>
      </w:r>
      <w:r>
        <w:rPr>
          <w:i/>
          <w:iCs/>
          <w:sz w:val="24"/>
          <w:szCs w:val="24"/>
        </w:rPr>
        <w:t>0</w:t>
      </w:r>
      <w:r w:rsidR="00E30B69">
        <w:rPr>
          <w:i/>
          <w:iCs/>
          <w:sz w:val="24"/>
          <w:szCs w:val="24"/>
        </w:rPr>
        <w:t>6</w:t>
      </w:r>
      <w:r w:rsidRPr="004576BA">
        <w:rPr>
          <w:i/>
          <w:iCs/>
          <w:sz w:val="24"/>
          <w:szCs w:val="24"/>
        </w:rPr>
        <w:t>.202</w:t>
      </w:r>
      <w:r>
        <w:rPr>
          <w:i/>
          <w:iCs/>
          <w:sz w:val="24"/>
          <w:szCs w:val="24"/>
        </w:rPr>
        <w:t>1</w:t>
      </w:r>
      <w:r w:rsidRPr="004576BA">
        <w:rPr>
          <w:i/>
          <w:iCs/>
          <w:sz w:val="24"/>
          <w:szCs w:val="24"/>
        </w:rPr>
        <w:t xml:space="preserve"> г.</w:t>
      </w:r>
    </w:p>
    <w:p w14:paraId="32B300DC" w14:textId="0FE6FC5C" w:rsidR="00E30B69" w:rsidRDefault="00E30B69" w:rsidP="00E96CC5">
      <w:pPr>
        <w:pStyle w:val="a3"/>
        <w:numPr>
          <w:ilvl w:val="0"/>
          <w:numId w:val="16"/>
        </w:numPr>
        <w:spacing w:after="120" w:line="360" w:lineRule="auto"/>
        <w:ind w:left="714" w:hanging="357"/>
        <w:contextualSpacing w:val="0"/>
        <w:jc w:val="both"/>
        <w:rPr>
          <w:sz w:val="24"/>
          <w:szCs w:val="24"/>
        </w:rPr>
      </w:pPr>
      <w:r w:rsidRPr="00E30B69">
        <w:rPr>
          <w:sz w:val="24"/>
          <w:szCs w:val="24"/>
        </w:rPr>
        <w:lastRenderedPageBreak/>
        <w:t>Реализован контроль</w:t>
      </w:r>
      <w:r>
        <w:rPr>
          <w:sz w:val="24"/>
          <w:szCs w:val="24"/>
        </w:rPr>
        <w:t xml:space="preserve"> по действию «Заменить источники финансирования» в контракте в статусе «Расторгнут» на успешную регистрацию информации о расторжении контракта в системе «АЦК-Финансы». Если информация о расторжении контракта не была успешно зарегистрирована в системе «АЦК-Финансы», то замена источников </w:t>
      </w:r>
      <w:r w:rsidRPr="00716982">
        <w:rPr>
          <w:sz w:val="24"/>
          <w:szCs w:val="24"/>
        </w:rPr>
        <w:t>финансирования</w:t>
      </w:r>
      <w:r>
        <w:rPr>
          <w:sz w:val="24"/>
          <w:szCs w:val="24"/>
        </w:rPr>
        <w:t xml:space="preserve"> в контракте невозможна. Если при регистрации информации о расторжении контракта от системы «АЦК-Финансы» была получена ошибка, то необходимо переотправить сведения о расторжении в систему «АЦК-Финансы», воспользовавшись кнопкой «Переотправить сведения о расторжении» в блоке «Обмен с АЦК-Финансы». </w:t>
      </w:r>
    </w:p>
    <w:p w14:paraId="6E3EA774" w14:textId="0C7F59F8" w:rsidR="00E30B69" w:rsidRDefault="00E30B69" w:rsidP="00E30B69">
      <w:pPr>
        <w:pStyle w:val="a3"/>
        <w:spacing w:after="120" w:line="360" w:lineRule="auto"/>
        <w:contextualSpacing w:val="0"/>
        <w:jc w:val="both"/>
        <w:rPr>
          <w:i/>
          <w:iCs/>
          <w:sz w:val="24"/>
          <w:szCs w:val="24"/>
        </w:rPr>
      </w:pPr>
      <w:r w:rsidRPr="004576BA">
        <w:rPr>
          <w:i/>
          <w:iCs/>
          <w:sz w:val="24"/>
          <w:szCs w:val="24"/>
        </w:rPr>
        <w:t xml:space="preserve">Более подробно </w:t>
      </w:r>
      <w:r>
        <w:rPr>
          <w:i/>
          <w:iCs/>
          <w:sz w:val="24"/>
          <w:szCs w:val="24"/>
        </w:rPr>
        <w:t>изменения описаны</w:t>
      </w:r>
      <w:r w:rsidRPr="00016465">
        <w:rPr>
          <w:i/>
          <w:iCs/>
          <w:sz w:val="24"/>
          <w:szCs w:val="24"/>
        </w:rPr>
        <w:t xml:space="preserve"> </w:t>
      </w:r>
      <w:r w:rsidRPr="007F2FB0">
        <w:rPr>
          <w:i/>
          <w:iCs/>
          <w:sz w:val="24"/>
          <w:szCs w:val="24"/>
        </w:rPr>
        <w:t xml:space="preserve">в </w:t>
      </w:r>
      <w:r w:rsidRPr="00716982">
        <w:rPr>
          <w:i/>
          <w:iCs/>
          <w:sz w:val="24"/>
          <w:szCs w:val="24"/>
        </w:rPr>
        <w:t xml:space="preserve">п. </w:t>
      </w:r>
      <w:r w:rsidR="00716982">
        <w:rPr>
          <w:i/>
          <w:iCs/>
          <w:sz w:val="24"/>
          <w:szCs w:val="24"/>
        </w:rPr>
        <w:t>6.30</w:t>
      </w:r>
      <w:r>
        <w:rPr>
          <w:i/>
          <w:iCs/>
          <w:sz w:val="24"/>
          <w:szCs w:val="24"/>
        </w:rPr>
        <w:t xml:space="preserve"> </w:t>
      </w:r>
      <w:r w:rsidRPr="00016465">
        <w:rPr>
          <w:i/>
          <w:iCs/>
          <w:sz w:val="24"/>
          <w:szCs w:val="24"/>
        </w:rPr>
        <w:t>инструкции</w:t>
      </w:r>
      <w:r w:rsidRPr="004576BA">
        <w:rPr>
          <w:i/>
          <w:iCs/>
          <w:sz w:val="24"/>
          <w:szCs w:val="24"/>
        </w:rPr>
        <w:t xml:space="preserve"> по подсистеме «</w:t>
      </w:r>
      <w:r>
        <w:rPr>
          <w:i/>
          <w:iCs/>
          <w:sz w:val="24"/>
          <w:szCs w:val="24"/>
        </w:rPr>
        <w:t>Контракты</w:t>
      </w:r>
      <w:r w:rsidRPr="004576BA">
        <w:rPr>
          <w:i/>
          <w:iCs/>
          <w:sz w:val="24"/>
          <w:szCs w:val="24"/>
        </w:rPr>
        <w:t xml:space="preserve">» от </w:t>
      </w:r>
      <w:r>
        <w:rPr>
          <w:i/>
          <w:iCs/>
          <w:sz w:val="24"/>
          <w:szCs w:val="24"/>
        </w:rPr>
        <w:t>0</w:t>
      </w:r>
      <w:r w:rsidR="0051030F">
        <w:rPr>
          <w:i/>
          <w:iCs/>
          <w:sz w:val="24"/>
          <w:szCs w:val="24"/>
        </w:rPr>
        <w:t>2</w:t>
      </w:r>
      <w:r w:rsidRPr="004576BA">
        <w:rPr>
          <w:i/>
          <w:iCs/>
          <w:sz w:val="24"/>
          <w:szCs w:val="24"/>
        </w:rPr>
        <w:t>.</w:t>
      </w:r>
      <w:r>
        <w:rPr>
          <w:i/>
          <w:iCs/>
          <w:sz w:val="24"/>
          <w:szCs w:val="24"/>
        </w:rPr>
        <w:t>06</w:t>
      </w:r>
      <w:r w:rsidRPr="004576BA">
        <w:rPr>
          <w:i/>
          <w:iCs/>
          <w:sz w:val="24"/>
          <w:szCs w:val="24"/>
        </w:rPr>
        <w:t>.202</w:t>
      </w:r>
      <w:r>
        <w:rPr>
          <w:i/>
          <w:iCs/>
          <w:sz w:val="24"/>
          <w:szCs w:val="24"/>
        </w:rPr>
        <w:t>1</w:t>
      </w:r>
      <w:r w:rsidRPr="004576BA">
        <w:rPr>
          <w:i/>
          <w:iCs/>
          <w:sz w:val="24"/>
          <w:szCs w:val="24"/>
        </w:rPr>
        <w:t xml:space="preserve"> г.</w:t>
      </w:r>
    </w:p>
    <w:p w14:paraId="63459D41" w14:textId="3011B755" w:rsidR="00E96CC5" w:rsidRPr="003C7B7D" w:rsidRDefault="006137BD" w:rsidP="00E96CC5">
      <w:pPr>
        <w:pStyle w:val="a3"/>
        <w:numPr>
          <w:ilvl w:val="0"/>
          <w:numId w:val="16"/>
        </w:numPr>
        <w:spacing w:after="120" w:line="360" w:lineRule="auto"/>
        <w:ind w:left="714" w:hanging="357"/>
        <w:contextualSpacing w:val="0"/>
        <w:jc w:val="both"/>
        <w:rPr>
          <w:i/>
          <w:iCs/>
          <w:sz w:val="24"/>
          <w:szCs w:val="24"/>
        </w:rPr>
      </w:pPr>
      <w:r>
        <w:rPr>
          <w:sz w:val="24"/>
          <w:szCs w:val="24"/>
        </w:rPr>
        <w:t xml:space="preserve">В карточке контракта исправлена ошибка отображения блока «Гарантия качества»: блок отображается в статусе «Исполнен». </w:t>
      </w:r>
    </w:p>
    <w:p w14:paraId="775F101C" w14:textId="77777777" w:rsidR="003C7B7D" w:rsidRPr="004F1076" w:rsidRDefault="003C7B7D" w:rsidP="003C7B7D">
      <w:pPr>
        <w:pStyle w:val="a3"/>
        <w:spacing w:after="120" w:line="360" w:lineRule="auto"/>
        <w:ind w:left="714"/>
        <w:contextualSpacing w:val="0"/>
        <w:jc w:val="both"/>
        <w:rPr>
          <w:sz w:val="24"/>
          <w:szCs w:val="24"/>
        </w:rPr>
      </w:pPr>
    </w:p>
    <w:p w14:paraId="59DD526D" w14:textId="43164701" w:rsidR="002107D1" w:rsidRDefault="004F1076" w:rsidP="001208AB">
      <w:pPr>
        <w:pStyle w:val="a3"/>
        <w:keepNext/>
        <w:spacing w:line="360" w:lineRule="auto"/>
        <w:contextualSpacing w:val="0"/>
        <w:jc w:val="center"/>
        <w:rPr>
          <w:b/>
          <w:bCs/>
          <w:sz w:val="24"/>
          <w:szCs w:val="24"/>
        </w:rPr>
      </w:pPr>
      <w:r>
        <w:rPr>
          <w:b/>
          <w:bCs/>
          <w:sz w:val="24"/>
          <w:szCs w:val="24"/>
        </w:rPr>
        <w:t>Подсистема «</w:t>
      </w:r>
      <w:r w:rsidR="006137BD">
        <w:rPr>
          <w:b/>
          <w:bCs/>
          <w:sz w:val="24"/>
          <w:szCs w:val="24"/>
        </w:rPr>
        <w:t>Нормативно-справочной информации</w:t>
      </w:r>
      <w:r>
        <w:rPr>
          <w:b/>
          <w:bCs/>
          <w:sz w:val="24"/>
          <w:szCs w:val="24"/>
        </w:rPr>
        <w:t>»</w:t>
      </w:r>
    </w:p>
    <w:p w14:paraId="3A60F142" w14:textId="339AA9E2" w:rsidR="002978CE" w:rsidRDefault="00890902" w:rsidP="00E96CC5">
      <w:pPr>
        <w:pStyle w:val="a3"/>
        <w:numPr>
          <w:ilvl w:val="0"/>
          <w:numId w:val="2"/>
        </w:numPr>
        <w:spacing w:line="360" w:lineRule="auto"/>
        <w:ind w:left="714" w:hanging="357"/>
        <w:contextualSpacing w:val="0"/>
        <w:jc w:val="both"/>
        <w:rPr>
          <w:sz w:val="24"/>
          <w:szCs w:val="24"/>
        </w:rPr>
      </w:pPr>
      <w:r>
        <w:rPr>
          <w:sz w:val="24"/>
          <w:szCs w:val="24"/>
        </w:rPr>
        <w:t xml:space="preserve"> </w:t>
      </w:r>
      <w:r w:rsidR="004F1076">
        <w:rPr>
          <w:sz w:val="24"/>
          <w:szCs w:val="24"/>
        </w:rPr>
        <w:t>В карточк</w:t>
      </w:r>
      <w:r w:rsidR="006137BD">
        <w:rPr>
          <w:sz w:val="24"/>
          <w:szCs w:val="24"/>
        </w:rPr>
        <w:t>е</w:t>
      </w:r>
      <w:r w:rsidR="004F1076">
        <w:rPr>
          <w:sz w:val="24"/>
          <w:szCs w:val="24"/>
        </w:rPr>
        <w:t xml:space="preserve"> </w:t>
      </w:r>
      <w:r w:rsidR="006137BD">
        <w:rPr>
          <w:sz w:val="24"/>
          <w:szCs w:val="24"/>
        </w:rPr>
        <w:t xml:space="preserve">организации справочника «Заказчики» в блоке «Банковские реквизиты» добавлена возможность указания информации об актуальности счета. Если счет будет указан, как неактуальный, то он будет недоступен для выбора в карточке лота. </w:t>
      </w:r>
    </w:p>
    <w:p w14:paraId="5C09D03B" w14:textId="1D0530A1" w:rsidR="006137BD" w:rsidRDefault="006137BD" w:rsidP="006137BD">
      <w:pPr>
        <w:pStyle w:val="a3"/>
        <w:spacing w:after="120" w:line="360" w:lineRule="auto"/>
        <w:contextualSpacing w:val="0"/>
        <w:jc w:val="both"/>
        <w:rPr>
          <w:i/>
          <w:iCs/>
          <w:sz w:val="24"/>
          <w:szCs w:val="24"/>
        </w:rPr>
      </w:pPr>
      <w:r w:rsidRPr="004576BA">
        <w:rPr>
          <w:i/>
          <w:iCs/>
          <w:sz w:val="24"/>
          <w:szCs w:val="24"/>
        </w:rPr>
        <w:t xml:space="preserve">Более подробно </w:t>
      </w:r>
      <w:r>
        <w:rPr>
          <w:i/>
          <w:iCs/>
          <w:sz w:val="24"/>
          <w:szCs w:val="24"/>
        </w:rPr>
        <w:t>изменения описаны</w:t>
      </w:r>
      <w:r w:rsidRPr="00016465">
        <w:rPr>
          <w:i/>
          <w:iCs/>
          <w:sz w:val="24"/>
          <w:szCs w:val="24"/>
        </w:rPr>
        <w:t xml:space="preserve"> </w:t>
      </w:r>
      <w:r w:rsidRPr="007F2FB0">
        <w:rPr>
          <w:i/>
          <w:iCs/>
          <w:sz w:val="24"/>
          <w:szCs w:val="24"/>
        </w:rPr>
        <w:t xml:space="preserve">в </w:t>
      </w:r>
      <w:r w:rsidRPr="00275E3F">
        <w:rPr>
          <w:i/>
          <w:iCs/>
          <w:sz w:val="24"/>
          <w:szCs w:val="24"/>
        </w:rPr>
        <w:t xml:space="preserve">п. </w:t>
      </w:r>
      <w:r w:rsidR="00275E3F">
        <w:rPr>
          <w:i/>
          <w:iCs/>
          <w:sz w:val="24"/>
          <w:szCs w:val="24"/>
        </w:rPr>
        <w:t>3.4.1.4</w:t>
      </w:r>
      <w:r>
        <w:rPr>
          <w:i/>
          <w:iCs/>
          <w:sz w:val="24"/>
          <w:szCs w:val="24"/>
        </w:rPr>
        <w:t xml:space="preserve"> </w:t>
      </w:r>
      <w:r w:rsidRPr="00016465">
        <w:rPr>
          <w:i/>
          <w:iCs/>
          <w:sz w:val="24"/>
          <w:szCs w:val="24"/>
        </w:rPr>
        <w:t>инструкции</w:t>
      </w:r>
      <w:r w:rsidRPr="004576BA">
        <w:rPr>
          <w:i/>
          <w:iCs/>
          <w:sz w:val="24"/>
          <w:szCs w:val="24"/>
        </w:rPr>
        <w:t xml:space="preserve"> по подсистеме «</w:t>
      </w:r>
      <w:r>
        <w:rPr>
          <w:i/>
          <w:iCs/>
          <w:sz w:val="24"/>
          <w:szCs w:val="24"/>
        </w:rPr>
        <w:t>Нормативно-справочной информации</w:t>
      </w:r>
      <w:r w:rsidRPr="004576BA">
        <w:rPr>
          <w:i/>
          <w:iCs/>
          <w:sz w:val="24"/>
          <w:szCs w:val="24"/>
        </w:rPr>
        <w:t xml:space="preserve">» от </w:t>
      </w:r>
      <w:r>
        <w:rPr>
          <w:i/>
          <w:iCs/>
          <w:sz w:val="24"/>
          <w:szCs w:val="24"/>
        </w:rPr>
        <w:t>0</w:t>
      </w:r>
      <w:r w:rsidR="0051030F">
        <w:rPr>
          <w:i/>
          <w:iCs/>
          <w:sz w:val="24"/>
          <w:szCs w:val="24"/>
        </w:rPr>
        <w:t>2</w:t>
      </w:r>
      <w:r w:rsidRPr="004576BA">
        <w:rPr>
          <w:i/>
          <w:iCs/>
          <w:sz w:val="24"/>
          <w:szCs w:val="24"/>
        </w:rPr>
        <w:t>.</w:t>
      </w:r>
      <w:r>
        <w:rPr>
          <w:i/>
          <w:iCs/>
          <w:sz w:val="24"/>
          <w:szCs w:val="24"/>
        </w:rPr>
        <w:t>06</w:t>
      </w:r>
      <w:r w:rsidRPr="004576BA">
        <w:rPr>
          <w:i/>
          <w:iCs/>
          <w:sz w:val="24"/>
          <w:szCs w:val="24"/>
        </w:rPr>
        <w:t>.202</w:t>
      </w:r>
      <w:r>
        <w:rPr>
          <w:i/>
          <w:iCs/>
          <w:sz w:val="24"/>
          <w:szCs w:val="24"/>
        </w:rPr>
        <w:t>1</w:t>
      </w:r>
      <w:r w:rsidRPr="004576BA">
        <w:rPr>
          <w:i/>
          <w:iCs/>
          <w:sz w:val="24"/>
          <w:szCs w:val="24"/>
        </w:rPr>
        <w:t xml:space="preserve"> г.</w:t>
      </w:r>
    </w:p>
    <w:p w14:paraId="4F740FD4" w14:textId="77777777" w:rsidR="006137BD" w:rsidRDefault="006137BD" w:rsidP="006137BD">
      <w:pPr>
        <w:pStyle w:val="a3"/>
        <w:spacing w:line="360" w:lineRule="auto"/>
        <w:ind w:left="714"/>
        <w:contextualSpacing w:val="0"/>
        <w:jc w:val="both"/>
        <w:rPr>
          <w:sz w:val="24"/>
          <w:szCs w:val="24"/>
        </w:rPr>
      </w:pPr>
    </w:p>
    <w:p w14:paraId="3EB46890" w14:textId="766E0A29" w:rsidR="002978CE" w:rsidRDefault="004F1076" w:rsidP="002978CE">
      <w:pPr>
        <w:pStyle w:val="a3"/>
        <w:keepNext/>
        <w:spacing w:line="360" w:lineRule="auto"/>
        <w:contextualSpacing w:val="0"/>
        <w:jc w:val="center"/>
        <w:rPr>
          <w:b/>
          <w:bCs/>
          <w:sz w:val="24"/>
          <w:szCs w:val="24"/>
        </w:rPr>
      </w:pPr>
      <w:r>
        <w:rPr>
          <w:b/>
          <w:bCs/>
          <w:sz w:val="24"/>
          <w:szCs w:val="24"/>
        </w:rPr>
        <w:t xml:space="preserve">АРМ </w:t>
      </w:r>
      <w:r w:rsidR="006137BD">
        <w:rPr>
          <w:b/>
          <w:bCs/>
          <w:sz w:val="24"/>
          <w:szCs w:val="24"/>
        </w:rPr>
        <w:t>Оператора совместных закупок</w:t>
      </w:r>
    </w:p>
    <w:p w14:paraId="289B1525" w14:textId="666E67CC" w:rsidR="00A749AF" w:rsidRDefault="00A749AF" w:rsidP="003C7B7D">
      <w:pPr>
        <w:pStyle w:val="a3"/>
        <w:numPr>
          <w:ilvl w:val="0"/>
          <w:numId w:val="16"/>
        </w:numPr>
        <w:spacing w:after="120" w:line="360" w:lineRule="auto"/>
        <w:ind w:left="714" w:hanging="357"/>
        <w:contextualSpacing w:val="0"/>
        <w:jc w:val="both"/>
        <w:rPr>
          <w:sz w:val="24"/>
          <w:szCs w:val="24"/>
        </w:rPr>
      </w:pPr>
      <w:r>
        <w:rPr>
          <w:sz w:val="24"/>
          <w:szCs w:val="24"/>
        </w:rPr>
        <w:t>В карточке совместного лота реализована возможность автоматического формирования документа «Обоснование (расчет) НМЦ», если в качестве метода расчета НМЦ использованы «Нормативный» или «Метод сопоставимых рыночных цен (анализ рынка)».</w:t>
      </w:r>
    </w:p>
    <w:p w14:paraId="696233A7" w14:textId="5F750939" w:rsidR="00A749AF" w:rsidRPr="00A749AF" w:rsidRDefault="00A749AF" w:rsidP="00A749AF">
      <w:pPr>
        <w:pStyle w:val="a3"/>
        <w:spacing w:after="120" w:line="360" w:lineRule="auto"/>
        <w:contextualSpacing w:val="0"/>
        <w:jc w:val="both"/>
        <w:rPr>
          <w:i/>
          <w:iCs/>
          <w:sz w:val="24"/>
          <w:szCs w:val="24"/>
        </w:rPr>
      </w:pPr>
      <w:r w:rsidRPr="004576BA">
        <w:rPr>
          <w:i/>
          <w:iCs/>
          <w:sz w:val="24"/>
          <w:szCs w:val="24"/>
        </w:rPr>
        <w:t xml:space="preserve">Более подробно </w:t>
      </w:r>
      <w:r>
        <w:rPr>
          <w:i/>
          <w:iCs/>
          <w:sz w:val="24"/>
          <w:szCs w:val="24"/>
        </w:rPr>
        <w:t>изменения описаны</w:t>
      </w:r>
      <w:r w:rsidRPr="00016465">
        <w:rPr>
          <w:i/>
          <w:iCs/>
          <w:sz w:val="24"/>
          <w:szCs w:val="24"/>
        </w:rPr>
        <w:t xml:space="preserve"> </w:t>
      </w:r>
      <w:r w:rsidRPr="007F2FB0">
        <w:rPr>
          <w:i/>
          <w:iCs/>
          <w:sz w:val="24"/>
          <w:szCs w:val="24"/>
        </w:rPr>
        <w:t xml:space="preserve">в </w:t>
      </w:r>
      <w:r w:rsidRPr="00974063">
        <w:rPr>
          <w:i/>
          <w:iCs/>
          <w:sz w:val="24"/>
          <w:szCs w:val="24"/>
        </w:rPr>
        <w:t>п. 5.</w:t>
      </w:r>
      <w:r w:rsidR="00974063">
        <w:rPr>
          <w:i/>
          <w:iCs/>
          <w:sz w:val="24"/>
          <w:szCs w:val="24"/>
        </w:rPr>
        <w:t>2.</w:t>
      </w:r>
      <w:r w:rsidRPr="00974063">
        <w:rPr>
          <w:i/>
          <w:iCs/>
          <w:sz w:val="24"/>
          <w:szCs w:val="24"/>
        </w:rPr>
        <w:t>1.</w:t>
      </w:r>
      <w:r w:rsidR="00974063">
        <w:rPr>
          <w:i/>
          <w:iCs/>
          <w:sz w:val="24"/>
          <w:szCs w:val="24"/>
        </w:rPr>
        <w:t>10.1</w:t>
      </w:r>
      <w:r>
        <w:rPr>
          <w:i/>
          <w:iCs/>
          <w:sz w:val="24"/>
          <w:szCs w:val="24"/>
        </w:rPr>
        <w:t xml:space="preserve"> </w:t>
      </w:r>
      <w:r w:rsidRPr="00016465">
        <w:rPr>
          <w:i/>
          <w:iCs/>
          <w:sz w:val="24"/>
          <w:szCs w:val="24"/>
        </w:rPr>
        <w:t>инструкции</w:t>
      </w:r>
      <w:r w:rsidRPr="004576BA">
        <w:rPr>
          <w:i/>
          <w:iCs/>
          <w:sz w:val="24"/>
          <w:szCs w:val="24"/>
        </w:rPr>
        <w:t xml:space="preserve"> </w:t>
      </w:r>
      <w:r>
        <w:rPr>
          <w:i/>
          <w:iCs/>
          <w:sz w:val="24"/>
          <w:szCs w:val="24"/>
        </w:rPr>
        <w:t>для Оператора совместных закупок</w:t>
      </w:r>
      <w:r w:rsidRPr="004576BA">
        <w:rPr>
          <w:i/>
          <w:iCs/>
          <w:sz w:val="24"/>
          <w:szCs w:val="24"/>
        </w:rPr>
        <w:t xml:space="preserve"> от </w:t>
      </w:r>
      <w:r>
        <w:rPr>
          <w:i/>
          <w:iCs/>
          <w:sz w:val="24"/>
          <w:szCs w:val="24"/>
        </w:rPr>
        <w:t>0</w:t>
      </w:r>
      <w:r w:rsidR="0051030F">
        <w:rPr>
          <w:i/>
          <w:iCs/>
          <w:sz w:val="24"/>
          <w:szCs w:val="24"/>
        </w:rPr>
        <w:t>2</w:t>
      </w:r>
      <w:r w:rsidRPr="004576BA">
        <w:rPr>
          <w:i/>
          <w:iCs/>
          <w:sz w:val="24"/>
          <w:szCs w:val="24"/>
        </w:rPr>
        <w:t>.</w:t>
      </w:r>
      <w:r>
        <w:rPr>
          <w:i/>
          <w:iCs/>
          <w:sz w:val="24"/>
          <w:szCs w:val="24"/>
        </w:rPr>
        <w:t>06</w:t>
      </w:r>
      <w:r w:rsidRPr="004576BA">
        <w:rPr>
          <w:i/>
          <w:iCs/>
          <w:sz w:val="24"/>
          <w:szCs w:val="24"/>
        </w:rPr>
        <w:t>.202</w:t>
      </w:r>
      <w:r>
        <w:rPr>
          <w:i/>
          <w:iCs/>
          <w:sz w:val="24"/>
          <w:szCs w:val="24"/>
        </w:rPr>
        <w:t>1</w:t>
      </w:r>
      <w:r w:rsidRPr="004576BA">
        <w:rPr>
          <w:i/>
          <w:iCs/>
          <w:sz w:val="24"/>
          <w:szCs w:val="24"/>
        </w:rPr>
        <w:t xml:space="preserve"> г.</w:t>
      </w:r>
    </w:p>
    <w:p w14:paraId="166EC76D" w14:textId="4545FA2B" w:rsidR="003C7B7D" w:rsidRDefault="001A6145" w:rsidP="003C7B7D">
      <w:pPr>
        <w:pStyle w:val="a3"/>
        <w:numPr>
          <w:ilvl w:val="0"/>
          <w:numId w:val="16"/>
        </w:numPr>
        <w:spacing w:after="120" w:line="360" w:lineRule="auto"/>
        <w:ind w:left="714" w:hanging="357"/>
        <w:contextualSpacing w:val="0"/>
        <w:jc w:val="both"/>
        <w:rPr>
          <w:sz w:val="24"/>
          <w:szCs w:val="24"/>
        </w:rPr>
      </w:pPr>
      <w:r>
        <w:rPr>
          <w:sz w:val="24"/>
          <w:szCs w:val="24"/>
        </w:rPr>
        <w:lastRenderedPageBreak/>
        <w:t xml:space="preserve">В карточке </w:t>
      </w:r>
      <w:r w:rsidR="006137BD">
        <w:rPr>
          <w:sz w:val="24"/>
          <w:szCs w:val="24"/>
        </w:rPr>
        <w:t>совместного лота в блоке «Сводные спецификации» в модальное окно «Просмотр графиков поставки» добавлен столбец «Адрес поставки».</w:t>
      </w:r>
      <w:r>
        <w:rPr>
          <w:sz w:val="24"/>
          <w:szCs w:val="24"/>
        </w:rPr>
        <w:t xml:space="preserve"> </w:t>
      </w:r>
    </w:p>
    <w:p w14:paraId="46896D7D" w14:textId="77777777" w:rsidR="001A6145" w:rsidRDefault="001A6145" w:rsidP="001A6145">
      <w:pPr>
        <w:pStyle w:val="a3"/>
        <w:spacing w:after="120" w:line="360" w:lineRule="auto"/>
        <w:ind w:left="714"/>
        <w:contextualSpacing w:val="0"/>
        <w:jc w:val="both"/>
        <w:rPr>
          <w:sz w:val="24"/>
          <w:szCs w:val="24"/>
        </w:rPr>
      </w:pPr>
    </w:p>
    <w:p w14:paraId="06F023F6" w14:textId="42B62B2A" w:rsidR="001A6145" w:rsidRDefault="001A6145" w:rsidP="001A6145">
      <w:pPr>
        <w:pStyle w:val="a3"/>
        <w:keepNext/>
        <w:spacing w:line="360" w:lineRule="auto"/>
        <w:contextualSpacing w:val="0"/>
        <w:jc w:val="center"/>
        <w:rPr>
          <w:b/>
          <w:bCs/>
          <w:sz w:val="24"/>
          <w:szCs w:val="24"/>
        </w:rPr>
      </w:pPr>
      <w:r>
        <w:rPr>
          <w:b/>
          <w:bCs/>
          <w:sz w:val="24"/>
          <w:szCs w:val="24"/>
        </w:rPr>
        <w:t xml:space="preserve">АРМ </w:t>
      </w:r>
      <w:r w:rsidR="00A749AF">
        <w:rPr>
          <w:b/>
          <w:bCs/>
          <w:sz w:val="24"/>
          <w:szCs w:val="24"/>
        </w:rPr>
        <w:t>Минзакупок</w:t>
      </w:r>
    </w:p>
    <w:p w14:paraId="5AF8D0CA" w14:textId="1BA91745" w:rsidR="003C7B7D" w:rsidRDefault="00A749AF" w:rsidP="001A6145">
      <w:pPr>
        <w:pStyle w:val="a3"/>
        <w:numPr>
          <w:ilvl w:val="0"/>
          <w:numId w:val="16"/>
        </w:numPr>
        <w:spacing w:after="120" w:line="360" w:lineRule="auto"/>
        <w:ind w:left="714" w:hanging="357"/>
        <w:contextualSpacing w:val="0"/>
        <w:jc w:val="both"/>
        <w:rPr>
          <w:sz w:val="24"/>
          <w:szCs w:val="24"/>
        </w:rPr>
      </w:pPr>
      <w:r>
        <w:rPr>
          <w:sz w:val="24"/>
          <w:szCs w:val="24"/>
        </w:rPr>
        <w:t>В общий список закупок в разделе «Размещение закупок» добавлен столбец «ГРБС».</w:t>
      </w:r>
    </w:p>
    <w:p w14:paraId="40EE6EC2" w14:textId="77777777" w:rsidR="00CA1C21" w:rsidRDefault="00CA1C21" w:rsidP="00CA1C21">
      <w:pPr>
        <w:pStyle w:val="a3"/>
        <w:spacing w:after="120" w:line="360" w:lineRule="auto"/>
        <w:ind w:left="714"/>
        <w:contextualSpacing w:val="0"/>
        <w:jc w:val="both"/>
        <w:rPr>
          <w:sz w:val="24"/>
          <w:szCs w:val="24"/>
        </w:rPr>
      </w:pPr>
    </w:p>
    <w:p w14:paraId="2C34290B" w14:textId="7EA5E853" w:rsidR="006137BD" w:rsidRPr="006137BD" w:rsidRDefault="006137BD" w:rsidP="006137BD">
      <w:pPr>
        <w:pStyle w:val="a3"/>
        <w:keepNext/>
        <w:spacing w:line="360" w:lineRule="auto"/>
        <w:contextualSpacing w:val="0"/>
        <w:jc w:val="center"/>
        <w:rPr>
          <w:b/>
          <w:bCs/>
          <w:sz w:val="24"/>
          <w:szCs w:val="24"/>
        </w:rPr>
      </w:pPr>
      <w:r w:rsidRPr="006137BD">
        <w:rPr>
          <w:b/>
          <w:bCs/>
          <w:sz w:val="24"/>
          <w:szCs w:val="24"/>
        </w:rPr>
        <w:t>Интеграции с внешними системами</w:t>
      </w:r>
    </w:p>
    <w:p w14:paraId="2D06E8A9" w14:textId="6435785C" w:rsidR="006137BD" w:rsidRDefault="006137BD" w:rsidP="001A6145">
      <w:pPr>
        <w:pStyle w:val="a3"/>
        <w:numPr>
          <w:ilvl w:val="0"/>
          <w:numId w:val="16"/>
        </w:numPr>
        <w:spacing w:after="120" w:line="360" w:lineRule="auto"/>
        <w:ind w:left="714" w:hanging="357"/>
        <w:contextualSpacing w:val="0"/>
        <w:jc w:val="both"/>
        <w:rPr>
          <w:sz w:val="24"/>
          <w:szCs w:val="24"/>
        </w:rPr>
      </w:pPr>
      <w:r>
        <w:rPr>
          <w:sz w:val="24"/>
          <w:szCs w:val="24"/>
        </w:rPr>
        <w:t xml:space="preserve">Реализована выгрузка информации о сроках проведения закупки, а также информации, что закупка является повторной, в систему «Единое хранилище данных Пермского края». </w:t>
      </w:r>
    </w:p>
    <w:p w14:paraId="794F6D5B" w14:textId="77777777" w:rsidR="006137BD" w:rsidRDefault="006137BD" w:rsidP="006137BD">
      <w:pPr>
        <w:pStyle w:val="a3"/>
        <w:numPr>
          <w:ilvl w:val="0"/>
          <w:numId w:val="16"/>
        </w:numPr>
        <w:spacing w:after="120" w:line="360" w:lineRule="auto"/>
        <w:ind w:left="714" w:hanging="357"/>
        <w:contextualSpacing w:val="0"/>
        <w:jc w:val="both"/>
        <w:rPr>
          <w:sz w:val="24"/>
          <w:szCs w:val="24"/>
        </w:rPr>
      </w:pPr>
      <w:r>
        <w:rPr>
          <w:sz w:val="24"/>
          <w:szCs w:val="24"/>
        </w:rPr>
        <w:t xml:space="preserve">Реализована выгрузка информации о плановой дате оплаты по контракту в систему «Единое хранилище данных Пермского края». </w:t>
      </w:r>
    </w:p>
    <w:p w14:paraId="45AA4BFD" w14:textId="77232362" w:rsidR="006137BD" w:rsidRPr="001A6145" w:rsidRDefault="006137BD" w:rsidP="006137BD">
      <w:pPr>
        <w:pStyle w:val="a3"/>
        <w:spacing w:after="120" w:line="360" w:lineRule="auto"/>
        <w:ind w:left="714"/>
        <w:contextualSpacing w:val="0"/>
        <w:jc w:val="both"/>
        <w:rPr>
          <w:sz w:val="24"/>
          <w:szCs w:val="24"/>
        </w:rPr>
      </w:pPr>
    </w:p>
    <w:sectPr w:rsidR="006137BD" w:rsidRPr="001A6145">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84510E" w14:textId="77777777" w:rsidR="0069470C" w:rsidRDefault="0069470C" w:rsidP="002D499B">
      <w:pPr>
        <w:spacing w:after="0" w:line="240" w:lineRule="auto"/>
      </w:pPr>
      <w:r>
        <w:separator/>
      </w:r>
    </w:p>
  </w:endnote>
  <w:endnote w:type="continuationSeparator" w:id="0">
    <w:p w14:paraId="2657C2FD" w14:textId="77777777" w:rsidR="0069470C" w:rsidRDefault="0069470C" w:rsidP="002D4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EB143E" w14:textId="77777777" w:rsidR="002D499B" w:rsidRDefault="002D499B">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7210274"/>
      <w:docPartObj>
        <w:docPartGallery w:val="Page Numbers (Bottom of Page)"/>
        <w:docPartUnique/>
      </w:docPartObj>
    </w:sdtPr>
    <w:sdtEndPr/>
    <w:sdtContent>
      <w:p w14:paraId="573C5BD2" w14:textId="5CBF1A3C" w:rsidR="002D499B" w:rsidRDefault="002D499B">
        <w:pPr>
          <w:pStyle w:val="af"/>
          <w:jc w:val="right"/>
        </w:pPr>
        <w:r>
          <w:fldChar w:fldCharType="begin"/>
        </w:r>
        <w:r>
          <w:instrText>PAGE   \* MERGEFORMAT</w:instrText>
        </w:r>
        <w:r>
          <w:fldChar w:fldCharType="separate"/>
        </w:r>
        <w:r w:rsidR="00251E02">
          <w:rPr>
            <w:noProof/>
          </w:rPr>
          <w:t>3</w:t>
        </w:r>
        <w:r>
          <w:fldChar w:fldCharType="end"/>
        </w:r>
      </w:p>
    </w:sdtContent>
  </w:sdt>
  <w:p w14:paraId="419B6A6B" w14:textId="77777777" w:rsidR="002D499B" w:rsidRDefault="002D499B" w:rsidP="002D499B">
    <w:pPr>
      <w:pStyle w:val="af"/>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CB4A66" w14:textId="77777777" w:rsidR="002D499B" w:rsidRDefault="002D499B">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35EE3A" w14:textId="77777777" w:rsidR="0069470C" w:rsidRDefault="0069470C" w:rsidP="002D499B">
      <w:pPr>
        <w:spacing w:after="0" w:line="240" w:lineRule="auto"/>
      </w:pPr>
      <w:r>
        <w:separator/>
      </w:r>
    </w:p>
  </w:footnote>
  <w:footnote w:type="continuationSeparator" w:id="0">
    <w:p w14:paraId="4B2820D8" w14:textId="77777777" w:rsidR="0069470C" w:rsidRDefault="0069470C" w:rsidP="002D49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9391EC" w14:textId="77777777" w:rsidR="002D499B" w:rsidRDefault="002D499B">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0AD26F" w14:textId="77777777" w:rsidR="002D499B" w:rsidRDefault="002D499B">
    <w:pPr>
      <w:pStyle w:val="a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43773B" w14:textId="77777777" w:rsidR="002D499B" w:rsidRDefault="002D499B">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36F8A"/>
    <w:multiLevelType w:val="hybridMultilevel"/>
    <w:tmpl w:val="81EE2A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B5284F"/>
    <w:multiLevelType w:val="hybridMultilevel"/>
    <w:tmpl w:val="488A6BB6"/>
    <w:lvl w:ilvl="0" w:tplc="04190001">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2" w15:restartNumberingAfterBreak="0">
    <w:nsid w:val="0F322E0F"/>
    <w:multiLevelType w:val="hybridMultilevel"/>
    <w:tmpl w:val="7BC0D4E2"/>
    <w:lvl w:ilvl="0" w:tplc="80C4814E">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3" w15:restartNumberingAfterBreak="0">
    <w:nsid w:val="126722D0"/>
    <w:multiLevelType w:val="hybridMultilevel"/>
    <w:tmpl w:val="AC4449B6"/>
    <w:lvl w:ilvl="0" w:tplc="E03867B6">
      <w:start w:val="1"/>
      <w:numFmt w:val="bullet"/>
      <w:lvlText w:val=""/>
      <w:lvlJc w:val="left"/>
      <w:pPr>
        <w:ind w:left="2084" w:hanging="360"/>
      </w:pPr>
      <w:rPr>
        <w:rFonts w:ascii="Symbol" w:hAnsi="Symbol" w:hint="default"/>
      </w:rPr>
    </w:lvl>
    <w:lvl w:ilvl="1" w:tplc="04190003" w:tentative="1">
      <w:start w:val="1"/>
      <w:numFmt w:val="bullet"/>
      <w:lvlText w:val="o"/>
      <w:lvlJc w:val="left"/>
      <w:pPr>
        <w:ind w:left="2804" w:hanging="360"/>
      </w:pPr>
      <w:rPr>
        <w:rFonts w:ascii="Courier New" w:hAnsi="Courier New" w:cs="Courier New" w:hint="default"/>
      </w:rPr>
    </w:lvl>
    <w:lvl w:ilvl="2" w:tplc="04190005" w:tentative="1">
      <w:start w:val="1"/>
      <w:numFmt w:val="bullet"/>
      <w:lvlText w:val=""/>
      <w:lvlJc w:val="left"/>
      <w:pPr>
        <w:ind w:left="3524" w:hanging="360"/>
      </w:pPr>
      <w:rPr>
        <w:rFonts w:ascii="Wingdings" w:hAnsi="Wingdings" w:hint="default"/>
      </w:rPr>
    </w:lvl>
    <w:lvl w:ilvl="3" w:tplc="04190001" w:tentative="1">
      <w:start w:val="1"/>
      <w:numFmt w:val="bullet"/>
      <w:lvlText w:val=""/>
      <w:lvlJc w:val="left"/>
      <w:pPr>
        <w:ind w:left="4244" w:hanging="360"/>
      </w:pPr>
      <w:rPr>
        <w:rFonts w:ascii="Symbol" w:hAnsi="Symbol" w:hint="default"/>
      </w:rPr>
    </w:lvl>
    <w:lvl w:ilvl="4" w:tplc="04190003" w:tentative="1">
      <w:start w:val="1"/>
      <w:numFmt w:val="bullet"/>
      <w:lvlText w:val="o"/>
      <w:lvlJc w:val="left"/>
      <w:pPr>
        <w:ind w:left="4964" w:hanging="360"/>
      </w:pPr>
      <w:rPr>
        <w:rFonts w:ascii="Courier New" w:hAnsi="Courier New" w:cs="Courier New" w:hint="default"/>
      </w:rPr>
    </w:lvl>
    <w:lvl w:ilvl="5" w:tplc="04190005" w:tentative="1">
      <w:start w:val="1"/>
      <w:numFmt w:val="bullet"/>
      <w:lvlText w:val=""/>
      <w:lvlJc w:val="left"/>
      <w:pPr>
        <w:ind w:left="5684" w:hanging="360"/>
      </w:pPr>
      <w:rPr>
        <w:rFonts w:ascii="Wingdings" w:hAnsi="Wingdings" w:hint="default"/>
      </w:rPr>
    </w:lvl>
    <w:lvl w:ilvl="6" w:tplc="04190001" w:tentative="1">
      <w:start w:val="1"/>
      <w:numFmt w:val="bullet"/>
      <w:lvlText w:val=""/>
      <w:lvlJc w:val="left"/>
      <w:pPr>
        <w:ind w:left="6404" w:hanging="360"/>
      </w:pPr>
      <w:rPr>
        <w:rFonts w:ascii="Symbol" w:hAnsi="Symbol" w:hint="default"/>
      </w:rPr>
    </w:lvl>
    <w:lvl w:ilvl="7" w:tplc="04190003" w:tentative="1">
      <w:start w:val="1"/>
      <w:numFmt w:val="bullet"/>
      <w:lvlText w:val="o"/>
      <w:lvlJc w:val="left"/>
      <w:pPr>
        <w:ind w:left="7124" w:hanging="360"/>
      </w:pPr>
      <w:rPr>
        <w:rFonts w:ascii="Courier New" w:hAnsi="Courier New" w:cs="Courier New" w:hint="default"/>
      </w:rPr>
    </w:lvl>
    <w:lvl w:ilvl="8" w:tplc="04190005" w:tentative="1">
      <w:start w:val="1"/>
      <w:numFmt w:val="bullet"/>
      <w:lvlText w:val=""/>
      <w:lvlJc w:val="left"/>
      <w:pPr>
        <w:ind w:left="7844" w:hanging="360"/>
      </w:pPr>
      <w:rPr>
        <w:rFonts w:ascii="Wingdings" w:hAnsi="Wingdings" w:hint="default"/>
      </w:rPr>
    </w:lvl>
  </w:abstractNum>
  <w:abstractNum w:abstractNumId="4" w15:restartNumberingAfterBreak="0">
    <w:nsid w:val="13CE6968"/>
    <w:multiLevelType w:val="hybridMultilevel"/>
    <w:tmpl w:val="06206E9A"/>
    <w:lvl w:ilvl="0" w:tplc="2A822FE0">
      <w:start w:val="1"/>
      <w:numFmt w:val="decimal"/>
      <w:lvlText w:val="%1."/>
      <w:lvlJc w:val="left"/>
      <w:pPr>
        <w:ind w:left="720" w:hanging="360"/>
      </w:pPr>
      <w:rPr>
        <w:rFonts w:hint="default"/>
        <w:b/>
        <w:bCs/>
        <w:i w:val="0"/>
        <w:i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4BF24FA"/>
    <w:multiLevelType w:val="multilevel"/>
    <w:tmpl w:val="86284C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BE23F9"/>
    <w:multiLevelType w:val="hybridMultilevel"/>
    <w:tmpl w:val="5CEA0DCA"/>
    <w:lvl w:ilvl="0" w:tplc="04190005">
      <w:start w:val="1"/>
      <w:numFmt w:val="bullet"/>
      <w:lvlText w:val=""/>
      <w:lvlJc w:val="left"/>
      <w:pPr>
        <w:ind w:left="1434" w:hanging="360"/>
      </w:pPr>
      <w:rPr>
        <w:rFonts w:ascii="Wingdings" w:hAnsi="Wingdings"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7" w15:restartNumberingAfterBreak="0">
    <w:nsid w:val="25BA0AEB"/>
    <w:multiLevelType w:val="hybridMultilevel"/>
    <w:tmpl w:val="70AA8E68"/>
    <w:lvl w:ilvl="0" w:tplc="E03867B6">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8" w15:restartNumberingAfterBreak="0">
    <w:nsid w:val="25F25F99"/>
    <w:multiLevelType w:val="hybridMultilevel"/>
    <w:tmpl w:val="5CD6C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A15791A"/>
    <w:multiLevelType w:val="hybridMultilevel"/>
    <w:tmpl w:val="3E5CD020"/>
    <w:lvl w:ilvl="0" w:tplc="04190005">
      <w:start w:val="1"/>
      <w:numFmt w:val="bullet"/>
      <w:lvlText w:val=""/>
      <w:lvlJc w:val="left"/>
      <w:pPr>
        <w:ind w:left="1485" w:hanging="360"/>
      </w:pPr>
      <w:rPr>
        <w:rFonts w:ascii="Wingdings" w:hAnsi="Wingdings"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0" w15:restartNumberingAfterBreak="0">
    <w:nsid w:val="4AE14CBB"/>
    <w:multiLevelType w:val="hybridMultilevel"/>
    <w:tmpl w:val="EF8684D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C161F21"/>
    <w:multiLevelType w:val="hybridMultilevel"/>
    <w:tmpl w:val="E24C1AA6"/>
    <w:lvl w:ilvl="0" w:tplc="E03867B6">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cs="Wingdings" w:hint="default"/>
      </w:rPr>
    </w:lvl>
    <w:lvl w:ilvl="3" w:tplc="04190001" w:tentative="1">
      <w:start w:val="1"/>
      <w:numFmt w:val="bullet"/>
      <w:lvlText w:val=""/>
      <w:lvlJc w:val="left"/>
      <w:pPr>
        <w:ind w:left="3594" w:hanging="360"/>
      </w:pPr>
      <w:rPr>
        <w:rFonts w:ascii="Symbol" w:hAnsi="Symbol" w:cs="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cs="Wingdings" w:hint="default"/>
      </w:rPr>
    </w:lvl>
    <w:lvl w:ilvl="6" w:tplc="04190001" w:tentative="1">
      <w:start w:val="1"/>
      <w:numFmt w:val="bullet"/>
      <w:lvlText w:val=""/>
      <w:lvlJc w:val="left"/>
      <w:pPr>
        <w:ind w:left="5754" w:hanging="360"/>
      </w:pPr>
      <w:rPr>
        <w:rFonts w:ascii="Symbol" w:hAnsi="Symbol" w:cs="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cs="Wingdings" w:hint="default"/>
      </w:rPr>
    </w:lvl>
  </w:abstractNum>
  <w:abstractNum w:abstractNumId="12" w15:restartNumberingAfterBreak="0">
    <w:nsid w:val="61F42659"/>
    <w:multiLevelType w:val="multilevel"/>
    <w:tmpl w:val="9FF280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EE23297"/>
    <w:multiLevelType w:val="hybridMultilevel"/>
    <w:tmpl w:val="2E84C230"/>
    <w:lvl w:ilvl="0" w:tplc="E03867B6">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14" w15:restartNumberingAfterBreak="0">
    <w:nsid w:val="778C0637"/>
    <w:multiLevelType w:val="hybridMultilevel"/>
    <w:tmpl w:val="0280422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15:restartNumberingAfterBreak="0">
    <w:nsid w:val="7AD042A7"/>
    <w:multiLevelType w:val="hybridMultilevel"/>
    <w:tmpl w:val="6F743D08"/>
    <w:lvl w:ilvl="0" w:tplc="04190005">
      <w:start w:val="1"/>
      <w:numFmt w:val="bullet"/>
      <w:lvlText w:val=""/>
      <w:lvlJc w:val="left"/>
      <w:pPr>
        <w:ind w:left="1488" w:hanging="360"/>
      </w:pPr>
      <w:rPr>
        <w:rFonts w:ascii="Wingdings" w:hAnsi="Wingdings" w:hint="default"/>
      </w:rPr>
    </w:lvl>
    <w:lvl w:ilvl="1" w:tplc="04190003" w:tentative="1">
      <w:start w:val="1"/>
      <w:numFmt w:val="bullet"/>
      <w:lvlText w:val="o"/>
      <w:lvlJc w:val="left"/>
      <w:pPr>
        <w:ind w:left="2208" w:hanging="360"/>
      </w:pPr>
      <w:rPr>
        <w:rFonts w:ascii="Courier New" w:hAnsi="Courier New" w:cs="Courier New" w:hint="default"/>
      </w:rPr>
    </w:lvl>
    <w:lvl w:ilvl="2" w:tplc="04190005" w:tentative="1">
      <w:start w:val="1"/>
      <w:numFmt w:val="bullet"/>
      <w:lvlText w:val=""/>
      <w:lvlJc w:val="left"/>
      <w:pPr>
        <w:ind w:left="2928" w:hanging="360"/>
      </w:pPr>
      <w:rPr>
        <w:rFonts w:ascii="Wingdings" w:hAnsi="Wingdings" w:hint="default"/>
      </w:rPr>
    </w:lvl>
    <w:lvl w:ilvl="3" w:tplc="04190001" w:tentative="1">
      <w:start w:val="1"/>
      <w:numFmt w:val="bullet"/>
      <w:lvlText w:val=""/>
      <w:lvlJc w:val="left"/>
      <w:pPr>
        <w:ind w:left="3648" w:hanging="360"/>
      </w:pPr>
      <w:rPr>
        <w:rFonts w:ascii="Symbol" w:hAnsi="Symbol" w:hint="default"/>
      </w:rPr>
    </w:lvl>
    <w:lvl w:ilvl="4" w:tplc="04190003" w:tentative="1">
      <w:start w:val="1"/>
      <w:numFmt w:val="bullet"/>
      <w:lvlText w:val="o"/>
      <w:lvlJc w:val="left"/>
      <w:pPr>
        <w:ind w:left="4368" w:hanging="360"/>
      </w:pPr>
      <w:rPr>
        <w:rFonts w:ascii="Courier New" w:hAnsi="Courier New" w:cs="Courier New" w:hint="default"/>
      </w:rPr>
    </w:lvl>
    <w:lvl w:ilvl="5" w:tplc="04190005" w:tentative="1">
      <w:start w:val="1"/>
      <w:numFmt w:val="bullet"/>
      <w:lvlText w:val=""/>
      <w:lvlJc w:val="left"/>
      <w:pPr>
        <w:ind w:left="5088" w:hanging="360"/>
      </w:pPr>
      <w:rPr>
        <w:rFonts w:ascii="Wingdings" w:hAnsi="Wingdings" w:hint="default"/>
      </w:rPr>
    </w:lvl>
    <w:lvl w:ilvl="6" w:tplc="04190001" w:tentative="1">
      <w:start w:val="1"/>
      <w:numFmt w:val="bullet"/>
      <w:lvlText w:val=""/>
      <w:lvlJc w:val="left"/>
      <w:pPr>
        <w:ind w:left="5808" w:hanging="360"/>
      </w:pPr>
      <w:rPr>
        <w:rFonts w:ascii="Symbol" w:hAnsi="Symbol" w:hint="default"/>
      </w:rPr>
    </w:lvl>
    <w:lvl w:ilvl="7" w:tplc="04190003" w:tentative="1">
      <w:start w:val="1"/>
      <w:numFmt w:val="bullet"/>
      <w:lvlText w:val="o"/>
      <w:lvlJc w:val="left"/>
      <w:pPr>
        <w:ind w:left="6528" w:hanging="360"/>
      </w:pPr>
      <w:rPr>
        <w:rFonts w:ascii="Courier New" w:hAnsi="Courier New" w:cs="Courier New" w:hint="default"/>
      </w:rPr>
    </w:lvl>
    <w:lvl w:ilvl="8" w:tplc="04190005" w:tentative="1">
      <w:start w:val="1"/>
      <w:numFmt w:val="bullet"/>
      <w:lvlText w:val=""/>
      <w:lvlJc w:val="left"/>
      <w:pPr>
        <w:ind w:left="7248" w:hanging="360"/>
      </w:pPr>
      <w:rPr>
        <w:rFonts w:ascii="Wingdings" w:hAnsi="Wingdings" w:hint="default"/>
      </w:rPr>
    </w:lvl>
  </w:abstractNum>
  <w:num w:numId="1">
    <w:abstractNumId w:val="3"/>
  </w:num>
  <w:num w:numId="2">
    <w:abstractNumId w:val="4"/>
  </w:num>
  <w:num w:numId="3">
    <w:abstractNumId w:val="7"/>
  </w:num>
  <w:num w:numId="4">
    <w:abstractNumId w:val="11"/>
  </w:num>
  <w:num w:numId="5">
    <w:abstractNumId w:val="4"/>
  </w:num>
  <w:num w:numId="6">
    <w:abstractNumId w:val="7"/>
  </w:num>
  <w:num w:numId="7">
    <w:abstractNumId w:val="5"/>
  </w:num>
  <w:num w:numId="8">
    <w:abstractNumId w:val="13"/>
  </w:num>
  <w:num w:numId="9">
    <w:abstractNumId w:val="14"/>
  </w:num>
  <w:num w:numId="10">
    <w:abstractNumId w:val="2"/>
  </w:num>
  <w:num w:numId="11">
    <w:abstractNumId w:val="12"/>
  </w:num>
  <w:num w:numId="12">
    <w:abstractNumId w:val="10"/>
  </w:num>
  <w:num w:numId="13">
    <w:abstractNumId w:val="9"/>
  </w:num>
  <w:num w:numId="14">
    <w:abstractNumId w:val="4"/>
  </w:num>
  <w:num w:numId="15">
    <w:abstractNumId w:val="8"/>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6"/>
  </w:num>
  <w:num w:numId="19">
    <w:abstractNumId w:val="15"/>
  </w:num>
  <w:num w:numId="20">
    <w:abstractNumId w:val="0"/>
  </w:num>
  <w:num w:numId="21">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97B"/>
    <w:rsid w:val="00006790"/>
    <w:rsid w:val="00010555"/>
    <w:rsid w:val="00016465"/>
    <w:rsid w:val="00016A2C"/>
    <w:rsid w:val="00016F54"/>
    <w:rsid w:val="00017478"/>
    <w:rsid w:val="000177E3"/>
    <w:rsid w:val="00024271"/>
    <w:rsid w:val="000370B1"/>
    <w:rsid w:val="000454BC"/>
    <w:rsid w:val="00051795"/>
    <w:rsid w:val="00051B37"/>
    <w:rsid w:val="000535B4"/>
    <w:rsid w:val="00054A33"/>
    <w:rsid w:val="00060136"/>
    <w:rsid w:val="00060BC6"/>
    <w:rsid w:val="0006423A"/>
    <w:rsid w:val="00064D1D"/>
    <w:rsid w:val="000758DD"/>
    <w:rsid w:val="000848A2"/>
    <w:rsid w:val="000870E6"/>
    <w:rsid w:val="00092BFB"/>
    <w:rsid w:val="00093083"/>
    <w:rsid w:val="00097EB8"/>
    <w:rsid w:val="000A31BB"/>
    <w:rsid w:val="000A577E"/>
    <w:rsid w:val="000A6B4A"/>
    <w:rsid w:val="000A7C73"/>
    <w:rsid w:val="000B2EE9"/>
    <w:rsid w:val="000B6574"/>
    <w:rsid w:val="000C44AA"/>
    <w:rsid w:val="000C4F06"/>
    <w:rsid w:val="000C5614"/>
    <w:rsid w:val="000C70B8"/>
    <w:rsid w:val="000C78FC"/>
    <w:rsid w:val="000D0D7D"/>
    <w:rsid w:val="000D2845"/>
    <w:rsid w:val="000D5B81"/>
    <w:rsid w:val="000D6B2C"/>
    <w:rsid w:val="000D6E16"/>
    <w:rsid w:val="000E220B"/>
    <w:rsid w:val="000E43A1"/>
    <w:rsid w:val="00101E96"/>
    <w:rsid w:val="00103009"/>
    <w:rsid w:val="00110A6C"/>
    <w:rsid w:val="001208AB"/>
    <w:rsid w:val="00131F07"/>
    <w:rsid w:val="001402A1"/>
    <w:rsid w:val="00144E64"/>
    <w:rsid w:val="0014590D"/>
    <w:rsid w:val="00156B03"/>
    <w:rsid w:val="00163F6D"/>
    <w:rsid w:val="0017429C"/>
    <w:rsid w:val="00175C7F"/>
    <w:rsid w:val="00175E2E"/>
    <w:rsid w:val="00183FC4"/>
    <w:rsid w:val="00185886"/>
    <w:rsid w:val="00191F45"/>
    <w:rsid w:val="00194B75"/>
    <w:rsid w:val="00194BB5"/>
    <w:rsid w:val="001954E2"/>
    <w:rsid w:val="001961F1"/>
    <w:rsid w:val="001A501B"/>
    <w:rsid w:val="001A5B95"/>
    <w:rsid w:val="001A6145"/>
    <w:rsid w:val="001A6A0F"/>
    <w:rsid w:val="001A751B"/>
    <w:rsid w:val="001A7AEA"/>
    <w:rsid w:val="001B3090"/>
    <w:rsid w:val="001C349E"/>
    <w:rsid w:val="001C6222"/>
    <w:rsid w:val="001C677F"/>
    <w:rsid w:val="001D4368"/>
    <w:rsid w:val="001D628F"/>
    <w:rsid w:val="001D7D65"/>
    <w:rsid w:val="001E0B7B"/>
    <w:rsid w:val="001E2BFB"/>
    <w:rsid w:val="001E3778"/>
    <w:rsid w:val="001E5194"/>
    <w:rsid w:val="001F086D"/>
    <w:rsid w:val="001F1B01"/>
    <w:rsid w:val="001F353F"/>
    <w:rsid w:val="001F5381"/>
    <w:rsid w:val="001F5DF8"/>
    <w:rsid w:val="00200048"/>
    <w:rsid w:val="002030DD"/>
    <w:rsid w:val="002050DB"/>
    <w:rsid w:val="002107D1"/>
    <w:rsid w:val="0022151B"/>
    <w:rsid w:val="00230FA9"/>
    <w:rsid w:val="00231C02"/>
    <w:rsid w:val="0023341B"/>
    <w:rsid w:val="0023709D"/>
    <w:rsid w:val="0023762F"/>
    <w:rsid w:val="002407E9"/>
    <w:rsid w:val="0024114C"/>
    <w:rsid w:val="00242EDA"/>
    <w:rsid w:val="002430CC"/>
    <w:rsid w:val="00244096"/>
    <w:rsid w:val="00245148"/>
    <w:rsid w:val="0024696F"/>
    <w:rsid w:val="00251E02"/>
    <w:rsid w:val="00252C98"/>
    <w:rsid w:val="00261B44"/>
    <w:rsid w:val="00261F40"/>
    <w:rsid w:val="00264C4E"/>
    <w:rsid w:val="00265050"/>
    <w:rsid w:val="002734AD"/>
    <w:rsid w:val="00275E3F"/>
    <w:rsid w:val="00277FE8"/>
    <w:rsid w:val="00280755"/>
    <w:rsid w:val="00281369"/>
    <w:rsid w:val="00286958"/>
    <w:rsid w:val="0029494D"/>
    <w:rsid w:val="00295D18"/>
    <w:rsid w:val="002978CE"/>
    <w:rsid w:val="002A1028"/>
    <w:rsid w:val="002A2FD4"/>
    <w:rsid w:val="002A2FF7"/>
    <w:rsid w:val="002A342B"/>
    <w:rsid w:val="002A38DD"/>
    <w:rsid w:val="002B0785"/>
    <w:rsid w:val="002B15EE"/>
    <w:rsid w:val="002B4A54"/>
    <w:rsid w:val="002B4D2A"/>
    <w:rsid w:val="002B4F85"/>
    <w:rsid w:val="002C1013"/>
    <w:rsid w:val="002C2053"/>
    <w:rsid w:val="002C7DB4"/>
    <w:rsid w:val="002C7F25"/>
    <w:rsid w:val="002D01FA"/>
    <w:rsid w:val="002D0EAE"/>
    <w:rsid w:val="002D1489"/>
    <w:rsid w:val="002D315A"/>
    <w:rsid w:val="002D499B"/>
    <w:rsid w:val="002E36E4"/>
    <w:rsid w:val="002E46B8"/>
    <w:rsid w:val="002F5DA5"/>
    <w:rsid w:val="0030365F"/>
    <w:rsid w:val="0030526A"/>
    <w:rsid w:val="003159B1"/>
    <w:rsid w:val="00330E28"/>
    <w:rsid w:val="00335FD2"/>
    <w:rsid w:val="0035522A"/>
    <w:rsid w:val="00356008"/>
    <w:rsid w:val="00363280"/>
    <w:rsid w:val="003654EF"/>
    <w:rsid w:val="00386BF7"/>
    <w:rsid w:val="00391429"/>
    <w:rsid w:val="00395BC7"/>
    <w:rsid w:val="00395E33"/>
    <w:rsid w:val="003A1CA7"/>
    <w:rsid w:val="003A42F6"/>
    <w:rsid w:val="003C0AC7"/>
    <w:rsid w:val="003C7B7D"/>
    <w:rsid w:val="003D2D36"/>
    <w:rsid w:val="003E1D0B"/>
    <w:rsid w:val="003F069F"/>
    <w:rsid w:val="003F2326"/>
    <w:rsid w:val="004013D6"/>
    <w:rsid w:val="00401CAD"/>
    <w:rsid w:val="004039EF"/>
    <w:rsid w:val="00405153"/>
    <w:rsid w:val="004120B0"/>
    <w:rsid w:val="00412DD3"/>
    <w:rsid w:val="0041430D"/>
    <w:rsid w:val="004160C5"/>
    <w:rsid w:val="00420071"/>
    <w:rsid w:val="00420AB4"/>
    <w:rsid w:val="00421876"/>
    <w:rsid w:val="00422E9B"/>
    <w:rsid w:val="004251BD"/>
    <w:rsid w:val="0042721F"/>
    <w:rsid w:val="004367B3"/>
    <w:rsid w:val="00445186"/>
    <w:rsid w:val="004475B5"/>
    <w:rsid w:val="00447B40"/>
    <w:rsid w:val="00451CE0"/>
    <w:rsid w:val="004576BA"/>
    <w:rsid w:val="00457CAC"/>
    <w:rsid w:val="0046028C"/>
    <w:rsid w:val="00460CB3"/>
    <w:rsid w:val="00466984"/>
    <w:rsid w:val="004701D6"/>
    <w:rsid w:val="00474316"/>
    <w:rsid w:val="00476EF8"/>
    <w:rsid w:val="0047721D"/>
    <w:rsid w:val="0048363D"/>
    <w:rsid w:val="00490475"/>
    <w:rsid w:val="00493583"/>
    <w:rsid w:val="00496225"/>
    <w:rsid w:val="00496C70"/>
    <w:rsid w:val="004A215F"/>
    <w:rsid w:val="004A57BA"/>
    <w:rsid w:val="004C0F2A"/>
    <w:rsid w:val="004C6925"/>
    <w:rsid w:val="004D04FC"/>
    <w:rsid w:val="004D20F8"/>
    <w:rsid w:val="004D72CB"/>
    <w:rsid w:val="004D746E"/>
    <w:rsid w:val="004E3029"/>
    <w:rsid w:val="004E532D"/>
    <w:rsid w:val="004F1076"/>
    <w:rsid w:val="004F338A"/>
    <w:rsid w:val="00501678"/>
    <w:rsid w:val="00502507"/>
    <w:rsid w:val="005074E4"/>
    <w:rsid w:val="00507511"/>
    <w:rsid w:val="00507779"/>
    <w:rsid w:val="0051030F"/>
    <w:rsid w:val="00514611"/>
    <w:rsid w:val="00515287"/>
    <w:rsid w:val="005216F7"/>
    <w:rsid w:val="00522433"/>
    <w:rsid w:val="005234BC"/>
    <w:rsid w:val="005244AE"/>
    <w:rsid w:val="005260BA"/>
    <w:rsid w:val="00532528"/>
    <w:rsid w:val="00535AA4"/>
    <w:rsid w:val="00537DE9"/>
    <w:rsid w:val="00542113"/>
    <w:rsid w:val="00545ED8"/>
    <w:rsid w:val="00546FE5"/>
    <w:rsid w:val="005471F8"/>
    <w:rsid w:val="00553990"/>
    <w:rsid w:val="005547CE"/>
    <w:rsid w:val="00554D6E"/>
    <w:rsid w:val="00567377"/>
    <w:rsid w:val="00567ECA"/>
    <w:rsid w:val="00570055"/>
    <w:rsid w:val="00570498"/>
    <w:rsid w:val="0057306F"/>
    <w:rsid w:val="00573CFE"/>
    <w:rsid w:val="0057674B"/>
    <w:rsid w:val="00580655"/>
    <w:rsid w:val="0058106D"/>
    <w:rsid w:val="00581F71"/>
    <w:rsid w:val="00582A74"/>
    <w:rsid w:val="00585BE8"/>
    <w:rsid w:val="00586F45"/>
    <w:rsid w:val="0058731A"/>
    <w:rsid w:val="0059209F"/>
    <w:rsid w:val="00593F91"/>
    <w:rsid w:val="005A7EA9"/>
    <w:rsid w:val="005B165B"/>
    <w:rsid w:val="005B5056"/>
    <w:rsid w:val="005B5090"/>
    <w:rsid w:val="005D2405"/>
    <w:rsid w:val="005D3FCA"/>
    <w:rsid w:val="005D4CED"/>
    <w:rsid w:val="005D4CF0"/>
    <w:rsid w:val="005F0F3A"/>
    <w:rsid w:val="005F5A10"/>
    <w:rsid w:val="005F6B04"/>
    <w:rsid w:val="00602CA4"/>
    <w:rsid w:val="006041A4"/>
    <w:rsid w:val="00604D3D"/>
    <w:rsid w:val="00605B17"/>
    <w:rsid w:val="00607868"/>
    <w:rsid w:val="00607E44"/>
    <w:rsid w:val="00611E01"/>
    <w:rsid w:val="0061270D"/>
    <w:rsid w:val="006137BD"/>
    <w:rsid w:val="0061426C"/>
    <w:rsid w:val="00621A6A"/>
    <w:rsid w:val="00622133"/>
    <w:rsid w:val="00625904"/>
    <w:rsid w:val="00626A14"/>
    <w:rsid w:val="00631D1B"/>
    <w:rsid w:val="00632C8F"/>
    <w:rsid w:val="00645524"/>
    <w:rsid w:val="00651DD1"/>
    <w:rsid w:val="00654727"/>
    <w:rsid w:val="006630B0"/>
    <w:rsid w:val="00665F1E"/>
    <w:rsid w:val="00672BA4"/>
    <w:rsid w:val="00673A2E"/>
    <w:rsid w:val="0067429E"/>
    <w:rsid w:val="00674396"/>
    <w:rsid w:val="00675008"/>
    <w:rsid w:val="00675DF9"/>
    <w:rsid w:val="00681ABC"/>
    <w:rsid w:val="00681CFA"/>
    <w:rsid w:val="00682478"/>
    <w:rsid w:val="00682B8D"/>
    <w:rsid w:val="00682F27"/>
    <w:rsid w:val="00683EBC"/>
    <w:rsid w:val="0068647A"/>
    <w:rsid w:val="0069470C"/>
    <w:rsid w:val="006A0744"/>
    <w:rsid w:val="006A1EC3"/>
    <w:rsid w:val="006A2E9E"/>
    <w:rsid w:val="006A3CCE"/>
    <w:rsid w:val="006A5CCA"/>
    <w:rsid w:val="006B09F3"/>
    <w:rsid w:val="006C56AB"/>
    <w:rsid w:val="006C5726"/>
    <w:rsid w:val="006D05C7"/>
    <w:rsid w:val="006D1466"/>
    <w:rsid w:val="006E2A3C"/>
    <w:rsid w:val="006E2C0F"/>
    <w:rsid w:val="006E68AE"/>
    <w:rsid w:val="0070374C"/>
    <w:rsid w:val="00712F52"/>
    <w:rsid w:val="007134B8"/>
    <w:rsid w:val="00716564"/>
    <w:rsid w:val="00716982"/>
    <w:rsid w:val="007255DA"/>
    <w:rsid w:val="00734B66"/>
    <w:rsid w:val="00743C3C"/>
    <w:rsid w:val="00744CD4"/>
    <w:rsid w:val="00751724"/>
    <w:rsid w:val="00751BDC"/>
    <w:rsid w:val="007526EE"/>
    <w:rsid w:val="0075586E"/>
    <w:rsid w:val="00756618"/>
    <w:rsid w:val="00756837"/>
    <w:rsid w:val="007607F4"/>
    <w:rsid w:val="00761932"/>
    <w:rsid w:val="0076202A"/>
    <w:rsid w:val="00763450"/>
    <w:rsid w:val="007645D7"/>
    <w:rsid w:val="00764FBB"/>
    <w:rsid w:val="007708E9"/>
    <w:rsid w:val="0077402F"/>
    <w:rsid w:val="00776A19"/>
    <w:rsid w:val="00782D61"/>
    <w:rsid w:val="00783053"/>
    <w:rsid w:val="007878E1"/>
    <w:rsid w:val="00791B6A"/>
    <w:rsid w:val="00796148"/>
    <w:rsid w:val="0079614C"/>
    <w:rsid w:val="0079655C"/>
    <w:rsid w:val="00796F86"/>
    <w:rsid w:val="007A142A"/>
    <w:rsid w:val="007A143D"/>
    <w:rsid w:val="007A377E"/>
    <w:rsid w:val="007A472D"/>
    <w:rsid w:val="007B345E"/>
    <w:rsid w:val="007B66D4"/>
    <w:rsid w:val="007B7263"/>
    <w:rsid w:val="007C296A"/>
    <w:rsid w:val="007C39EA"/>
    <w:rsid w:val="007D05FE"/>
    <w:rsid w:val="007E0B78"/>
    <w:rsid w:val="007E23C6"/>
    <w:rsid w:val="007E3E8E"/>
    <w:rsid w:val="007F02B7"/>
    <w:rsid w:val="007F2FB0"/>
    <w:rsid w:val="007F67BD"/>
    <w:rsid w:val="00804473"/>
    <w:rsid w:val="00810D36"/>
    <w:rsid w:val="00815495"/>
    <w:rsid w:val="00816322"/>
    <w:rsid w:val="00820C5F"/>
    <w:rsid w:val="00821E15"/>
    <w:rsid w:val="008320BE"/>
    <w:rsid w:val="008360A0"/>
    <w:rsid w:val="00845570"/>
    <w:rsid w:val="00847735"/>
    <w:rsid w:val="00850B57"/>
    <w:rsid w:val="00854DAA"/>
    <w:rsid w:val="00856BE1"/>
    <w:rsid w:val="0086237D"/>
    <w:rsid w:val="00876EE9"/>
    <w:rsid w:val="00877C67"/>
    <w:rsid w:val="008801ED"/>
    <w:rsid w:val="00880939"/>
    <w:rsid w:val="00890902"/>
    <w:rsid w:val="008912B0"/>
    <w:rsid w:val="0089767F"/>
    <w:rsid w:val="008A455A"/>
    <w:rsid w:val="008B0599"/>
    <w:rsid w:val="008B3E83"/>
    <w:rsid w:val="008B5B36"/>
    <w:rsid w:val="008C252B"/>
    <w:rsid w:val="008D5378"/>
    <w:rsid w:val="008E0504"/>
    <w:rsid w:val="008E14C6"/>
    <w:rsid w:val="008E14F3"/>
    <w:rsid w:val="008E512C"/>
    <w:rsid w:val="008F4EE2"/>
    <w:rsid w:val="008F50AA"/>
    <w:rsid w:val="008F7C8E"/>
    <w:rsid w:val="0090048C"/>
    <w:rsid w:val="00900CF1"/>
    <w:rsid w:val="00901372"/>
    <w:rsid w:val="00903B45"/>
    <w:rsid w:val="00904C67"/>
    <w:rsid w:val="009058CC"/>
    <w:rsid w:val="00910094"/>
    <w:rsid w:val="009116C6"/>
    <w:rsid w:val="0092003D"/>
    <w:rsid w:val="00920FBD"/>
    <w:rsid w:val="00923DDF"/>
    <w:rsid w:val="009259FE"/>
    <w:rsid w:val="009503E4"/>
    <w:rsid w:val="00951496"/>
    <w:rsid w:val="00952093"/>
    <w:rsid w:val="00962375"/>
    <w:rsid w:val="00970EA1"/>
    <w:rsid w:val="00971BD1"/>
    <w:rsid w:val="00974063"/>
    <w:rsid w:val="009758CB"/>
    <w:rsid w:val="00975950"/>
    <w:rsid w:val="009825A6"/>
    <w:rsid w:val="009841E6"/>
    <w:rsid w:val="00985496"/>
    <w:rsid w:val="00986002"/>
    <w:rsid w:val="0099722A"/>
    <w:rsid w:val="009A181A"/>
    <w:rsid w:val="009A2399"/>
    <w:rsid w:val="009A481E"/>
    <w:rsid w:val="009B1973"/>
    <w:rsid w:val="009B7035"/>
    <w:rsid w:val="009C05A6"/>
    <w:rsid w:val="009C1A9A"/>
    <w:rsid w:val="009C41A8"/>
    <w:rsid w:val="009D5128"/>
    <w:rsid w:val="009D54CA"/>
    <w:rsid w:val="009E099D"/>
    <w:rsid w:val="009E290C"/>
    <w:rsid w:val="009F5782"/>
    <w:rsid w:val="00A053EC"/>
    <w:rsid w:val="00A0785D"/>
    <w:rsid w:val="00A11FFE"/>
    <w:rsid w:val="00A16F33"/>
    <w:rsid w:val="00A223AF"/>
    <w:rsid w:val="00A434DF"/>
    <w:rsid w:val="00A4572A"/>
    <w:rsid w:val="00A51F4E"/>
    <w:rsid w:val="00A521AC"/>
    <w:rsid w:val="00A66484"/>
    <w:rsid w:val="00A749AF"/>
    <w:rsid w:val="00A8491A"/>
    <w:rsid w:val="00A905E4"/>
    <w:rsid w:val="00A9518A"/>
    <w:rsid w:val="00AA2DE5"/>
    <w:rsid w:val="00AA34E8"/>
    <w:rsid w:val="00AA39BE"/>
    <w:rsid w:val="00AB5E25"/>
    <w:rsid w:val="00AC35D7"/>
    <w:rsid w:val="00AD33C0"/>
    <w:rsid w:val="00AE1239"/>
    <w:rsid w:val="00AE1743"/>
    <w:rsid w:val="00AE289B"/>
    <w:rsid w:val="00AE756E"/>
    <w:rsid w:val="00AF01BA"/>
    <w:rsid w:val="00AF73CF"/>
    <w:rsid w:val="00B01439"/>
    <w:rsid w:val="00B02A37"/>
    <w:rsid w:val="00B2158F"/>
    <w:rsid w:val="00B220D3"/>
    <w:rsid w:val="00B277A0"/>
    <w:rsid w:val="00B30148"/>
    <w:rsid w:val="00B37D24"/>
    <w:rsid w:val="00B45B2D"/>
    <w:rsid w:val="00B4743D"/>
    <w:rsid w:val="00B50D78"/>
    <w:rsid w:val="00B51C86"/>
    <w:rsid w:val="00B51FF5"/>
    <w:rsid w:val="00B54573"/>
    <w:rsid w:val="00B61CC0"/>
    <w:rsid w:val="00B62AA6"/>
    <w:rsid w:val="00B63A1B"/>
    <w:rsid w:val="00B67DD8"/>
    <w:rsid w:val="00B7086D"/>
    <w:rsid w:val="00B70A6B"/>
    <w:rsid w:val="00B71745"/>
    <w:rsid w:val="00B7340B"/>
    <w:rsid w:val="00B7495E"/>
    <w:rsid w:val="00B859D8"/>
    <w:rsid w:val="00B86AD1"/>
    <w:rsid w:val="00B86B62"/>
    <w:rsid w:val="00B9565E"/>
    <w:rsid w:val="00BB207F"/>
    <w:rsid w:val="00BB318E"/>
    <w:rsid w:val="00BB4816"/>
    <w:rsid w:val="00BC2444"/>
    <w:rsid w:val="00BC5CA7"/>
    <w:rsid w:val="00BC74AD"/>
    <w:rsid w:val="00BE2A4D"/>
    <w:rsid w:val="00BE3BB2"/>
    <w:rsid w:val="00BE6EC2"/>
    <w:rsid w:val="00BF3241"/>
    <w:rsid w:val="00C0202F"/>
    <w:rsid w:val="00C052A9"/>
    <w:rsid w:val="00C13F89"/>
    <w:rsid w:val="00C14C72"/>
    <w:rsid w:val="00C166BD"/>
    <w:rsid w:val="00C22E81"/>
    <w:rsid w:val="00C254A5"/>
    <w:rsid w:val="00C35F74"/>
    <w:rsid w:val="00C40F25"/>
    <w:rsid w:val="00C515C6"/>
    <w:rsid w:val="00C53FD1"/>
    <w:rsid w:val="00C53FEE"/>
    <w:rsid w:val="00C548B3"/>
    <w:rsid w:val="00C6050D"/>
    <w:rsid w:val="00C65048"/>
    <w:rsid w:val="00C66359"/>
    <w:rsid w:val="00C7302D"/>
    <w:rsid w:val="00C80171"/>
    <w:rsid w:val="00C9687C"/>
    <w:rsid w:val="00CA052A"/>
    <w:rsid w:val="00CA1BBC"/>
    <w:rsid w:val="00CA1C21"/>
    <w:rsid w:val="00CB5DA1"/>
    <w:rsid w:val="00CC356B"/>
    <w:rsid w:val="00CC4D8A"/>
    <w:rsid w:val="00CC6675"/>
    <w:rsid w:val="00CD052E"/>
    <w:rsid w:val="00CD50B1"/>
    <w:rsid w:val="00CE4F28"/>
    <w:rsid w:val="00CF1AC4"/>
    <w:rsid w:val="00CF743F"/>
    <w:rsid w:val="00CF778F"/>
    <w:rsid w:val="00D03BDC"/>
    <w:rsid w:val="00D055F7"/>
    <w:rsid w:val="00D069EA"/>
    <w:rsid w:val="00D13BFC"/>
    <w:rsid w:val="00D16260"/>
    <w:rsid w:val="00D17EB6"/>
    <w:rsid w:val="00D21F6F"/>
    <w:rsid w:val="00D25218"/>
    <w:rsid w:val="00D467F6"/>
    <w:rsid w:val="00D46A46"/>
    <w:rsid w:val="00D534F5"/>
    <w:rsid w:val="00D608AF"/>
    <w:rsid w:val="00D61489"/>
    <w:rsid w:val="00D6685A"/>
    <w:rsid w:val="00D70D03"/>
    <w:rsid w:val="00D71D28"/>
    <w:rsid w:val="00D77040"/>
    <w:rsid w:val="00D77108"/>
    <w:rsid w:val="00D80945"/>
    <w:rsid w:val="00D80F6C"/>
    <w:rsid w:val="00D82E23"/>
    <w:rsid w:val="00D92249"/>
    <w:rsid w:val="00DA1C8E"/>
    <w:rsid w:val="00DA33AF"/>
    <w:rsid w:val="00DA348C"/>
    <w:rsid w:val="00DD2B85"/>
    <w:rsid w:val="00DD50AE"/>
    <w:rsid w:val="00DE286F"/>
    <w:rsid w:val="00DE2CDC"/>
    <w:rsid w:val="00DE6C7D"/>
    <w:rsid w:val="00DF597B"/>
    <w:rsid w:val="00E005D2"/>
    <w:rsid w:val="00E02178"/>
    <w:rsid w:val="00E06215"/>
    <w:rsid w:val="00E16FEB"/>
    <w:rsid w:val="00E17B3D"/>
    <w:rsid w:val="00E24461"/>
    <w:rsid w:val="00E267E7"/>
    <w:rsid w:val="00E30B69"/>
    <w:rsid w:val="00E47BAC"/>
    <w:rsid w:val="00E5004E"/>
    <w:rsid w:val="00E52CA0"/>
    <w:rsid w:val="00E5794D"/>
    <w:rsid w:val="00E70AC5"/>
    <w:rsid w:val="00E74801"/>
    <w:rsid w:val="00E7734C"/>
    <w:rsid w:val="00E80CE7"/>
    <w:rsid w:val="00E83001"/>
    <w:rsid w:val="00E85577"/>
    <w:rsid w:val="00E8698B"/>
    <w:rsid w:val="00E87143"/>
    <w:rsid w:val="00E935E5"/>
    <w:rsid w:val="00E96CC5"/>
    <w:rsid w:val="00EA17E0"/>
    <w:rsid w:val="00EB2981"/>
    <w:rsid w:val="00EB32AF"/>
    <w:rsid w:val="00EB35DD"/>
    <w:rsid w:val="00EB54D5"/>
    <w:rsid w:val="00EB7735"/>
    <w:rsid w:val="00EC2B28"/>
    <w:rsid w:val="00ED3A28"/>
    <w:rsid w:val="00ED3DF5"/>
    <w:rsid w:val="00ED71FB"/>
    <w:rsid w:val="00ED7BF0"/>
    <w:rsid w:val="00EE468F"/>
    <w:rsid w:val="00EE5C57"/>
    <w:rsid w:val="00EE5E9A"/>
    <w:rsid w:val="00EF02B3"/>
    <w:rsid w:val="00EF2CEF"/>
    <w:rsid w:val="00EF3DB2"/>
    <w:rsid w:val="00F01E0D"/>
    <w:rsid w:val="00F0259C"/>
    <w:rsid w:val="00F038EA"/>
    <w:rsid w:val="00F06732"/>
    <w:rsid w:val="00F07835"/>
    <w:rsid w:val="00F107F4"/>
    <w:rsid w:val="00F16E4E"/>
    <w:rsid w:val="00F17555"/>
    <w:rsid w:val="00F20BF5"/>
    <w:rsid w:val="00F20EB8"/>
    <w:rsid w:val="00F23812"/>
    <w:rsid w:val="00F2580F"/>
    <w:rsid w:val="00F315A8"/>
    <w:rsid w:val="00F3785D"/>
    <w:rsid w:val="00F44DFA"/>
    <w:rsid w:val="00F51D02"/>
    <w:rsid w:val="00F70480"/>
    <w:rsid w:val="00F74905"/>
    <w:rsid w:val="00F80CF1"/>
    <w:rsid w:val="00F853AA"/>
    <w:rsid w:val="00F92EDD"/>
    <w:rsid w:val="00F9354B"/>
    <w:rsid w:val="00F938B1"/>
    <w:rsid w:val="00F93A6B"/>
    <w:rsid w:val="00FA2521"/>
    <w:rsid w:val="00FA277E"/>
    <w:rsid w:val="00FA796F"/>
    <w:rsid w:val="00FA7D61"/>
    <w:rsid w:val="00FB5B1F"/>
    <w:rsid w:val="00FB7484"/>
    <w:rsid w:val="00FD1A99"/>
    <w:rsid w:val="00FD4A39"/>
    <w:rsid w:val="00FD5667"/>
    <w:rsid w:val="00FE0535"/>
    <w:rsid w:val="00FE50E3"/>
    <w:rsid w:val="00FE606B"/>
    <w:rsid w:val="00FF224B"/>
    <w:rsid w:val="00FF26C4"/>
    <w:rsid w:val="00FF4D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14777"/>
  <w15:docId w15:val="{FC8A71BA-0352-49A4-A175-F5415DB60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38EA"/>
  </w:style>
  <w:style w:type="paragraph" w:styleId="3">
    <w:name w:val="heading 3"/>
    <w:basedOn w:val="a"/>
    <w:link w:val="30"/>
    <w:uiPriority w:val="9"/>
    <w:qFormat/>
    <w:rsid w:val="00CE4F2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DF597B"/>
    <w:pPr>
      <w:ind w:left="720"/>
      <w:contextualSpacing/>
    </w:pPr>
  </w:style>
  <w:style w:type="character" w:styleId="a5">
    <w:name w:val="Hyperlink"/>
    <w:basedOn w:val="a0"/>
    <w:uiPriority w:val="99"/>
    <w:unhideWhenUsed/>
    <w:rsid w:val="00194B75"/>
    <w:rPr>
      <w:color w:val="0563C1" w:themeColor="hyperlink"/>
      <w:u w:val="single"/>
    </w:rPr>
  </w:style>
  <w:style w:type="paragraph" w:styleId="a6">
    <w:name w:val="Normal (Web)"/>
    <w:basedOn w:val="a"/>
    <w:uiPriority w:val="99"/>
    <w:unhideWhenUsed/>
    <w:rsid w:val="007E3E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Абзац списка Знак"/>
    <w:link w:val="a3"/>
    <w:uiPriority w:val="34"/>
    <w:locked/>
    <w:rsid w:val="009D54CA"/>
  </w:style>
  <w:style w:type="paragraph" w:styleId="a7">
    <w:name w:val="Balloon Text"/>
    <w:basedOn w:val="a"/>
    <w:link w:val="a8"/>
    <w:uiPriority w:val="99"/>
    <w:semiHidden/>
    <w:unhideWhenUsed/>
    <w:rsid w:val="00B7174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71745"/>
    <w:rPr>
      <w:rFonts w:ascii="Tahoma" w:hAnsi="Tahoma" w:cs="Tahoma"/>
      <w:sz w:val="16"/>
      <w:szCs w:val="16"/>
    </w:rPr>
  </w:style>
  <w:style w:type="character" w:styleId="a9">
    <w:name w:val="Emphasis"/>
    <w:basedOn w:val="a0"/>
    <w:uiPriority w:val="20"/>
    <w:qFormat/>
    <w:rsid w:val="00DE286F"/>
    <w:rPr>
      <w:i/>
      <w:iCs/>
    </w:rPr>
  </w:style>
  <w:style w:type="paragraph" w:styleId="aa">
    <w:name w:val="caption"/>
    <w:aliases w:val="Рисунок название стить,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ON Знак2,ON,ON Знак Знак1"/>
    <w:basedOn w:val="a"/>
    <w:next w:val="a"/>
    <w:link w:val="ab"/>
    <w:unhideWhenUsed/>
    <w:qFormat/>
    <w:rsid w:val="00665F1E"/>
    <w:pPr>
      <w:spacing w:after="200" w:line="240" w:lineRule="auto"/>
    </w:pPr>
    <w:rPr>
      <w:i/>
      <w:iCs/>
      <w:color w:val="44546A" w:themeColor="text2"/>
      <w:sz w:val="18"/>
      <w:szCs w:val="18"/>
    </w:rPr>
  </w:style>
  <w:style w:type="character" w:customStyle="1" w:styleId="1">
    <w:name w:val="Неразрешенное упоминание1"/>
    <w:basedOn w:val="a0"/>
    <w:uiPriority w:val="99"/>
    <w:semiHidden/>
    <w:unhideWhenUsed/>
    <w:rsid w:val="004701D6"/>
    <w:rPr>
      <w:color w:val="605E5C"/>
      <w:shd w:val="clear" w:color="auto" w:fill="E1DFDD"/>
    </w:rPr>
  </w:style>
  <w:style w:type="paragraph" w:customStyle="1" w:styleId="ac">
    <w:name w:val="регистрационные поля"/>
    <w:basedOn w:val="a"/>
    <w:rsid w:val="00815495"/>
    <w:pPr>
      <w:spacing w:after="0" w:line="240" w:lineRule="exact"/>
      <w:jc w:val="center"/>
    </w:pPr>
    <w:rPr>
      <w:rFonts w:ascii="Times New Roman" w:eastAsia="Times New Roman" w:hAnsi="Times New Roman" w:cs="Times New Roman"/>
      <w:sz w:val="28"/>
      <w:szCs w:val="20"/>
      <w:lang w:val="en-US" w:eastAsia="ru-RU"/>
    </w:rPr>
  </w:style>
  <w:style w:type="paragraph" w:styleId="ad">
    <w:name w:val="header"/>
    <w:basedOn w:val="a"/>
    <w:link w:val="ae"/>
    <w:uiPriority w:val="99"/>
    <w:unhideWhenUsed/>
    <w:rsid w:val="002D499B"/>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2D499B"/>
  </w:style>
  <w:style w:type="paragraph" w:styleId="af">
    <w:name w:val="footer"/>
    <w:basedOn w:val="a"/>
    <w:link w:val="af0"/>
    <w:uiPriority w:val="99"/>
    <w:unhideWhenUsed/>
    <w:rsid w:val="002D499B"/>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2D499B"/>
  </w:style>
  <w:style w:type="paragraph" w:styleId="af1">
    <w:name w:val="annotation text"/>
    <w:basedOn w:val="a"/>
    <w:link w:val="af2"/>
    <w:semiHidden/>
    <w:unhideWhenUsed/>
    <w:rsid w:val="00024271"/>
    <w:pPr>
      <w:spacing w:after="0" w:line="240" w:lineRule="auto"/>
    </w:pPr>
    <w:rPr>
      <w:rFonts w:ascii="Times New Roman" w:eastAsia="Times New Roman" w:hAnsi="Times New Roman" w:cs="Times New Roman"/>
      <w:sz w:val="20"/>
      <w:szCs w:val="20"/>
      <w:lang w:eastAsia="ru-RU"/>
    </w:rPr>
  </w:style>
  <w:style w:type="character" w:customStyle="1" w:styleId="af2">
    <w:name w:val="Текст примечания Знак"/>
    <w:basedOn w:val="a0"/>
    <w:link w:val="af1"/>
    <w:semiHidden/>
    <w:rsid w:val="00024271"/>
    <w:rPr>
      <w:rFonts w:ascii="Times New Roman" w:eastAsia="Times New Roman" w:hAnsi="Times New Roman" w:cs="Times New Roman"/>
      <w:sz w:val="20"/>
      <w:szCs w:val="20"/>
      <w:lang w:eastAsia="ru-RU"/>
    </w:rPr>
  </w:style>
  <w:style w:type="paragraph" w:customStyle="1" w:styleId="af3">
    <w:name w:val="Словарная статья"/>
    <w:basedOn w:val="a"/>
    <w:next w:val="a"/>
    <w:rsid w:val="00024271"/>
    <w:pPr>
      <w:autoSpaceDE w:val="0"/>
      <w:autoSpaceDN w:val="0"/>
      <w:adjustRightInd w:val="0"/>
      <w:spacing w:after="0" w:line="240" w:lineRule="auto"/>
      <w:ind w:right="118"/>
      <w:jc w:val="both"/>
    </w:pPr>
    <w:rPr>
      <w:rFonts w:ascii="Arial" w:eastAsia="Times New Roman" w:hAnsi="Arial" w:cs="Times New Roman"/>
      <w:sz w:val="20"/>
      <w:szCs w:val="20"/>
      <w:lang w:eastAsia="ru-RU"/>
    </w:rPr>
  </w:style>
  <w:style w:type="character" w:styleId="af4">
    <w:name w:val="annotation reference"/>
    <w:semiHidden/>
    <w:unhideWhenUsed/>
    <w:rsid w:val="00024271"/>
    <w:rPr>
      <w:sz w:val="16"/>
      <w:szCs w:val="16"/>
    </w:rPr>
  </w:style>
  <w:style w:type="character" w:customStyle="1" w:styleId="ab">
    <w:name w:val="Название объекта Знак"/>
    <w:aliases w:val="Рисунок название стить Знак,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a"/>
    <w:locked/>
    <w:rsid w:val="00EF2CEF"/>
    <w:rPr>
      <w:i/>
      <w:iCs/>
      <w:color w:val="44546A" w:themeColor="text2"/>
      <w:sz w:val="18"/>
      <w:szCs w:val="18"/>
    </w:rPr>
  </w:style>
  <w:style w:type="character" w:customStyle="1" w:styleId="nobr">
    <w:name w:val="nobr"/>
    <w:basedOn w:val="a0"/>
    <w:rsid w:val="007B7263"/>
  </w:style>
  <w:style w:type="character" w:customStyle="1" w:styleId="bold">
    <w:name w:val="bold"/>
    <w:basedOn w:val="a0"/>
    <w:rsid w:val="00920FBD"/>
  </w:style>
  <w:style w:type="character" w:customStyle="1" w:styleId="30">
    <w:name w:val="Заголовок 3 Знак"/>
    <w:basedOn w:val="a0"/>
    <w:link w:val="3"/>
    <w:uiPriority w:val="9"/>
    <w:rsid w:val="00CE4F28"/>
    <w:rPr>
      <w:rFonts w:ascii="Times New Roman" w:eastAsia="Times New Roman" w:hAnsi="Times New Roman" w:cs="Times New Roman"/>
      <w:b/>
      <w:bCs/>
      <w:sz w:val="27"/>
      <w:szCs w:val="27"/>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106">
      <w:bodyDiv w:val="1"/>
      <w:marLeft w:val="0"/>
      <w:marRight w:val="0"/>
      <w:marTop w:val="0"/>
      <w:marBottom w:val="0"/>
      <w:divBdr>
        <w:top w:val="none" w:sz="0" w:space="0" w:color="auto"/>
        <w:left w:val="none" w:sz="0" w:space="0" w:color="auto"/>
        <w:bottom w:val="none" w:sz="0" w:space="0" w:color="auto"/>
        <w:right w:val="none" w:sz="0" w:space="0" w:color="auto"/>
      </w:divBdr>
    </w:div>
    <w:div w:id="70857047">
      <w:bodyDiv w:val="1"/>
      <w:marLeft w:val="0"/>
      <w:marRight w:val="0"/>
      <w:marTop w:val="0"/>
      <w:marBottom w:val="0"/>
      <w:divBdr>
        <w:top w:val="none" w:sz="0" w:space="0" w:color="auto"/>
        <w:left w:val="none" w:sz="0" w:space="0" w:color="auto"/>
        <w:bottom w:val="none" w:sz="0" w:space="0" w:color="auto"/>
        <w:right w:val="none" w:sz="0" w:space="0" w:color="auto"/>
      </w:divBdr>
    </w:div>
    <w:div w:id="84494830">
      <w:bodyDiv w:val="1"/>
      <w:marLeft w:val="0"/>
      <w:marRight w:val="0"/>
      <w:marTop w:val="0"/>
      <w:marBottom w:val="0"/>
      <w:divBdr>
        <w:top w:val="none" w:sz="0" w:space="0" w:color="auto"/>
        <w:left w:val="none" w:sz="0" w:space="0" w:color="auto"/>
        <w:bottom w:val="none" w:sz="0" w:space="0" w:color="auto"/>
        <w:right w:val="none" w:sz="0" w:space="0" w:color="auto"/>
      </w:divBdr>
    </w:div>
    <w:div w:id="94062042">
      <w:bodyDiv w:val="1"/>
      <w:marLeft w:val="0"/>
      <w:marRight w:val="0"/>
      <w:marTop w:val="0"/>
      <w:marBottom w:val="0"/>
      <w:divBdr>
        <w:top w:val="none" w:sz="0" w:space="0" w:color="auto"/>
        <w:left w:val="none" w:sz="0" w:space="0" w:color="auto"/>
        <w:bottom w:val="none" w:sz="0" w:space="0" w:color="auto"/>
        <w:right w:val="none" w:sz="0" w:space="0" w:color="auto"/>
      </w:divBdr>
    </w:div>
    <w:div w:id="105194993">
      <w:bodyDiv w:val="1"/>
      <w:marLeft w:val="0"/>
      <w:marRight w:val="0"/>
      <w:marTop w:val="0"/>
      <w:marBottom w:val="0"/>
      <w:divBdr>
        <w:top w:val="none" w:sz="0" w:space="0" w:color="auto"/>
        <w:left w:val="none" w:sz="0" w:space="0" w:color="auto"/>
        <w:bottom w:val="none" w:sz="0" w:space="0" w:color="auto"/>
        <w:right w:val="none" w:sz="0" w:space="0" w:color="auto"/>
      </w:divBdr>
    </w:div>
    <w:div w:id="177307187">
      <w:bodyDiv w:val="1"/>
      <w:marLeft w:val="0"/>
      <w:marRight w:val="0"/>
      <w:marTop w:val="0"/>
      <w:marBottom w:val="0"/>
      <w:divBdr>
        <w:top w:val="none" w:sz="0" w:space="0" w:color="auto"/>
        <w:left w:val="none" w:sz="0" w:space="0" w:color="auto"/>
        <w:bottom w:val="none" w:sz="0" w:space="0" w:color="auto"/>
        <w:right w:val="none" w:sz="0" w:space="0" w:color="auto"/>
      </w:divBdr>
    </w:div>
    <w:div w:id="178743463">
      <w:bodyDiv w:val="1"/>
      <w:marLeft w:val="0"/>
      <w:marRight w:val="0"/>
      <w:marTop w:val="0"/>
      <w:marBottom w:val="0"/>
      <w:divBdr>
        <w:top w:val="none" w:sz="0" w:space="0" w:color="auto"/>
        <w:left w:val="none" w:sz="0" w:space="0" w:color="auto"/>
        <w:bottom w:val="none" w:sz="0" w:space="0" w:color="auto"/>
        <w:right w:val="none" w:sz="0" w:space="0" w:color="auto"/>
      </w:divBdr>
    </w:div>
    <w:div w:id="230701394">
      <w:bodyDiv w:val="1"/>
      <w:marLeft w:val="0"/>
      <w:marRight w:val="0"/>
      <w:marTop w:val="0"/>
      <w:marBottom w:val="0"/>
      <w:divBdr>
        <w:top w:val="none" w:sz="0" w:space="0" w:color="auto"/>
        <w:left w:val="none" w:sz="0" w:space="0" w:color="auto"/>
        <w:bottom w:val="none" w:sz="0" w:space="0" w:color="auto"/>
        <w:right w:val="none" w:sz="0" w:space="0" w:color="auto"/>
      </w:divBdr>
    </w:div>
    <w:div w:id="400446274">
      <w:bodyDiv w:val="1"/>
      <w:marLeft w:val="0"/>
      <w:marRight w:val="0"/>
      <w:marTop w:val="0"/>
      <w:marBottom w:val="0"/>
      <w:divBdr>
        <w:top w:val="none" w:sz="0" w:space="0" w:color="auto"/>
        <w:left w:val="none" w:sz="0" w:space="0" w:color="auto"/>
        <w:bottom w:val="none" w:sz="0" w:space="0" w:color="auto"/>
        <w:right w:val="none" w:sz="0" w:space="0" w:color="auto"/>
      </w:divBdr>
      <w:divsChild>
        <w:div w:id="1099333261">
          <w:marLeft w:val="0"/>
          <w:marRight w:val="0"/>
          <w:marTop w:val="0"/>
          <w:marBottom w:val="0"/>
          <w:divBdr>
            <w:top w:val="none" w:sz="0" w:space="0" w:color="auto"/>
            <w:left w:val="none" w:sz="0" w:space="0" w:color="auto"/>
            <w:bottom w:val="none" w:sz="0" w:space="0" w:color="auto"/>
            <w:right w:val="none" w:sz="0" w:space="0" w:color="auto"/>
          </w:divBdr>
        </w:div>
      </w:divsChild>
    </w:div>
    <w:div w:id="410854582">
      <w:bodyDiv w:val="1"/>
      <w:marLeft w:val="0"/>
      <w:marRight w:val="0"/>
      <w:marTop w:val="0"/>
      <w:marBottom w:val="0"/>
      <w:divBdr>
        <w:top w:val="none" w:sz="0" w:space="0" w:color="auto"/>
        <w:left w:val="none" w:sz="0" w:space="0" w:color="auto"/>
        <w:bottom w:val="none" w:sz="0" w:space="0" w:color="auto"/>
        <w:right w:val="none" w:sz="0" w:space="0" w:color="auto"/>
      </w:divBdr>
    </w:div>
    <w:div w:id="457649000">
      <w:bodyDiv w:val="1"/>
      <w:marLeft w:val="0"/>
      <w:marRight w:val="0"/>
      <w:marTop w:val="0"/>
      <w:marBottom w:val="0"/>
      <w:divBdr>
        <w:top w:val="none" w:sz="0" w:space="0" w:color="auto"/>
        <w:left w:val="none" w:sz="0" w:space="0" w:color="auto"/>
        <w:bottom w:val="none" w:sz="0" w:space="0" w:color="auto"/>
        <w:right w:val="none" w:sz="0" w:space="0" w:color="auto"/>
      </w:divBdr>
    </w:div>
    <w:div w:id="583730904">
      <w:bodyDiv w:val="1"/>
      <w:marLeft w:val="0"/>
      <w:marRight w:val="0"/>
      <w:marTop w:val="0"/>
      <w:marBottom w:val="0"/>
      <w:divBdr>
        <w:top w:val="none" w:sz="0" w:space="0" w:color="auto"/>
        <w:left w:val="none" w:sz="0" w:space="0" w:color="auto"/>
        <w:bottom w:val="none" w:sz="0" w:space="0" w:color="auto"/>
        <w:right w:val="none" w:sz="0" w:space="0" w:color="auto"/>
      </w:divBdr>
    </w:div>
    <w:div w:id="785197824">
      <w:bodyDiv w:val="1"/>
      <w:marLeft w:val="0"/>
      <w:marRight w:val="0"/>
      <w:marTop w:val="0"/>
      <w:marBottom w:val="0"/>
      <w:divBdr>
        <w:top w:val="none" w:sz="0" w:space="0" w:color="auto"/>
        <w:left w:val="none" w:sz="0" w:space="0" w:color="auto"/>
        <w:bottom w:val="none" w:sz="0" w:space="0" w:color="auto"/>
        <w:right w:val="none" w:sz="0" w:space="0" w:color="auto"/>
      </w:divBdr>
    </w:div>
    <w:div w:id="902987106">
      <w:bodyDiv w:val="1"/>
      <w:marLeft w:val="0"/>
      <w:marRight w:val="0"/>
      <w:marTop w:val="0"/>
      <w:marBottom w:val="0"/>
      <w:divBdr>
        <w:top w:val="none" w:sz="0" w:space="0" w:color="auto"/>
        <w:left w:val="none" w:sz="0" w:space="0" w:color="auto"/>
        <w:bottom w:val="none" w:sz="0" w:space="0" w:color="auto"/>
        <w:right w:val="none" w:sz="0" w:space="0" w:color="auto"/>
      </w:divBdr>
    </w:div>
    <w:div w:id="925649110">
      <w:bodyDiv w:val="1"/>
      <w:marLeft w:val="0"/>
      <w:marRight w:val="0"/>
      <w:marTop w:val="0"/>
      <w:marBottom w:val="0"/>
      <w:divBdr>
        <w:top w:val="none" w:sz="0" w:space="0" w:color="auto"/>
        <w:left w:val="none" w:sz="0" w:space="0" w:color="auto"/>
        <w:bottom w:val="none" w:sz="0" w:space="0" w:color="auto"/>
        <w:right w:val="none" w:sz="0" w:space="0" w:color="auto"/>
      </w:divBdr>
    </w:div>
    <w:div w:id="987368708">
      <w:bodyDiv w:val="1"/>
      <w:marLeft w:val="0"/>
      <w:marRight w:val="0"/>
      <w:marTop w:val="0"/>
      <w:marBottom w:val="0"/>
      <w:divBdr>
        <w:top w:val="none" w:sz="0" w:space="0" w:color="auto"/>
        <w:left w:val="none" w:sz="0" w:space="0" w:color="auto"/>
        <w:bottom w:val="none" w:sz="0" w:space="0" w:color="auto"/>
        <w:right w:val="none" w:sz="0" w:space="0" w:color="auto"/>
      </w:divBdr>
    </w:div>
    <w:div w:id="1103262747">
      <w:bodyDiv w:val="1"/>
      <w:marLeft w:val="0"/>
      <w:marRight w:val="0"/>
      <w:marTop w:val="0"/>
      <w:marBottom w:val="0"/>
      <w:divBdr>
        <w:top w:val="none" w:sz="0" w:space="0" w:color="auto"/>
        <w:left w:val="none" w:sz="0" w:space="0" w:color="auto"/>
        <w:bottom w:val="none" w:sz="0" w:space="0" w:color="auto"/>
        <w:right w:val="none" w:sz="0" w:space="0" w:color="auto"/>
      </w:divBdr>
    </w:div>
    <w:div w:id="1150049932">
      <w:bodyDiv w:val="1"/>
      <w:marLeft w:val="0"/>
      <w:marRight w:val="0"/>
      <w:marTop w:val="0"/>
      <w:marBottom w:val="0"/>
      <w:divBdr>
        <w:top w:val="none" w:sz="0" w:space="0" w:color="auto"/>
        <w:left w:val="none" w:sz="0" w:space="0" w:color="auto"/>
        <w:bottom w:val="none" w:sz="0" w:space="0" w:color="auto"/>
        <w:right w:val="none" w:sz="0" w:space="0" w:color="auto"/>
      </w:divBdr>
    </w:div>
    <w:div w:id="1160542478">
      <w:bodyDiv w:val="1"/>
      <w:marLeft w:val="0"/>
      <w:marRight w:val="0"/>
      <w:marTop w:val="0"/>
      <w:marBottom w:val="0"/>
      <w:divBdr>
        <w:top w:val="none" w:sz="0" w:space="0" w:color="auto"/>
        <w:left w:val="none" w:sz="0" w:space="0" w:color="auto"/>
        <w:bottom w:val="none" w:sz="0" w:space="0" w:color="auto"/>
        <w:right w:val="none" w:sz="0" w:space="0" w:color="auto"/>
      </w:divBdr>
    </w:div>
    <w:div w:id="1225876795">
      <w:bodyDiv w:val="1"/>
      <w:marLeft w:val="0"/>
      <w:marRight w:val="0"/>
      <w:marTop w:val="0"/>
      <w:marBottom w:val="0"/>
      <w:divBdr>
        <w:top w:val="none" w:sz="0" w:space="0" w:color="auto"/>
        <w:left w:val="none" w:sz="0" w:space="0" w:color="auto"/>
        <w:bottom w:val="none" w:sz="0" w:space="0" w:color="auto"/>
        <w:right w:val="none" w:sz="0" w:space="0" w:color="auto"/>
      </w:divBdr>
    </w:div>
    <w:div w:id="1296787748">
      <w:bodyDiv w:val="1"/>
      <w:marLeft w:val="0"/>
      <w:marRight w:val="0"/>
      <w:marTop w:val="0"/>
      <w:marBottom w:val="0"/>
      <w:divBdr>
        <w:top w:val="none" w:sz="0" w:space="0" w:color="auto"/>
        <w:left w:val="none" w:sz="0" w:space="0" w:color="auto"/>
        <w:bottom w:val="none" w:sz="0" w:space="0" w:color="auto"/>
        <w:right w:val="none" w:sz="0" w:space="0" w:color="auto"/>
      </w:divBdr>
    </w:div>
    <w:div w:id="1339236873">
      <w:bodyDiv w:val="1"/>
      <w:marLeft w:val="0"/>
      <w:marRight w:val="0"/>
      <w:marTop w:val="0"/>
      <w:marBottom w:val="0"/>
      <w:divBdr>
        <w:top w:val="none" w:sz="0" w:space="0" w:color="auto"/>
        <w:left w:val="none" w:sz="0" w:space="0" w:color="auto"/>
        <w:bottom w:val="none" w:sz="0" w:space="0" w:color="auto"/>
        <w:right w:val="none" w:sz="0" w:space="0" w:color="auto"/>
      </w:divBdr>
    </w:div>
    <w:div w:id="1343775285">
      <w:bodyDiv w:val="1"/>
      <w:marLeft w:val="0"/>
      <w:marRight w:val="0"/>
      <w:marTop w:val="0"/>
      <w:marBottom w:val="0"/>
      <w:divBdr>
        <w:top w:val="none" w:sz="0" w:space="0" w:color="auto"/>
        <w:left w:val="none" w:sz="0" w:space="0" w:color="auto"/>
        <w:bottom w:val="none" w:sz="0" w:space="0" w:color="auto"/>
        <w:right w:val="none" w:sz="0" w:space="0" w:color="auto"/>
      </w:divBdr>
    </w:div>
    <w:div w:id="1489053730">
      <w:bodyDiv w:val="1"/>
      <w:marLeft w:val="0"/>
      <w:marRight w:val="0"/>
      <w:marTop w:val="0"/>
      <w:marBottom w:val="0"/>
      <w:divBdr>
        <w:top w:val="none" w:sz="0" w:space="0" w:color="auto"/>
        <w:left w:val="none" w:sz="0" w:space="0" w:color="auto"/>
        <w:bottom w:val="none" w:sz="0" w:space="0" w:color="auto"/>
        <w:right w:val="none" w:sz="0" w:space="0" w:color="auto"/>
      </w:divBdr>
    </w:div>
    <w:div w:id="1546017126">
      <w:bodyDiv w:val="1"/>
      <w:marLeft w:val="0"/>
      <w:marRight w:val="0"/>
      <w:marTop w:val="0"/>
      <w:marBottom w:val="0"/>
      <w:divBdr>
        <w:top w:val="none" w:sz="0" w:space="0" w:color="auto"/>
        <w:left w:val="none" w:sz="0" w:space="0" w:color="auto"/>
        <w:bottom w:val="none" w:sz="0" w:space="0" w:color="auto"/>
        <w:right w:val="none" w:sz="0" w:space="0" w:color="auto"/>
      </w:divBdr>
      <w:divsChild>
        <w:div w:id="2087192524">
          <w:marLeft w:val="0"/>
          <w:marRight w:val="0"/>
          <w:marTop w:val="0"/>
          <w:marBottom w:val="0"/>
          <w:divBdr>
            <w:top w:val="none" w:sz="0" w:space="0" w:color="auto"/>
            <w:left w:val="none" w:sz="0" w:space="0" w:color="auto"/>
            <w:bottom w:val="none" w:sz="0" w:space="0" w:color="auto"/>
            <w:right w:val="none" w:sz="0" w:space="0" w:color="auto"/>
          </w:divBdr>
        </w:div>
      </w:divsChild>
    </w:div>
    <w:div w:id="1617369264">
      <w:bodyDiv w:val="1"/>
      <w:marLeft w:val="0"/>
      <w:marRight w:val="0"/>
      <w:marTop w:val="0"/>
      <w:marBottom w:val="0"/>
      <w:divBdr>
        <w:top w:val="none" w:sz="0" w:space="0" w:color="auto"/>
        <w:left w:val="none" w:sz="0" w:space="0" w:color="auto"/>
        <w:bottom w:val="none" w:sz="0" w:space="0" w:color="auto"/>
        <w:right w:val="none" w:sz="0" w:space="0" w:color="auto"/>
      </w:divBdr>
    </w:div>
    <w:div w:id="1774593480">
      <w:bodyDiv w:val="1"/>
      <w:marLeft w:val="0"/>
      <w:marRight w:val="0"/>
      <w:marTop w:val="0"/>
      <w:marBottom w:val="0"/>
      <w:divBdr>
        <w:top w:val="none" w:sz="0" w:space="0" w:color="auto"/>
        <w:left w:val="none" w:sz="0" w:space="0" w:color="auto"/>
        <w:bottom w:val="none" w:sz="0" w:space="0" w:color="auto"/>
        <w:right w:val="none" w:sz="0" w:space="0" w:color="auto"/>
      </w:divBdr>
    </w:div>
    <w:div w:id="1829400757">
      <w:bodyDiv w:val="1"/>
      <w:marLeft w:val="0"/>
      <w:marRight w:val="0"/>
      <w:marTop w:val="0"/>
      <w:marBottom w:val="0"/>
      <w:divBdr>
        <w:top w:val="none" w:sz="0" w:space="0" w:color="auto"/>
        <w:left w:val="none" w:sz="0" w:space="0" w:color="auto"/>
        <w:bottom w:val="none" w:sz="0" w:space="0" w:color="auto"/>
        <w:right w:val="none" w:sz="0" w:space="0" w:color="auto"/>
      </w:divBdr>
    </w:div>
    <w:div w:id="1849323623">
      <w:bodyDiv w:val="1"/>
      <w:marLeft w:val="0"/>
      <w:marRight w:val="0"/>
      <w:marTop w:val="0"/>
      <w:marBottom w:val="0"/>
      <w:divBdr>
        <w:top w:val="none" w:sz="0" w:space="0" w:color="auto"/>
        <w:left w:val="none" w:sz="0" w:space="0" w:color="auto"/>
        <w:bottom w:val="none" w:sz="0" w:space="0" w:color="auto"/>
        <w:right w:val="none" w:sz="0" w:space="0" w:color="auto"/>
      </w:divBdr>
    </w:div>
    <w:div w:id="1911574208">
      <w:bodyDiv w:val="1"/>
      <w:marLeft w:val="0"/>
      <w:marRight w:val="0"/>
      <w:marTop w:val="0"/>
      <w:marBottom w:val="0"/>
      <w:divBdr>
        <w:top w:val="none" w:sz="0" w:space="0" w:color="auto"/>
        <w:left w:val="none" w:sz="0" w:space="0" w:color="auto"/>
        <w:bottom w:val="none" w:sz="0" w:space="0" w:color="auto"/>
        <w:right w:val="none" w:sz="0" w:space="0" w:color="auto"/>
      </w:divBdr>
    </w:div>
    <w:div w:id="1927422809">
      <w:bodyDiv w:val="1"/>
      <w:marLeft w:val="0"/>
      <w:marRight w:val="0"/>
      <w:marTop w:val="0"/>
      <w:marBottom w:val="0"/>
      <w:divBdr>
        <w:top w:val="none" w:sz="0" w:space="0" w:color="auto"/>
        <w:left w:val="none" w:sz="0" w:space="0" w:color="auto"/>
        <w:bottom w:val="none" w:sz="0" w:space="0" w:color="auto"/>
        <w:right w:val="none" w:sz="0" w:space="0" w:color="auto"/>
      </w:divBdr>
    </w:div>
    <w:div w:id="2005627844">
      <w:bodyDiv w:val="1"/>
      <w:marLeft w:val="0"/>
      <w:marRight w:val="0"/>
      <w:marTop w:val="0"/>
      <w:marBottom w:val="0"/>
      <w:divBdr>
        <w:top w:val="none" w:sz="0" w:space="0" w:color="auto"/>
        <w:left w:val="none" w:sz="0" w:space="0" w:color="auto"/>
        <w:bottom w:val="none" w:sz="0" w:space="0" w:color="auto"/>
        <w:right w:val="none" w:sz="0" w:space="0" w:color="auto"/>
      </w:divBdr>
    </w:div>
    <w:div w:id="2060283439">
      <w:bodyDiv w:val="1"/>
      <w:marLeft w:val="0"/>
      <w:marRight w:val="0"/>
      <w:marTop w:val="0"/>
      <w:marBottom w:val="0"/>
      <w:divBdr>
        <w:top w:val="none" w:sz="0" w:space="0" w:color="auto"/>
        <w:left w:val="none" w:sz="0" w:space="0" w:color="auto"/>
        <w:bottom w:val="none" w:sz="0" w:space="0" w:color="auto"/>
        <w:right w:val="none" w:sz="0" w:space="0" w:color="auto"/>
      </w:divBdr>
    </w:div>
    <w:div w:id="2090155552">
      <w:bodyDiv w:val="1"/>
      <w:marLeft w:val="0"/>
      <w:marRight w:val="0"/>
      <w:marTop w:val="0"/>
      <w:marBottom w:val="0"/>
      <w:divBdr>
        <w:top w:val="none" w:sz="0" w:space="0" w:color="auto"/>
        <w:left w:val="none" w:sz="0" w:space="0" w:color="auto"/>
        <w:bottom w:val="none" w:sz="0" w:space="0" w:color="auto"/>
        <w:right w:val="none" w:sz="0" w:space="0" w:color="auto"/>
      </w:divBdr>
    </w:div>
    <w:div w:id="2100060372">
      <w:bodyDiv w:val="1"/>
      <w:marLeft w:val="0"/>
      <w:marRight w:val="0"/>
      <w:marTop w:val="0"/>
      <w:marBottom w:val="0"/>
      <w:divBdr>
        <w:top w:val="none" w:sz="0" w:space="0" w:color="auto"/>
        <w:left w:val="none" w:sz="0" w:space="0" w:color="auto"/>
        <w:bottom w:val="none" w:sz="0" w:space="0" w:color="auto"/>
        <w:right w:val="none" w:sz="0" w:space="0" w:color="auto"/>
      </w:divBdr>
    </w:div>
    <w:div w:id="2147358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537</Words>
  <Characters>3063</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Соловьева Наталья Вячеславовна</dc:creator>
  <cp:lastModifiedBy>Гаряева Лилия Александровна</cp:lastModifiedBy>
  <cp:revision>2</cp:revision>
  <dcterms:created xsi:type="dcterms:W3CDTF">2021-06-03T04:21:00Z</dcterms:created>
  <dcterms:modified xsi:type="dcterms:W3CDTF">2021-06-03T04:21:00Z</dcterms:modified>
</cp:coreProperties>
</file>