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6CD0FF8D"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921D3F">
        <w:rPr>
          <w:b/>
          <w:color w:val="4472C4" w:themeColor="accent1"/>
          <w:sz w:val="28"/>
        </w:rPr>
        <w:t>01</w:t>
      </w:r>
      <w:r w:rsidRPr="008912B0">
        <w:rPr>
          <w:b/>
          <w:color w:val="4472C4" w:themeColor="accent1"/>
          <w:sz w:val="28"/>
        </w:rPr>
        <w:t>.</w:t>
      </w:r>
      <w:r w:rsidR="001208AB">
        <w:rPr>
          <w:b/>
          <w:color w:val="4472C4" w:themeColor="accent1"/>
          <w:sz w:val="28"/>
        </w:rPr>
        <w:t>0</w:t>
      </w:r>
      <w:r w:rsidR="00921D3F">
        <w:rPr>
          <w:b/>
          <w:color w:val="4472C4" w:themeColor="accent1"/>
          <w:sz w:val="28"/>
        </w:rPr>
        <w:t>2</w:t>
      </w:r>
      <w:r w:rsidRPr="008912B0">
        <w:rPr>
          <w:b/>
          <w:color w:val="4472C4" w:themeColor="accent1"/>
          <w:sz w:val="28"/>
        </w:rPr>
        <w:t>.20</w:t>
      </w:r>
      <w:r w:rsidR="000D2845" w:rsidRPr="000D2845">
        <w:rPr>
          <w:b/>
          <w:color w:val="4472C4" w:themeColor="accent1"/>
          <w:sz w:val="28"/>
        </w:rPr>
        <w:t>2</w:t>
      </w:r>
      <w:r w:rsidR="001208AB">
        <w:rPr>
          <w:b/>
          <w:color w:val="4472C4" w:themeColor="accent1"/>
          <w:sz w:val="28"/>
        </w:rPr>
        <w:t>1</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40E6C865"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43891A37" w14:textId="77777777" w:rsidR="00682478" w:rsidRDefault="00682478" w:rsidP="00682478">
      <w:pPr>
        <w:pStyle w:val="a3"/>
        <w:numPr>
          <w:ilvl w:val="0"/>
          <w:numId w:val="16"/>
        </w:numPr>
        <w:spacing w:after="120" w:line="360" w:lineRule="auto"/>
        <w:ind w:left="714" w:hanging="357"/>
        <w:contextualSpacing w:val="0"/>
        <w:jc w:val="both"/>
        <w:rPr>
          <w:sz w:val="24"/>
          <w:szCs w:val="24"/>
        </w:rPr>
      </w:pPr>
      <w:r>
        <w:rPr>
          <w:sz w:val="24"/>
          <w:szCs w:val="24"/>
        </w:rPr>
        <w:t xml:space="preserve">В разделе «Финансирование» изменен вид модального окна «Запланировано по источнику» - добавлено отображение итоговых сумм и общей суммы лимитов по источнику. </w:t>
      </w:r>
    </w:p>
    <w:p w14:paraId="12534F47" w14:textId="0714288C" w:rsidR="00682478" w:rsidRDefault="00682478" w:rsidP="001208AB">
      <w:pPr>
        <w:pStyle w:val="a3"/>
        <w:numPr>
          <w:ilvl w:val="0"/>
          <w:numId w:val="16"/>
        </w:numPr>
        <w:spacing w:after="120" w:line="360" w:lineRule="auto"/>
        <w:ind w:left="714" w:hanging="357"/>
        <w:contextualSpacing w:val="0"/>
        <w:jc w:val="both"/>
        <w:rPr>
          <w:sz w:val="24"/>
          <w:szCs w:val="24"/>
        </w:rPr>
      </w:pPr>
      <w:r>
        <w:rPr>
          <w:sz w:val="24"/>
          <w:szCs w:val="24"/>
        </w:rPr>
        <w:t>Реализован новый раздел «Закупочные инициативы», предназначенный для работы с закупочными инициативами, информация о которых в автоматическом режиме поступает из системы «</w:t>
      </w:r>
      <w:r w:rsidR="00B963AB" w:rsidRPr="00B963AB">
        <w:rPr>
          <w:sz w:val="24"/>
          <w:szCs w:val="24"/>
        </w:rPr>
        <w:t>Подсистема формирования и обеспечения реализации плана мероприятий в сфере информационно-коммуникационных технологий</w:t>
      </w:r>
      <w:r w:rsidR="00921D3F">
        <w:rPr>
          <w:sz w:val="24"/>
          <w:szCs w:val="24"/>
        </w:rPr>
        <w:t xml:space="preserve"> АИС МКР</w:t>
      </w:r>
      <w:r>
        <w:rPr>
          <w:sz w:val="24"/>
          <w:szCs w:val="24"/>
        </w:rPr>
        <w:t>»</w:t>
      </w:r>
      <w:r w:rsidR="00921D3F">
        <w:rPr>
          <w:sz w:val="24"/>
          <w:szCs w:val="24"/>
        </w:rPr>
        <w:t xml:space="preserve"> (далее – «План ИТ»)</w:t>
      </w:r>
      <w:r>
        <w:rPr>
          <w:sz w:val="24"/>
          <w:szCs w:val="24"/>
        </w:rPr>
        <w:t xml:space="preserve">. После согласования в </w:t>
      </w:r>
      <w:r w:rsidRPr="00B963AB">
        <w:rPr>
          <w:sz w:val="24"/>
          <w:szCs w:val="24"/>
        </w:rPr>
        <w:t>системе «</w:t>
      </w:r>
      <w:r w:rsidR="00921D3F">
        <w:rPr>
          <w:sz w:val="24"/>
          <w:szCs w:val="24"/>
        </w:rPr>
        <w:t>План ИТ</w:t>
      </w:r>
      <w:r w:rsidRPr="00B963AB">
        <w:rPr>
          <w:sz w:val="24"/>
          <w:szCs w:val="24"/>
        </w:rPr>
        <w:t>» информация о закупочной инициативе автоматически поступает в РИС ЗАКУПКИ ПК. На основе данных закупочной инициативы возможно формирование лота для включения в план-график. Если лот для данной закупочной инициативы был уже ранее сформирован, то необходимо в карточке закупочной инициативы указать реестровый номер лота. Далее информация о ходе публикации закупки по данному лоту, в том числе о прохождении экспертизы НМЦ и МРГ, будет поступать в систему «</w:t>
      </w:r>
      <w:r w:rsidR="00921D3F">
        <w:rPr>
          <w:sz w:val="24"/>
          <w:szCs w:val="24"/>
        </w:rPr>
        <w:t>План ИТ</w:t>
      </w:r>
      <w:r>
        <w:rPr>
          <w:sz w:val="24"/>
          <w:szCs w:val="24"/>
        </w:rPr>
        <w:t>» автоматически.</w:t>
      </w:r>
    </w:p>
    <w:p w14:paraId="39FB3FC2" w14:textId="12F98C2B" w:rsidR="00682478" w:rsidRDefault="00A0785D" w:rsidP="00682478">
      <w:pPr>
        <w:pStyle w:val="a3"/>
        <w:spacing w:after="120" w:line="360" w:lineRule="auto"/>
        <w:contextualSpacing w:val="0"/>
        <w:jc w:val="both"/>
        <w:rPr>
          <w:i/>
          <w:iCs/>
          <w:sz w:val="24"/>
          <w:szCs w:val="24"/>
        </w:rPr>
      </w:pPr>
      <w:r>
        <w:rPr>
          <w:i/>
          <w:iCs/>
          <w:sz w:val="24"/>
          <w:szCs w:val="24"/>
        </w:rPr>
        <w:t>Работа</w:t>
      </w:r>
      <w:r w:rsidR="00682478">
        <w:rPr>
          <w:i/>
          <w:iCs/>
          <w:sz w:val="24"/>
          <w:szCs w:val="24"/>
        </w:rPr>
        <w:t xml:space="preserve"> с закупочными инициативами описана</w:t>
      </w:r>
      <w:r w:rsidR="00682478" w:rsidRPr="00016465">
        <w:rPr>
          <w:i/>
          <w:iCs/>
          <w:sz w:val="24"/>
          <w:szCs w:val="24"/>
        </w:rPr>
        <w:t xml:space="preserve"> </w:t>
      </w:r>
      <w:r w:rsidR="00682478" w:rsidRPr="00B963AB">
        <w:rPr>
          <w:i/>
          <w:iCs/>
          <w:sz w:val="24"/>
          <w:szCs w:val="24"/>
        </w:rPr>
        <w:t>в п. </w:t>
      </w:r>
      <w:r w:rsidR="00B963AB">
        <w:rPr>
          <w:i/>
          <w:iCs/>
          <w:sz w:val="24"/>
          <w:szCs w:val="24"/>
        </w:rPr>
        <w:t>9</w:t>
      </w:r>
      <w:r w:rsidR="00682478">
        <w:rPr>
          <w:i/>
          <w:iCs/>
          <w:sz w:val="24"/>
          <w:szCs w:val="24"/>
        </w:rPr>
        <w:t xml:space="preserve"> </w:t>
      </w:r>
      <w:r w:rsidR="00682478" w:rsidRPr="00016465">
        <w:rPr>
          <w:i/>
          <w:iCs/>
          <w:sz w:val="24"/>
          <w:szCs w:val="24"/>
        </w:rPr>
        <w:t>инструкции</w:t>
      </w:r>
      <w:r w:rsidR="00682478" w:rsidRPr="004576BA">
        <w:rPr>
          <w:i/>
          <w:iCs/>
          <w:sz w:val="24"/>
          <w:szCs w:val="24"/>
        </w:rPr>
        <w:t xml:space="preserve"> по подсистеме «</w:t>
      </w:r>
      <w:r w:rsidR="00682478">
        <w:rPr>
          <w:i/>
          <w:iCs/>
          <w:sz w:val="24"/>
          <w:szCs w:val="24"/>
        </w:rPr>
        <w:t>Планирование</w:t>
      </w:r>
      <w:r w:rsidR="00682478" w:rsidRPr="004576BA">
        <w:rPr>
          <w:i/>
          <w:iCs/>
          <w:sz w:val="24"/>
          <w:szCs w:val="24"/>
        </w:rPr>
        <w:t xml:space="preserve">» от </w:t>
      </w:r>
      <w:r w:rsidR="00B963AB">
        <w:rPr>
          <w:i/>
          <w:iCs/>
          <w:sz w:val="24"/>
          <w:szCs w:val="24"/>
        </w:rPr>
        <w:t>0</w:t>
      </w:r>
      <w:r w:rsidR="00D2199D">
        <w:rPr>
          <w:i/>
          <w:iCs/>
          <w:sz w:val="24"/>
          <w:szCs w:val="24"/>
        </w:rPr>
        <w:t>1</w:t>
      </w:r>
      <w:r w:rsidR="00682478" w:rsidRPr="004576BA">
        <w:rPr>
          <w:i/>
          <w:iCs/>
          <w:sz w:val="24"/>
          <w:szCs w:val="24"/>
        </w:rPr>
        <w:t>.</w:t>
      </w:r>
      <w:r w:rsidR="00682478">
        <w:rPr>
          <w:i/>
          <w:iCs/>
          <w:sz w:val="24"/>
          <w:szCs w:val="24"/>
        </w:rPr>
        <w:t>0</w:t>
      </w:r>
      <w:r w:rsidR="00B963AB">
        <w:rPr>
          <w:i/>
          <w:iCs/>
          <w:sz w:val="24"/>
          <w:szCs w:val="24"/>
        </w:rPr>
        <w:t>2</w:t>
      </w:r>
      <w:r w:rsidR="00682478" w:rsidRPr="004576BA">
        <w:rPr>
          <w:i/>
          <w:iCs/>
          <w:sz w:val="24"/>
          <w:szCs w:val="24"/>
        </w:rPr>
        <w:t>.202</w:t>
      </w:r>
      <w:r w:rsidR="00682478">
        <w:rPr>
          <w:i/>
          <w:iCs/>
          <w:sz w:val="24"/>
          <w:szCs w:val="24"/>
        </w:rPr>
        <w:t>1</w:t>
      </w:r>
      <w:r w:rsidR="00682478" w:rsidRPr="004576BA">
        <w:rPr>
          <w:i/>
          <w:iCs/>
          <w:sz w:val="24"/>
          <w:szCs w:val="24"/>
        </w:rPr>
        <w:t xml:space="preserve"> г.</w:t>
      </w:r>
    </w:p>
    <w:p w14:paraId="42710853" w14:textId="69A6C3DC" w:rsidR="001208AB" w:rsidRDefault="001208AB" w:rsidP="00261F40">
      <w:pPr>
        <w:pStyle w:val="a3"/>
        <w:numPr>
          <w:ilvl w:val="0"/>
          <w:numId w:val="16"/>
        </w:numPr>
        <w:spacing w:after="120" w:line="360" w:lineRule="auto"/>
        <w:ind w:left="714" w:hanging="357"/>
        <w:contextualSpacing w:val="0"/>
        <w:jc w:val="both"/>
        <w:rPr>
          <w:sz w:val="24"/>
          <w:szCs w:val="24"/>
        </w:rPr>
      </w:pPr>
      <w:r>
        <w:rPr>
          <w:sz w:val="24"/>
          <w:szCs w:val="24"/>
        </w:rPr>
        <w:t xml:space="preserve">При отправке плана-графика в ЕИС с использованием бесшовной интеграции в качестве лица, утвердившего план-график, реализована выгрузка данных пользователя, электронной подписью которого был подписан пакет в РИС ЗАКУПКИ. </w:t>
      </w:r>
    </w:p>
    <w:p w14:paraId="3DB4BFB0" w14:textId="5489A4C0" w:rsidR="001208AB" w:rsidRDefault="001208AB" w:rsidP="00261F40">
      <w:pPr>
        <w:pStyle w:val="a3"/>
        <w:numPr>
          <w:ilvl w:val="0"/>
          <w:numId w:val="16"/>
        </w:numPr>
        <w:spacing w:after="120" w:line="360" w:lineRule="auto"/>
        <w:ind w:left="714" w:hanging="357"/>
        <w:contextualSpacing w:val="0"/>
        <w:jc w:val="both"/>
        <w:rPr>
          <w:sz w:val="24"/>
          <w:szCs w:val="24"/>
        </w:rPr>
      </w:pPr>
      <w:r>
        <w:rPr>
          <w:sz w:val="24"/>
          <w:szCs w:val="24"/>
        </w:rPr>
        <w:t>В печатной форме «Хронология закупки» добавлено отображение времени в датах хода рассмотрения закупки.</w:t>
      </w:r>
    </w:p>
    <w:p w14:paraId="49708382" w14:textId="3FC69F2C" w:rsidR="00682478" w:rsidRDefault="00682478" w:rsidP="00261F40">
      <w:pPr>
        <w:pStyle w:val="a3"/>
        <w:numPr>
          <w:ilvl w:val="0"/>
          <w:numId w:val="16"/>
        </w:numPr>
        <w:spacing w:after="120" w:line="360" w:lineRule="auto"/>
        <w:ind w:left="714" w:hanging="357"/>
        <w:contextualSpacing w:val="0"/>
        <w:jc w:val="both"/>
        <w:rPr>
          <w:sz w:val="24"/>
          <w:szCs w:val="24"/>
        </w:rPr>
      </w:pPr>
      <w:r>
        <w:rPr>
          <w:sz w:val="24"/>
          <w:szCs w:val="24"/>
        </w:rPr>
        <w:t xml:space="preserve">Внесены изменения в печатную форму обоснования НМЦК </w:t>
      </w:r>
      <w:r w:rsidR="00A0785D">
        <w:rPr>
          <w:sz w:val="24"/>
          <w:szCs w:val="24"/>
        </w:rPr>
        <w:t xml:space="preserve">способом «Метод сопоставимых рыночных цен (анализ рынка)» для случая, когда расчет осуществляется на основании доступных лимитов финансирования. </w:t>
      </w:r>
    </w:p>
    <w:p w14:paraId="41D5368C" w14:textId="30E0D4EE" w:rsidR="00A0785D" w:rsidRDefault="00A0785D" w:rsidP="00261F40">
      <w:pPr>
        <w:pStyle w:val="a3"/>
        <w:numPr>
          <w:ilvl w:val="0"/>
          <w:numId w:val="16"/>
        </w:numPr>
        <w:spacing w:after="120" w:line="360" w:lineRule="auto"/>
        <w:ind w:left="714" w:hanging="357"/>
        <w:contextualSpacing w:val="0"/>
        <w:jc w:val="both"/>
        <w:rPr>
          <w:sz w:val="24"/>
          <w:szCs w:val="24"/>
        </w:rPr>
      </w:pPr>
      <w:r>
        <w:rPr>
          <w:sz w:val="24"/>
          <w:szCs w:val="24"/>
        </w:rPr>
        <w:lastRenderedPageBreak/>
        <w:t xml:space="preserve">Реализована возможность автоматического формирования печатной формы обоснования НМЦК при расчете нормативным и тарифным методами для закупок на единицу продукции. </w:t>
      </w:r>
    </w:p>
    <w:p w14:paraId="3DE105D3" w14:textId="77777777" w:rsidR="00D2199D" w:rsidRDefault="00D2199D" w:rsidP="00D2199D">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 xml:space="preserve">изменения описаны </w:t>
      </w:r>
      <w:r w:rsidRPr="007F2FB0">
        <w:rPr>
          <w:i/>
          <w:iCs/>
          <w:sz w:val="24"/>
          <w:szCs w:val="24"/>
        </w:rPr>
        <w:t xml:space="preserve">в </w:t>
      </w:r>
      <w:r w:rsidRPr="00ED7EFA">
        <w:rPr>
          <w:i/>
          <w:iCs/>
          <w:sz w:val="24"/>
          <w:szCs w:val="24"/>
        </w:rPr>
        <w:t>п. 5.11.2.14.1</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01</w:t>
      </w:r>
      <w:r w:rsidRPr="004576BA">
        <w:rPr>
          <w:i/>
          <w:iCs/>
          <w:sz w:val="24"/>
          <w:szCs w:val="24"/>
        </w:rPr>
        <w:t>.</w:t>
      </w:r>
      <w:r>
        <w:rPr>
          <w:i/>
          <w:iCs/>
          <w:sz w:val="24"/>
          <w:szCs w:val="24"/>
        </w:rPr>
        <w:t>02</w:t>
      </w:r>
      <w:r w:rsidRPr="004576BA">
        <w:rPr>
          <w:i/>
          <w:iCs/>
          <w:sz w:val="24"/>
          <w:szCs w:val="24"/>
        </w:rPr>
        <w:t>.202</w:t>
      </w:r>
      <w:r>
        <w:rPr>
          <w:i/>
          <w:iCs/>
          <w:sz w:val="24"/>
          <w:szCs w:val="24"/>
        </w:rPr>
        <w:t>1</w:t>
      </w:r>
      <w:r w:rsidRPr="004576BA">
        <w:rPr>
          <w:i/>
          <w:iCs/>
          <w:sz w:val="24"/>
          <w:szCs w:val="24"/>
        </w:rPr>
        <w:t xml:space="preserve"> г.</w:t>
      </w:r>
    </w:p>
    <w:p w14:paraId="59FAC3F3" w14:textId="77777777" w:rsidR="00682478" w:rsidRPr="001208AB" w:rsidRDefault="00682478" w:rsidP="00682478">
      <w:pPr>
        <w:pStyle w:val="a3"/>
        <w:numPr>
          <w:ilvl w:val="0"/>
          <w:numId w:val="16"/>
        </w:numPr>
        <w:spacing w:after="120" w:line="360" w:lineRule="auto"/>
        <w:ind w:left="714" w:hanging="357"/>
        <w:contextualSpacing w:val="0"/>
        <w:jc w:val="both"/>
        <w:rPr>
          <w:sz w:val="24"/>
          <w:szCs w:val="24"/>
        </w:rPr>
      </w:pPr>
      <w:r>
        <w:rPr>
          <w:sz w:val="24"/>
          <w:szCs w:val="24"/>
        </w:rPr>
        <w:t xml:space="preserve">В карточку лота в блок «Объекты адресного перечня» добавлено поле «Номер работы в КБ». </w:t>
      </w:r>
    </w:p>
    <w:p w14:paraId="1A5E44A5" w14:textId="77777777" w:rsidR="00900CF1" w:rsidRDefault="00900CF1" w:rsidP="00900CF1">
      <w:pPr>
        <w:pStyle w:val="a3"/>
        <w:spacing w:after="120" w:line="360" w:lineRule="auto"/>
        <w:ind w:left="714"/>
        <w:contextualSpacing w:val="0"/>
        <w:jc w:val="both"/>
        <w:rPr>
          <w:i/>
          <w:iCs/>
          <w:sz w:val="24"/>
          <w:szCs w:val="24"/>
        </w:rPr>
      </w:pPr>
    </w:p>
    <w:p w14:paraId="4FE169DF" w14:textId="3E6282BB" w:rsidR="00E935E5" w:rsidRDefault="00E935E5" w:rsidP="00901372">
      <w:pPr>
        <w:pStyle w:val="a3"/>
        <w:keepNext/>
        <w:spacing w:line="360" w:lineRule="auto"/>
        <w:contextualSpacing w:val="0"/>
        <w:jc w:val="center"/>
        <w:rPr>
          <w:b/>
          <w:bCs/>
          <w:sz w:val="24"/>
          <w:szCs w:val="24"/>
        </w:rPr>
      </w:pPr>
      <w:r>
        <w:rPr>
          <w:b/>
          <w:bCs/>
          <w:sz w:val="24"/>
          <w:szCs w:val="24"/>
        </w:rPr>
        <w:t>Подсистема «Осуществление закупок»</w:t>
      </w:r>
    </w:p>
    <w:p w14:paraId="643E0983" w14:textId="1E554351" w:rsidR="00E935E5" w:rsidRPr="00921D3F" w:rsidRDefault="00E935E5" w:rsidP="00921D3F">
      <w:pPr>
        <w:pStyle w:val="a3"/>
        <w:numPr>
          <w:ilvl w:val="0"/>
          <w:numId w:val="16"/>
        </w:numPr>
        <w:spacing w:after="120" w:line="360" w:lineRule="auto"/>
        <w:ind w:left="714" w:hanging="357"/>
        <w:contextualSpacing w:val="0"/>
        <w:jc w:val="both"/>
        <w:rPr>
          <w:sz w:val="24"/>
          <w:szCs w:val="24"/>
        </w:rPr>
      </w:pPr>
      <w:r w:rsidRPr="00E935E5">
        <w:rPr>
          <w:sz w:val="24"/>
          <w:szCs w:val="24"/>
        </w:rPr>
        <w:t xml:space="preserve">Внесены изменения в форму информационной карты </w:t>
      </w:r>
      <w:r>
        <w:rPr>
          <w:sz w:val="24"/>
          <w:szCs w:val="24"/>
        </w:rPr>
        <w:t>для способа определения поставщика «Электронный аукцион»</w:t>
      </w:r>
      <w:r w:rsidR="00921D3F">
        <w:rPr>
          <w:sz w:val="24"/>
          <w:szCs w:val="24"/>
        </w:rPr>
        <w:t>:</w:t>
      </w:r>
      <w:r>
        <w:rPr>
          <w:sz w:val="24"/>
          <w:szCs w:val="24"/>
        </w:rPr>
        <w:t xml:space="preserve"> </w:t>
      </w:r>
      <w:r w:rsidR="00B963AB">
        <w:rPr>
          <w:sz w:val="24"/>
          <w:szCs w:val="24"/>
        </w:rPr>
        <w:t xml:space="preserve">актуализирована дата постановления правительства </w:t>
      </w:r>
      <w:r w:rsidR="00B963AB" w:rsidRPr="00B963AB">
        <w:rPr>
          <w:sz w:val="24"/>
          <w:szCs w:val="24"/>
        </w:rPr>
        <w:t>№ 471-р</w:t>
      </w:r>
      <w:r w:rsidR="00B963AB">
        <w:rPr>
          <w:sz w:val="24"/>
          <w:szCs w:val="24"/>
        </w:rPr>
        <w:t xml:space="preserve"> </w:t>
      </w:r>
      <w:r w:rsidR="00B963AB" w:rsidRPr="00B963AB">
        <w:rPr>
          <w:sz w:val="24"/>
          <w:szCs w:val="24"/>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B963AB">
        <w:rPr>
          <w:sz w:val="24"/>
          <w:szCs w:val="24"/>
        </w:rPr>
        <w:t xml:space="preserve"> в главе 1 «Общая информация».</w:t>
      </w:r>
    </w:p>
    <w:p w14:paraId="690CA315" w14:textId="77777777" w:rsidR="00E935E5" w:rsidRPr="00E935E5" w:rsidRDefault="00E935E5" w:rsidP="00E935E5">
      <w:pPr>
        <w:pStyle w:val="a3"/>
        <w:spacing w:after="120" w:line="360" w:lineRule="auto"/>
        <w:ind w:left="714"/>
        <w:contextualSpacing w:val="0"/>
        <w:jc w:val="both"/>
        <w:rPr>
          <w:sz w:val="24"/>
          <w:szCs w:val="24"/>
        </w:rPr>
      </w:pPr>
    </w:p>
    <w:p w14:paraId="533F70BB" w14:textId="3D4309F2" w:rsidR="00E16FEB" w:rsidRPr="00920FBD" w:rsidRDefault="00E16FEB" w:rsidP="00901372">
      <w:pPr>
        <w:pStyle w:val="a3"/>
        <w:keepNext/>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6EAA201D" w14:textId="46A95EB1" w:rsidR="00E935E5" w:rsidRDefault="00E935E5" w:rsidP="009E290C">
      <w:pPr>
        <w:pStyle w:val="a3"/>
        <w:numPr>
          <w:ilvl w:val="0"/>
          <w:numId w:val="2"/>
        </w:numPr>
        <w:spacing w:line="360" w:lineRule="auto"/>
        <w:contextualSpacing w:val="0"/>
        <w:jc w:val="both"/>
        <w:rPr>
          <w:sz w:val="24"/>
          <w:szCs w:val="24"/>
        </w:rPr>
      </w:pPr>
      <w:r>
        <w:rPr>
          <w:sz w:val="24"/>
          <w:szCs w:val="24"/>
        </w:rPr>
        <w:t xml:space="preserve">Реализована возможность формирования и отправки в ЕИС проектов контрактов, заключаемых по итогам проведения конкурентных закупок, для подписания поставщиком. Работа с проектами контрактов осуществляется в новом разделе «Проекты контрактов» подсистемы «Контракты». После подведения итогов закупки в блоке «Результаты закупки» доступно формирование проекта контракта. Сформированный проект контракта должен быть отправлен в ЕИС для подписания поставщиком. После подписания в ЕИС контракта с обеих сторон в РИС ЗАКУПКИ </w:t>
      </w:r>
      <w:r w:rsidR="00921D3F">
        <w:rPr>
          <w:sz w:val="24"/>
          <w:szCs w:val="24"/>
        </w:rPr>
        <w:t xml:space="preserve">ПК </w:t>
      </w:r>
      <w:r>
        <w:rPr>
          <w:sz w:val="24"/>
          <w:szCs w:val="24"/>
        </w:rPr>
        <w:t xml:space="preserve">будет доступно формирование на его основе контракта для включения в реестр контрактов. </w:t>
      </w:r>
    </w:p>
    <w:p w14:paraId="0570550E" w14:textId="78E9BA45" w:rsidR="00E935E5" w:rsidRDefault="00E935E5" w:rsidP="00E935E5">
      <w:pPr>
        <w:pStyle w:val="a3"/>
        <w:spacing w:line="360" w:lineRule="auto"/>
        <w:contextualSpacing w:val="0"/>
        <w:jc w:val="both"/>
        <w:rPr>
          <w:sz w:val="24"/>
          <w:szCs w:val="24"/>
        </w:rPr>
      </w:pPr>
      <w:r>
        <w:rPr>
          <w:sz w:val="24"/>
          <w:szCs w:val="24"/>
        </w:rPr>
        <w:t>Возможность и обязательность формирования проектов контрактов зависит от настроек в карточк</w:t>
      </w:r>
      <w:r w:rsidR="00921D3F">
        <w:rPr>
          <w:sz w:val="24"/>
          <w:szCs w:val="24"/>
        </w:rPr>
        <w:t>е</w:t>
      </w:r>
      <w:r>
        <w:rPr>
          <w:sz w:val="24"/>
          <w:szCs w:val="24"/>
        </w:rPr>
        <w:t xml:space="preserve"> организации справочника «Заказчики».  </w:t>
      </w:r>
    </w:p>
    <w:p w14:paraId="780944C5" w14:textId="50FDE839" w:rsidR="00E935E5" w:rsidRDefault="00E935E5" w:rsidP="00E935E5">
      <w:pPr>
        <w:pStyle w:val="a3"/>
        <w:spacing w:line="360" w:lineRule="auto"/>
        <w:contextualSpacing w:val="0"/>
        <w:jc w:val="both"/>
        <w:rPr>
          <w:i/>
          <w:iCs/>
          <w:sz w:val="24"/>
          <w:szCs w:val="24"/>
        </w:rPr>
      </w:pPr>
      <w:r w:rsidRPr="004576BA">
        <w:rPr>
          <w:i/>
          <w:iCs/>
          <w:sz w:val="24"/>
          <w:szCs w:val="24"/>
        </w:rPr>
        <w:t xml:space="preserve">Более подробно </w:t>
      </w:r>
      <w:r>
        <w:rPr>
          <w:i/>
          <w:iCs/>
          <w:sz w:val="24"/>
          <w:szCs w:val="24"/>
        </w:rPr>
        <w:t xml:space="preserve">работа с проектами контракта </w:t>
      </w:r>
      <w:r w:rsidRPr="00D82E23">
        <w:rPr>
          <w:i/>
          <w:iCs/>
          <w:sz w:val="24"/>
          <w:szCs w:val="24"/>
        </w:rPr>
        <w:t>описан</w:t>
      </w:r>
      <w:r>
        <w:rPr>
          <w:i/>
          <w:iCs/>
          <w:sz w:val="24"/>
          <w:szCs w:val="24"/>
        </w:rPr>
        <w:t>а</w:t>
      </w:r>
      <w:r w:rsidRPr="00D82E23">
        <w:rPr>
          <w:i/>
          <w:iCs/>
          <w:sz w:val="24"/>
          <w:szCs w:val="24"/>
        </w:rPr>
        <w:t xml:space="preserve"> в </w:t>
      </w:r>
      <w:r w:rsidRPr="00FB0EC8">
        <w:rPr>
          <w:i/>
          <w:iCs/>
          <w:sz w:val="24"/>
          <w:szCs w:val="24"/>
        </w:rPr>
        <w:t>п</w:t>
      </w:r>
      <w:r w:rsidR="00FB0EC8" w:rsidRPr="00FB0EC8">
        <w:rPr>
          <w:i/>
          <w:iCs/>
          <w:sz w:val="24"/>
          <w:szCs w:val="24"/>
        </w:rPr>
        <w:t>п</w:t>
      </w:r>
      <w:r w:rsidRPr="00FB0EC8">
        <w:rPr>
          <w:i/>
          <w:iCs/>
          <w:sz w:val="24"/>
          <w:szCs w:val="24"/>
        </w:rPr>
        <w:t>.</w:t>
      </w:r>
      <w:r w:rsidR="00FB0EC8" w:rsidRPr="00FB0EC8">
        <w:rPr>
          <w:i/>
          <w:iCs/>
          <w:sz w:val="24"/>
          <w:szCs w:val="24"/>
        </w:rPr>
        <w:t xml:space="preserve">4.1, </w:t>
      </w:r>
      <w:r w:rsidRPr="00FB0EC8">
        <w:rPr>
          <w:i/>
          <w:iCs/>
          <w:sz w:val="24"/>
          <w:szCs w:val="24"/>
        </w:rPr>
        <w:t>5</w:t>
      </w:r>
      <w:r w:rsidR="00FB0EC8">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sidR="00FB0EC8">
        <w:rPr>
          <w:i/>
          <w:iCs/>
          <w:sz w:val="24"/>
          <w:szCs w:val="24"/>
        </w:rPr>
        <w:t>01.02</w:t>
      </w:r>
      <w:r w:rsidRPr="004576BA">
        <w:rPr>
          <w:i/>
          <w:iCs/>
          <w:sz w:val="24"/>
          <w:szCs w:val="24"/>
        </w:rPr>
        <w:t>.202</w:t>
      </w:r>
      <w:r>
        <w:rPr>
          <w:i/>
          <w:iCs/>
          <w:sz w:val="24"/>
          <w:szCs w:val="24"/>
        </w:rPr>
        <w:t>1</w:t>
      </w:r>
      <w:r w:rsidRPr="004576BA">
        <w:rPr>
          <w:i/>
          <w:iCs/>
          <w:sz w:val="24"/>
          <w:szCs w:val="24"/>
        </w:rPr>
        <w:t xml:space="preserve"> г.</w:t>
      </w:r>
    </w:p>
    <w:p w14:paraId="141B0427" w14:textId="67F45B38" w:rsidR="00E935E5" w:rsidRPr="00E935E5" w:rsidRDefault="00E935E5" w:rsidP="0080660F">
      <w:pPr>
        <w:pStyle w:val="a3"/>
        <w:numPr>
          <w:ilvl w:val="0"/>
          <w:numId w:val="2"/>
        </w:numPr>
        <w:spacing w:line="360" w:lineRule="auto"/>
        <w:contextualSpacing w:val="0"/>
        <w:jc w:val="both"/>
        <w:rPr>
          <w:sz w:val="24"/>
          <w:szCs w:val="24"/>
        </w:rPr>
      </w:pPr>
      <w:r w:rsidRPr="00E935E5">
        <w:rPr>
          <w:sz w:val="24"/>
          <w:szCs w:val="24"/>
        </w:rPr>
        <w:lastRenderedPageBreak/>
        <w:t>Реализована возможность отправки на перерегистрацию в систему «АЦК-Финансы»</w:t>
      </w:r>
      <w:r>
        <w:rPr>
          <w:sz w:val="24"/>
          <w:szCs w:val="24"/>
        </w:rPr>
        <w:t xml:space="preserve"> ранее расторгнутых контрактов.</w:t>
      </w:r>
      <w:r w:rsidRPr="00E935E5">
        <w:rPr>
          <w:sz w:val="24"/>
          <w:szCs w:val="24"/>
        </w:rPr>
        <w:t xml:space="preserve"> </w:t>
      </w:r>
    </w:p>
    <w:p w14:paraId="018A026F" w14:textId="31E7F641" w:rsidR="009E290C" w:rsidRDefault="009E290C" w:rsidP="00E935E5">
      <w:pPr>
        <w:pStyle w:val="a3"/>
        <w:spacing w:line="360" w:lineRule="auto"/>
        <w:contextualSpacing w:val="0"/>
        <w:jc w:val="both"/>
        <w:rPr>
          <w:i/>
          <w:iCs/>
          <w:sz w:val="24"/>
          <w:szCs w:val="24"/>
        </w:rPr>
      </w:pPr>
      <w:r w:rsidRPr="00E935E5">
        <w:rPr>
          <w:i/>
          <w:iCs/>
          <w:sz w:val="24"/>
          <w:szCs w:val="24"/>
        </w:rPr>
        <w:t xml:space="preserve">Более подробно изменения описаны в </w:t>
      </w:r>
      <w:r w:rsidRPr="00FB0EC8">
        <w:rPr>
          <w:i/>
          <w:iCs/>
          <w:sz w:val="24"/>
          <w:szCs w:val="24"/>
        </w:rPr>
        <w:t>п.</w:t>
      </w:r>
      <w:r w:rsidR="00FB0EC8">
        <w:rPr>
          <w:i/>
          <w:iCs/>
          <w:sz w:val="24"/>
          <w:szCs w:val="24"/>
        </w:rPr>
        <w:t>6.28</w:t>
      </w:r>
      <w:r w:rsidRPr="00E935E5">
        <w:rPr>
          <w:i/>
          <w:iCs/>
          <w:sz w:val="24"/>
          <w:szCs w:val="24"/>
        </w:rPr>
        <w:t xml:space="preserve"> инструкции по подсистеме «Контракты» от </w:t>
      </w:r>
      <w:r w:rsidR="00FB0EC8">
        <w:rPr>
          <w:i/>
          <w:iCs/>
          <w:sz w:val="24"/>
          <w:szCs w:val="24"/>
        </w:rPr>
        <w:t>01.02</w:t>
      </w:r>
      <w:r w:rsidR="003A42F6" w:rsidRPr="00E935E5">
        <w:rPr>
          <w:i/>
          <w:iCs/>
          <w:sz w:val="24"/>
          <w:szCs w:val="24"/>
        </w:rPr>
        <w:t>.202</w:t>
      </w:r>
      <w:r w:rsidR="00E935E5">
        <w:rPr>
          <w:i/>
          <w:iCs/>
          <w:sz w:val="24"/>
          <w:szCs w:val="24"/>
        </w:rPr>
        <w:t>1</w:t>
      </w:r>
      <w:r w:rsidR="003A42F6" w:rsidRPr="00E935E5">
        <w:rPr>
          <w:i/>
          <w:iCs/>
          <w:sz w:val="24"/>
          <w:szCs w:val="24"/>
        </w:rPr>
        <w:t xml:space="preserve"> </w:t>
      </w:r>
      <w:r w:rsidRPr="00E935E5">
        <w:rPr>
          <w:i/>
          <w:iCs/>
          <w:sz w:val="24"/>
          <w:szCs w:val="24"/>
        </w:rPr>
        <w:t>г.</w:t>
      </w:r>
    </w:p>
    <w:p w14:paraId="04E72BCB" w14:textId="2F84DE41" w:rsidR="00E935E5" w:rsidRPr="00682478" w:rsidRDefault="00682478" w:rsidP="00E935E5">
      <w:pPr>
        <w:pStyle w:val="a3"/>
        <w:numPr>
          <w:ilvl w:val="0"/>
          <w:numId w:val="2"/>
        </w:numPr>
        <w:spacing w:line="360" w:lineRule="auto"/>
        <w:contextualSpacing w:val="0"/>
        <w:jc w:val="both"/>
        <w:rPr>
          <w:sz w:val="24"/>
          <w:szCs w:val="24"/>
        </w:rPr>
      </w:pPr>
      <w:r w:rsidRPr="00682478">
        <w:rPr>
          <w:sz w:val="24"/>
          <w:szCs w:val="24"/>
        </w:rPr>
        <w:t xml:space="preserve">При перерегистрации контрактов в случае реорганизации организации – заказчика реализована возможность одновременного использования в контракте средств, как новой, так и старой организации. </w:t>
      </w:r>
    </w:p>
    <w:p w14:paraId="13E1B34F" w14:textId="14CAD3C4" w:rsidR="00682478" w:rsidRDefault="00682478" w:rsidP="00682478">
      <w:pPr>
        <w:pStyle w:val="a3"/>
        <w:spacing w:line="360" w:lineRule="auto"/>
        <w:contextualSpacing w:val="0"/>
        <w:jc w:val="both"/>
        <w:rPr>
          <w:i/>
          <w:iCs/>
          <w:sz w:val="24"/>
          <w:szCs w:val="24"/>
        </w:rPr>
      </w:pPr>
      <w:r w:rsidRPr="00E935E5">
        <w:rPr>
          <w:i/>
          <w:iCs/>
          <w:sz w:val="24"/>
          <w:szCs w:val="24"/>
        </w:rPr>
        <w:t xml:space="preserve">Более подробно изменения описаны в </w:t>
      </w:r>
      <w:r w:rsidRPr="00FB0EC8">
        <w:rPr>
          <w:i/>
          <w:iCs/>
          <w:sz w:val="24"/>
          <w:szCs w:val="24"/>
        </w:rPr>
        <w:t>п.</w:t>
      </w:r>
      <w:r w:rsidR="00FB0EC8">
        <w:rPr>
          <w:i/>
          <w:iCs/>
          <w:sz w:val="24"/>
          <w:szCs w:val="24"/>
        </w:rPr>
        <w:t>6.8</w:t>
      </w:r>
      <w:r w:rsidRPr="00E935E5">
        <w:rPr>
          <w:i/>
          <w:iCs/>
          <w:sz w:val="24"/>
          <w:szCs w:val="24"/>
        </w:rPr>
        <w:t xml:space="preserve"> инструкции по подсистеме «Контракты» от </w:t>
      </w:r>
      <w:r w:rsidR="00FB0EC8">
        <w:rPr>
          <w:i/>
          <w:iCs/>
          <w:sz w:val="24"/>
          <w:szCs w:val="24"/>
        </w:rPr>
        <w:t>01</w:t>
      </w:r>
      <w:r w:rsidRPr="00E935E5">
        <w:rPr>
          <w:i/>
          <w:iCs/>
          <w:sz w:val="24"/>
          <w:szCs w:val="24"/>
        </w:rPr>
        <w:t>.</w:t>
      </w:r>
      <w:r>
        <w:rPr>
          <w:i/>
          <w:iCs/>
          <w:sz w:val="24"/>
          <w:szCs w:val="24"/>
        </w:rPr>
        <w:t>0</w:t>
      </w:r>
      <w:r w:rsidR="00FB0EC8">
        <w:rPr>
          <w:i/>
          <w:iCs/>
          <w:sz w:val="24"/>
          <w:szCs w:val="24"/>
        </w:rPr>
        <w:t>2</w:t>
      </w:r>
      <w:r w:rsidRPr="00E935E5">
        <w:rPr>
          <w:i/>
          <w:iCs/>
          <w:sz w:val="24"/>
          <w:szCs w:val="24"/>
        </w:rPr>
        <w:t>.202</w:t>
      </w:r>
      <w:r>
        <w:rPr>
          <w:i/>
          <w:iCs/>
          <w:sz w:val="24"/>
          <w:szCs w:val="24"/>
        </w:rPr>
        <w:t>1</w:t>
      </w:r>
      <w:r w:rsidRPr="00E935E5">
        <w:rPr>
          <w:i/>
          <w:iCs/>
          <w:sz w:val="24"/>
          <w:szCs w:val="24"/>
        </w:rPr>
        <w:t xml:space="preserve"> г.</w:t>
      </w:r>
    </w:p>
    <w:p w14:paraId="2760B748" w14:textId="77777777" w:rsidR="00051795" w:rsidRPr="00051795" w:rsidRDefault="00051795" w:rsidP="00051795">
      <w:pPr>
        <w:pStyle w:val="a3"/>
        <w:spacing w:line="256" w:lineRule="auto"/>
        <w:ind w:left="1134"/>
      </w:pPr>
    </w:p>
    <w:p w14:paraId="4DDE2CBA" w14:textId="26D03FE8" w:rsidR="000C70B8" w:rsidRDefault="000D0D7D" w:rsidP="005B165B">
      <w:pPr>
        <w:pStyle w:val="a3"/>
        <w:keepNext/>
        <w:spacing w:line="360" w:lineRule="auto"/>
        <w:contextualSpacing w:val="0"/>
        <w:jc w:val="center"/>
        <w:rPr>
          <w:b/>
          <w:bCs/>
          <w:sz w:val="24"/>
          <w:szCs w:val="24"/>
        </w:rPr>
      </w:pPr>
      <w:r>
        <w:rPr>
          <w:b/>
          <w:bCs/>
          <w:sz w:val="24"/>
          <w:szCs w:val="24"/>
        </w:rPr>
        <w:t>Подсистема «Нормативно-справочной информации»</w:t>
      </w:r>
    </w:p>
    <w:p w14:paraId="4A5E1E51" w14:textId="7B3DF91A" w:rsidR="001208AB" w:rsidRDefault="001208AB" w:rsidP="00C14C72">
      <w:pPr>
        <w:pStyle w:val="a3"/>
        <w:numPr>
          <w:ilvl w:val="0"/>
          <w:numId w:val="2"/>
        </w:numPr>
        <w:spacing w:after="120" w:line="360" w:lineRule="auto"/>
        <w:ind w:left="714" w:hanging="357"/>
        <w:contextualSpacing w:val="0"/>
        <w:jc w:val="both"/>
        <w:rPr>
          <w:sz w:val="24"/>
          <w:szCs w:val="24"/>
        </w:rPr>
      </w:pPr>
      <w:r>
        <w:rPr>
          <w:sz w:val="24"/>
          <w:szCs w:val="24"/>
        </w:rPr>
        <w:t>В карточке СПГЗ в поле</w:t>
      </w:r>
      <w:r w:rsidR="00E935E5">
        <w:rPr>
          <w:sz w:val="24"/>
          <w:szCs w:val="24"/>
        </w:rPr>
        <w:t xml:space="preserve"> «Код КТРУ» добавлена ссылка на карточку соответствующей позиции справочника КТРУ.</w:t>
      </w:r>
    </w:p>
    <w:p w14:paraId="76E58C53" w14:textId="4DF88F5A" w:rsidR="00B51C86" w:rsidRDefault="00682478" w:rsidP="00A0785D">
      <w:pPr>
        <w:pStyle w:val="a3"/>
        <w:numPr>
          <w:ilvl w:val="0"/>
          <w:numId w:val="2"/>
        </w:numPr>
        <w:spacing w:after="120" w:line="360" w:lineRule="auto"/>
        <w:ind w:left="714" w:hanging="357"/>
        <w:contextualSpacing w:val="0"/>
        <w:jc w:val="both"/>
        <w:rPr>
          <w:sz w:val="24"/>
          <w:szCs w:val="24"/>
        </w:rPr>
      </w:pPr>
      <w:r>
        <w:rPr>
          <w:sz w:val="24"/>
          <w:szCs w:val="24"/>
        </w:rPr>
        <w:t xml:space="preserve">В карточке СПГЗ в блоке «Характеристики КТРУ» добавлена возможность фильтрации. </w:t>
      </w:r>
    </w:p>
    <w:p w14:paraId="53A03CF2" w14:textId="77777777" w:rsidR="00A0785D" w:rsidRPr="00A0785D" w:rsidRDefault="00A0785D" w:rsidP="00A0785D">
      <w:pPr>
        <w:pStyle w:val="a3"/>
        <w:spacing w:after="120" w:line="360" w:lineRule="auto"/>
        <w:ind w:left="714"/>
        <w:contextualSpacing w:val="0"/>
        <w:jc w:val="both"/>
        <w:rPr>
          <w:sz w:val="24"/>
          <w:szCs w:val="24"/>
        </w:rPr>
      </w:pPr>
    </w:p>
    <w:p w14:paraId="75F60779" w14:textId="77777777" w:rsidR="00EB7735" w:rsidRPr="002F5CE9" w:rsidRDefault="00EB7735" w:rsidP="00EB7735">
      <w:pPr>
        <w:pStyle w:val="a3"/>
        <w:keepNext/>
        <w:spacing w:line="360" w:lineRule="auto"/>
        <w:contextualSpacing w:val="0"/>
        <w:jc w:val="center"/>
        <w:rPr>
          <w:b/>
          <w:bCs/>
          <w:sz w:val="24"/>
          <w:szCs w:val="24"/>
        </w:rPr>
      </w:pPr>
      <w:r w:rsidRPr="002F5CE9">
        <w:rPr>
          <w:b/>
          <w:bCs/>
          <w:sz w:val="24"/>
          <w:szCs w:val="24"/>
        </w:rPr>
        <w:t>Подсистема «Аналитика»</w:t>
      </w:r>
    </w:p>
    <w:p w14:paraId="63189C8F" w14:textId="78E05D0E" w:rsidR="00AC35D7" w:rsidRPr="002F5CE9" w:rsidRDefault="002F5CE9" w:rsidP="00900CF1">
      <w:pPr>
        <w:pStyle w:val="a3"/>
        <w:numPr>
          <w:ilvl w:val="0"/>
          <w:numId w:val="2"/>
        </w:numPr>
        <w:spacing w:line="360" w:lineRule="auto"/>
        <w:ind w:left="714" w:hanging="357"/>
        <w:contextualSpacing w:val="0"/>
        <w:jc w:val="both"/>
        <w:rPr>
          <w:sz w:val="24"/>
          <w:szCs w:val="24"/>
        </w:rPr>
      </w:pPr>
      <w:r>
        <w:rPr>
          <w:sz w:val="24"/>
          <w:szCs w:val="24"/>
        </w:rPr>
        <w:t>Дополнен состав данных в</w:t>
      </w:r>
      <w:r w:rsidR="00900CF1" w:rsidRPr="002F5CE9">
        <w:rPr>
          <w:sz w:val="24"/>
          <w:szCs w:val="24"/>
        </w:rPr>
        <w:t>ыгрузк</w:t>
      </w:r>
      <w:r>
        <w:rPr>
          <w:sz w:val="24"/>
          <w:szCs w:val="24"/>
        </w:rPr>
        <w:t>и</w:t>
      </w:r>
      <w:r w:rsidR="00900CF1" w:rsidRPr="002F5CE9">
        <w:rPr>
          <w:sz w:val="24"/>
          <w:szCs w:val="24"/>
        </w:rPr>
        <w:t xml:space="preserve"> «</w:t>
      </w:r>
      <w:r>
        <w:rPr>
          <w:sz w:val="24"/>
          <w:szCs w:val="24"/>
        </w:rPr>
        <w:t>Реестр контрактов</w:t>
      </w:r>
      <w:r w:rsidR="00900CF1" w:rsidRPr="002F5CE9">
        <w:rPr>
          <w:sz w:val="24"/>
          <w:szCs w:val="24"/>
        </w:rPr>
        <w:t>»</w:t>
      </w:r>
      <w:r>
        <w:rPr>
          <w:sz w:val="24"/>
          <w:szCs w:val="24"/>
        </w:rPr>
        <w:t>.</w:t>
      </w:r>
      <w:r w:rsidR="00900CF1" w:rsidRPr="002F5CE9">
        <w:rPr>
          <w:sz w:val="24"/>
          <w:szCs w:val="24"/>
        </w:rPr>
        <w:t xml:space="preserve"> </w:t>
      </w:r>
      <w:r>
        <w:rPr>
          <w:sz w:val="24"/>
          <w:szCs w:val="24"/>
        </w:rPr>
        <w:t>Добавлен параметр выгрузки «</w:t>
      </w:r>
      <w:r w:rsidRPr="002F5CE9">
        <w:rPr>
          <w:sz w:val="24"/>
          <w:szCs w:val="24"/>
        </w:rPr>
        <w:t>Дата заключения контракта»</w:t>
      </w:r>
      <w:r w:rsidR="00767ACE">
        <w:rPr>
          <w:sz w:val="24"/>
          <w:szCs w:val="24"/>
        </w:rPr>
        <w:t>, п</w:t>
      </w:r>
      <w:r>
        <w:rPr>
          <w:sz w:val="24"/>
          <w:szCs w:val="24"/>
        </w:rPr>
        <w:t xml:space="preserve">араметр </w:t>
      </w:r>
      <w:r w:rsidR="00767ACE">
        <w:rPr>
          <w:sz w:val="24"/>
          <w:szCs w:val="24"/>
        </w:rPr>
        <w:t>«</w:t>
      </w:r>
      <w:r w:rsidRPr="002F5CE9">
        <w:rPr>
          <w:sz w:val="24"/>
          <w:szCs w:val="24"/>
        </w:rPr>
        <w:t>Год контрактации</w:t>
      </w:r>
      <w:r w:rsidR="00767ACE">
        <w:rPr>
          <w:sz w:val="24"/>
          <w:szCs w:val="24"/>
        </w:rPr>
        <w:t>»</w:t>
      </w:r>
      <w:r w:rsidRPr="002F5CE9">
        <w:rPr>
          <w:sz w:val="24"/>
          <w:szCs w:val="24"/>
        </w:rPr>
        <w:t xml:space="preserve"> заменен на </w:t>
      </w:r>
      <w:r>
        <w:rPr>
          <w:sz w:val="24"/>
          <w:szCs w:val="24"/>
        </w:rPr>
        <w:t xml:space="preserve">параметр </w:t>
      </w:r>
      <w:r w:rsidR="00767ACE">
        <w:rPr>
          <w:sz w:val="24"/>
          <w:szCs w:val="24"/>
        </w:rPr>
        <w:t>«</w:t>
      </w:r>
      <w:r w:rsidRPr="002F5CE9">
        <w:rPr>
          <w:sz w:val="24"/>
          <w:szCs w:val="24"/>
        </w:rPr>
        <w:t>Год финансирования</w:t>
      </w:r>
      <w:r w:rsidR="00767ACE">
        <w:rPr>
          <w:sz w:val="24"/>
          <w:szCs w:val="24"/>
        </w:rPr>
        <w:t>»</w:t>
      </w:r>
      <w:r w:rsidRPr="002F5CE9">
        <w:rPr>
          <w:sz w:val="24"/>
          <w:szCs w:val="24"/>
        </w:rPr>
        <w:t>.</w:t>
      </w:r>
    </w:p>
    <w:p w14:paraId="7A95555B" w14:textId="77777777" w:rsidR="00A0785D" w:rsidRDefault="00A0785D" w:rsidP="001208AB">
      <w:pPr>
        <w:pStyle w:val="a3"/>
        <w:keepNext/>
        <w:spacing w:line="360" w:lineRule="auto"/>
        <w:contextualSpacing w:val="0"/>
        <w:jc w:val="center"/>
        <w:rPr>
          <w:b/>
          <w:bCs/>
          <w:sz w:val="24"/>
          <w:szCs w:val="24"/>
        </w:rPr>
      </w:pPr>
    </w:p>
    <w:p w14:paraId="59DD526D" w14:textId="3C3FE733" w:rsidR="002107D1" w:rsidRDefault="001208AB" w:rsidP="001208AB">
      <w:pPr>
        <w:pStyle w:val="a3"/>
        <w:keepNext/>
        <w:spacing w:line="360" w:lineRule="auto"/>
        <w:contextualSpacing w:val="0"/>
        <w:jc w:val="center"/>
        <w:rPr>
          <w:b/>
          <w:bCs/>
          <w:sz w:val="24"/>
          <w:szCs w:val="24"/>
        </w:rPr>
      </w:pPr>
      <w:r>
        <w:rPr>
          <w:b/>
          <w:bCs/>
          <w:sz w:val="24"/>
          <w:szCs w:val="24"/>
        </w:rPr>
        <w:t>АРМ Минзакупок</w:t>
      </w:r>
    </w:p>
    <w:p w14:paraId="51FC5054" w14:textId="5CE68A62" w:rsidR="001208AB" w:rsidRDefault="001208AB" w:rsidP="001208AB">
      <w:pPr>
        <w:pStyle w:val="a3"/>
        <w:numPr>
          <w:ilvl w:val="0"/>
          <w:numId w:val="2"/>
        </w:numPr>
        <w:spacing w:line="360" w:lineRule="auto"/>
        <w:ind w:left="714" w:hanging="357"/>
        <w:contextualSpacing w:val="0"/>
        <w:jc w:val="both"/>
        <w:rPr>
          <w:sz w:val="24"/>
          <w:szCs w:val="24"/>
        </w:rPr>
      </w:pPr>
      <w:r>
        <w:rPr>
          <w:sz w:val="24"/>
          <w:szCs w:val="24"/>
        </w:rPr>
        <w:t xml:space="preserve">В разделе «Настройки ограничения для размещения закупок» в модальном окне «Выбор заказчиков» добавлено отображение публично-правового образования. </w:t>
      </w:r>
    </w:p>
    <w:p w14:paraId="365D818E" w14:textId="77777777" w:rsidR="00A0785D" w:rsidRDefault="00A0785D" w:rsidP="00A0785D">
      <w:pPr>
        <w:pStyle w:val="a3"/>
        <w:keepNext/>
        <w:spacing w:line="360" w:lineRule="auto"/>
        <w:contextualSpacing w:val="0"/>
        <w:jc w:val="center"/>
        <w:rPr>
          <w:b/>
          <w:bCs/>
          <w:sz w:val="24"/>
          <w:szCs w:val="24"/>
        </w:rPr>
      </w:pPr>
    </w:p>
    <w:p w14:paraId="1357C478" w14:textId="65E25180" w:rsidR="00A0785D" w:rsidRPr="00A0785D" w:rsidRDefault="00A0785D" w:rsidP="00A0785D">
      <w:pPr>
        <w:pStyle w:val="a3"/>
        <w:keepNext/>
        <w:spacing w:line="360" w:lineRule="auto"/>
        <w:contextualSpacing w:val="0"/>
        <w:jc w:val="center"/>
        <w:rPr>
          <w:b/>
          <w:bCs/>
          <w:sz w:val="24"/>
          <w:szCs w:val="24"/>
        </w:rPr>
      </w:pPr>
      <w:r>
        <w:rPr>
          <w:b/>
          <w:bCs/>
          <w:sz w:val="24"/>
          <w:szCs w:val="24"/>
        </w:rPr>
        <w:t>Подсистема «Администрирование»</w:t>
      </w:r>
    </w:p>
    <w:p w14:paraId="24FF6541" w14:textId="47BB2F28" w:rsidR="00A0785D" w:rsidRDefault="00A0785D" w:rsidP="001208AB">
      <w:pPr>
        <w:pStyle w:val="a3"/>
        <w:numPr>
          <w:ilvl w:val="0"/>
          <w:numId w:val="2"/>
        </w:numPr>
        <w:spacing w:line="360" w:lineRule="auto"/>
        <w:ind w:left="714" w:hanging="357"/>
        <w:contextualSpacing w:val="0"/>
        <w:jc w:val="both"/>
        <w:rPr>
          <w:sz w:val="24"/>
          <w:szCs w:val="24"/>
        </w:rPr>
      </w:pPr>
      <w:r>
        <w:rPr>
          <w:sz w:val="24"/>
          <w:szCs w:val="24"/>
        </w:rPr>
        <w:t xml:space="preserve">Реализован новый раздел «Электронный подписи уполномоченных органов», предназначенный для отслеживания сроков действия электронных подписей, </w:t>
      </w:r>
      <w:r>
        <w:rPr>
          <w:sz w:val="24"/>
          <w:szCs w:val="24"/>
        </w:rPr>
        <w:lastRenderedPageBreak/>
        <w:t xml:space="preserve">использующихся для подписания исходящих пакетов в ЕИС, а также загрузки актуальных сертификатов. </w:t>
      </w:r>
    </w:p>
    <w:p w14:paraId="730CFCE7" w14:textId="50A3FFB2" w:rsidR="00A0785D" w:rsidRPr="00A0785D" w:rsidRDefault="00A0785D" w:rsidP="00A0785D">
      <w:pPr>
        <w:pStyle w:val="a3"/>
        <w:spacing w:line="360" w:lineRule="auto"/>
        <w:ind w:left="714"/>
        <w:contextualSpacing w:val="0"/>
        <w:jc w:val="both"/>
        <w:rPr>
          <w:i/>
          <w:iCs/>
          <w:sz w:val="24"/>
          <w:szCs w:val="24"/>
        </w:rPr>
      </w:pPr>
      <w:r w:rsidRPr="00A0785D">
        <w:rPr>
          <w:i/>
          <w:iCs/>
          <w:sz w:val="24"/>
          <w:szCs w:val="24"/>
        </w:rPr>
        <w:t>Работа с разделом</w:t>
      </w:r>
      <w:r w:rsidR="00B07924">
        <w:rPr>
          <w:i/>
          <w:iCs/>
          <w:sz w:val="24"/>
          <w:szCs w:val="24"/>
        </w:rPr>
        <w:t xml:space="preserve"> описана в п. 5</w:t>
      </w:r>
      <w:r w:rsidRPr="00A0785D">
        <w:rPr>
          <w:i/>
          <w:iCs/>
          <w:sz w:val="24"/>
          <w:szCs w:val="24"/>
        </w:rPr>
        <w:t xml:space="preserve"> инструкции по подсистеме «Администрирование». </w:t>
      </w:r>
    </w:p>
    <w:sectPr w:rsidR="00A0785D" w:rsidRPr="00A0785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2B5C1" w14:textId="77777777" w:rsidR="00945A9F" w:rsidRDefault="00945A9F" w:rsidP="002D499B">
      <w:pPr>
        <w:spacing w:after="0" w:line="240" w:lineRule="auto"/>
      </w:pPr>
      <w:r>
        <w:separator/>
      </w:r>
    </w:p>
  </w:endnote>
  <w:endnote w:type="continuationSeparator" w:id="0">
    <w:p w14:paraId="74B6E07E" w14:textId="77777777" w:rsidR="00945A9F" w:rsidRDefault="00945A9F"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786E9E91" w:rsidR="002D499B" w:rsidRDefault="002D499B">
        <w:pPr>
          <w:pStyle w:val="af"/>
          <w:jc w:val="right"/>
        </w:pPr>
        <w:r>
          <w:fldChar w:fldCharType="begin"/>
        </w:r>
        <w:r>
          <w:instrText>PAGE   \* MERGEFORMAT</w:instrText>
        </w:r>
        <w:r>
          <w:fldChar w:fldCharType="separate"/>
        </w:r>
        <w:r w:rsidR="00733055">
          <w:rPr>
            <w:noProof/>
          </w:rPr>
          <w:t>2</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AD633" w14:textId="77777777" w:rsidR="00945A9F" w:rsidRDefault="00945A9F" w:rsidP="002D499B">
      <w:pPr>
        <w:spacing w:after="0" w:line="240" w:lineRule="auto"/>
      </w:pPr>
      <w:r>
        <w:separator/>
      </w:r>
    </w:p>
  </w:footnote>
  <w:footnote w:type="continuationSeparator" w:id="0">
    <w:p w14:paraId="3FD6CA95" w14:textId="77777777" w:rsidR="00945A9F" w:rsidRDefault="00945A9F"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E23F9"/>
    <w:multiLevelType w:val="hybridMultilevel"/>
    <w:tmpl w:val="5CEA0DC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202014A7"/>
    <w:multiLevelType w:val="hybridMultilevel"/>
    <w:tmpl w:val="F872C292"/>
    <w:styleLink w:val="411141"/>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11"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10"/>
  </w:num>
  <w:num w:numId="5">
    <w:abstractNumId w:val="2"/>
  </w:num>
  <w:num w:numId="6">
    <w:abstractNumId w:val="6"/>
  </w:num>
  <w:num w:numId="7">
    <w:abstractNumId w:val="3"/>
  </w:num>
  <w:num w:numId="8">
    <w:abstractNumId w:val="12"/>
  </w:num>
  <w:num w:numId="9">
    <w:abstractNumId w:val="13"/>
  </w:num>
  <w:num w:numId="10">
    <w:abstractNumId w:val="0"/>
  </w:num>
  <w:num w:numId="11">
    <w:abstractNumId w:val="11"/>
  </w:num>
  <w:num w:numId="12">
    <w:abstractNumId w:val="9"/>
  </w:num>
  <w:num w:numId="13">
    <w:abstractNumId w:val="8"/>
  </w:num>
  <w:num w:numId="14">
    <w:abstractNumId w:val="2"/>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0555"/>
    <w:rsid w:val="00016465"/>
    <w:rsid w:val="00016A2C"/>
    <w:rsid w:val="00016F54"/>
    <w:rsid w:val="00017478"/>
    <w:rsid w:val="000177E3"/>
    <w:rsid w:val="00024271"/>
    <w:rsid w:val="000370B1"/>
    <w:rsid w:val="000454BC"/>
    <w:rsid w:val="00051795"/>
    <w:rsid w:val="00051B37"/>
    <w:rsid w:val="000535B4"/>
    <w:rsid w:val="00054A33"/>
    <w:rsid w:val="00060BC6"/>
    <w:rsid w:val="0006423A"/>
    <w:rsid w:val="00064D1D"/>
    <w:rsid w:val="000758DD"/>
    <w:rsid w:val="000848A2"/>
    <w:rsid w:val="000870E6"/>
    <w:rsid w:val="00092BFB"/>
    <w:rsid w:val="00093083"/>
    <w:rsid w:val="00097EB8"/>
    <w:rsid w:val="000A31BB"/>
    <w:rsid w:val="000A577E"/>
    <w:rsid w:val="000A6B4A"/>
    <w:rsid w:val="000A7C73"/>
    <w:rsid w:val="000B2EE9"/>
    <w:rsid w:val="000B6574"/>
    <w:rsid w:val="000C44AA"/>
    <w:rsid w:val="000C4F06"/>
    <w:rsid w:val="000C5614"/>
    <w:rsid w:val="000C70B8"/>
    <w:rsid w:val="000C78FC"/>
    <w:rsid w:val="000D0D7D"/>
    <w:rsid w:val="000D2845"/>
    <w:rsid w:val="000D5B81"/>
    <w:rsid w:val="000D6B2C"/>
    <w:rsid w:val="000D6E16"/>
    <w:rsid w:val="000E220B"/>
    <w:rsid w:val="000E43A1"/>
    <w:rsid w:val="00101E96"/>
    <w:rsid w:val="00103009"/>
    <w:rsid w:val="00110A6C"/>
    <w:rsid w:val="00112BCE"/>
    <w:rsid w:val="001208AB"/>
    <w:rsid w:val="00131F07"/>
    <w:rsid w:val="001402A1"/>
    <w:rsid w:val="00144E64"/>
    <w:rsid w:val="00156B03"/>
    <w:rsid w:val="00163F6D"/>
    <w:rsid w:val="0017429C"/>
    <w:rsid w:val="00175C7F"/>
    <w:rsid w:val="00175E2E"/>
    <w:rsid w:val="00183FC4"/>
    <w:rsid w:val="00185886"/>
    <w:rsid w:val="00191F45"/>
    <w:rsid w:val="00194B75"/>
    <w:rsid w:val="00194BB5"/>
    <w:rsid w:val="001954E2"/>
    <w:rsid w:val="001961F1"/>
    <w:rsid w:val="001A501B"/>
    <w:rsid w:val="001A5B95"/>
    <w:rsid w:val="001A6A0F"/>
    <w:rsid w:val="001A751B"/>
    <w:rsid w:val="001A7AEA"/>
    <w:rsid w:val="001B3090"/>
    <w:rsid w:val="001C349E"/>
    <w:rsid w:val="001C6222"/>
    <w:rsid w:val="001C677F"/>
    <w:rsid w:val="001D4368"/>
    <w:rsid w:val="001D628F"/>
    <w:rsid w:val="001D7D65"/>
    <w:rsid w:val="001E0B7B"/>
    <w:rsid w:val="001E2BFB"/>
    <w:rsid w:val="001E5194"/>
    <w:rsid w:val="001F086D"/>
    <w:rsid w:val="001F1B01"/>
    <w:rsid w:val="001F353F"/>
    <w:rsid w:val="001F5381"/>
    <w:rsid w:val="001F5DF8"/>
    <w:rsid w:val="00200048"/>
    <w:rsid w:val="002030DD"/>
    <w:rsid w:val="002050DB"/>
    <w:rsid w:val="002107D1"/>
    <w:rsid w:val="0022151B"/>
    <w:rsid w:val="00230FA9"/>
    <w:rsid w:val="00231C02"/>
    <w:rsid w:val="0023341B"/>
    <w:rsid w:val="0023709D"/>
    <w:rsid w:val="0023762F"/>
    <w:rsid w:val="002407E9"/>
    <w:rsid w:val="0024114C"/>
    <w:rsid w:val="00242EDA"/>
    <w:rsid w:val="002430CC"/>
    <w:rsid w:val="00244096"/>
    <w:rsid w:val="00245148"/>
    <w:rsid w:val="0024696F"/>
    <w:rsid w:val="00252C98"/>
    <w:rsid w:val="00261B44"/>
    <w:rsid w:val="00261F40"/>
    <w:rsid w:val="00264C4E"/>
    <w:rsid w:val="00265050"/>
    <w:rsid w:val="002734AD"/>
    <w:rsid w:val="00277FE8"/>
    <w:rsid w:val="00280755"/>
    <w:rsid w:val="00281369"/>
    <w:rsid w:val="0029494D"/>
    <w:rsid w:val="00295D18"/>
    <w:rsid w:val="002A1028"/>
    <w:rsid w:val="002A2FD4"/>
    <w:rsid w:val="002A2FF7"/>
    <w:rsid w:val="002A342B"/>
    <w:rsid w:val="002A38DD"/>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CE9"/>
    <w:rsid w:val="002F5DA5"/>
    <w:rsid w:val="0030365F"/>
    <w:rsid w:val="0030526A"/>
    <w:rsid w:val="003159B1"/>
    <w:rsid w:val="00330E28"/>
    <w:rsid w:val="00335FD2"/>
    <w:rsid w:val="0035522A"/>
    <w:rsid w:val="00356008"/>
    <w:rsid w:val="00363280"/>
    <w:rsid w:val="00386BF7"/>
    <w:rsid w:val="00395BC7"/>
    <w:rsid w:val="00395E33"/>
    <w:rsid w:val="003A1CA7"/>
    <w:rsid w:val="003A42F6"/>
    <w:rsid w:val="003C0AC7"/>
    <w:rsid w:val="003D2D36"/>
    <w:rsid w:val="003E1D0B"/>
    <w:rsid w:val="003F069F"/>
    <w:rsid w:val="003F2326"/>
    <w:rsid w:val="004013D6"/>
    <w:rsid w:val="00401CAD"/>
    <w:rsid w:val="004039EF"/>
    <w:rsid w:val="00405153"/>
    <w:rsid w:val="00412DD3"/>
    <w:rsid w:val="0041430D"/>
    <w:rsid w:val="004160C5"/>
    <w:rsid w:val="00420071"/>
    <w:rsid w:val="00420AB4"/>
    <w:rsid w:val="00421876"/>
    <w:rsid w:val="00422E9B"/>
    <w:rsid w:val="0042721F"/>
    <w:rsid w:val="004326F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C70"/>
    <w:rsid w:val="004A215F"/>
    <w:rsid w:val="004A57BA"/>
    <w:rsid w:val="004C0F2A"/>
    <w:rsid w:val="004C6925"/>
    <w:rsid w:val="004D04FC"/>
    <w:rsid w:val="004D20F8"/>
    <w:rsid w:val="004D72CB"/>
    <w:rsid w:val="004D746E"/>
    <w:rsid w:val="004E3029"/>
    <w:rsid w:val="004E532D"/>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1B97"/>
    <w:rsid w:val="00567377"/>
    <w:rsid w:val="00567ECA"/>
    <w:rsid w:val="00570055"/>
    <w:rsid w:val="00570498"/>
    <w:rsid w:val="0057306F"/>
    <w:rsid w:val="00573CFE"/>
    <w:rsid w:val="00580655"/>
    <w:rsid w:val="0058106D"/>
    <w:rsid w:val="00581F71"/>
    <w:rsid w:val="00582A74"/>
    <w:rsid w:val="00586F45"/>
    <w:rsid w:val="0058731A"/>
    <w:rsid w:val="0059209F"/>
    <w:rsid w:val="00593F91"/>
    <w:rsid w:val="005A7EA9"/>
    <w:rsid w:val="005B165B"/>
    <w:rsid w:val="005B5056"/>
    <w:rsid w:val="005B5090"/>
    <w:rsid w:val="005D2405"/>
    <w:rsid w:val="005D3FCA"/>
    <w:rsid w:val="005D4CED"/>
    <w:rsid w:val="005D4CF0"/>
    <w:rsid w:val="005F0F3A"/>
    <w:rsid w:val="005F5A10"/>
    <w:rsid w:val="005F6B04"/>
    <w:rsid w:val="00602CA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30B0"/>
    <w:rsid w:val="00665F1E"/>
    <w:rsid w:val="00673A2E"/>
    <w:rsid w:val="0067429E"/>
    <w:rsid w:val="00675008"/>
    <w:rsid w:val="00675DF9"/>
    <w:rsid w:val="00681ABC"/>
    <w:rsid w:val="00682478"/>
    <w:rsid w:val="00682B8D"/>
    <w:rsid w:val="00682F27"/>
    <w:rsid w:val="00683EBC"/>
    <w:rsid w:val="0068647A"/>
    <w:rsid w:val="006A0744"/>
    <w:rsid w:val="006A1EC3"/>
    <w:rsid w:val="006A2E9E"/>
    <w:rsid w:val="006A3CCE"/>
    <w:rsid w:val="006A5CCA"/>
    <w:rsid w:val="006B09F3"/>
    <w:rsid w:val="006C56AB"/>
    <w:rsid w:val="006C5726"/>
    <w:rsid w:val="006D1466"/>
    <w:rsid w:val="006E2A3C"/>
    <w:rsid w:val="006E2C0F"/>
    <w:rsid w:val="006E68AE"/>
    <w:rsid w:val="0070374C"/>
    <w:rsid w:val="00712F52"/>
    <w:rsid w:val="007134B8"/>
    <w:rsid w:val="00716564"/>
    <w:rsid w:val="007255DA"/>
    <w:rsid w:val="00733055"/>
    <w:rsid w:val="00734B66"/>
    <w:rsid w:val="00743C3C"/>
    <w:rsid w:val="00744CD4"/>
    <w:rsid w:val="00751724"/>
    <w:rsid w:val="00751BDC"/>
    <w:rsid w:val="007526EE"/>
    <w:rsid w:val="0075586E"/>
    <w:rsid w:val="00756837"/>
    <w:rsid w:val="007607F4"/>
    <w:rsid w:val="00761932"/>
    <w:rsid w:val="00763450"/>
    <w:rsid w:val="007645D7"/>
    <w:rsid w:val="00764FBB"/>
    <w:rsid w:val="00767ACE"/>
    <w:rsid w:val="007708E9"/>
    <w:rsid w:val="0077402F"/>
    <w:rsid w:val="00776A19"/>
    <w:rsid w:val="00783053"/>
    <w:rsid w:val="007878E1"/>
    <w:rsid w:val="00791B6A"/>
    <w:rsid w:val="00796148"/>
    <w:rsid w:val="0079614C"/>
    <w:rsid w:val="0079655C"/>
    <w:rsid w:val="00796F86"/>
    <w:rsid w:val="007A143D"/>
    <w:rsid w:val="007A377E"/>
    <w:rsid w:val="007A472D"/>
    <w:rsid w:val="007B345E"/>
    <w:rsid w:val="007B66D4"/>
    <w:rsid w:val="007B7263"/>
    <w:rsid w:val="007C39EA"/>
    <w:rsid w:val="007D05FE"/>
    <w:rsid w:val="007E0B78"/>
    <w:rsid w:val="007E23C6"/>
    <w:rsid w:val="007E3E8E"/>
    <w:rsid w:val="007F02B7"/>
    <w:rsid w:val="007F2FB0"/>
    <w:rsid w:val="007F67BD"/>
    <w:rsid w:val="00804473"/>
    <w:rsid w:val="00810D36"/>
    <w:rsid w:val="00815495"/>
    <w:rsid w:val="00816322"/>
    <w:rsid w:val="00820C5F"/>
    <w:rsid w:val="008320BE"/>
    <w:rsid w:val="008360A0"/>
    <w:rsid w:val="00845570"/>
    <w:rsid w:val="00847735"/>
    <w:rsid w:val="00850B57"/>
    <w:rsid w:val="00854DAA"/>
    <w:rsid w:val="00856BE1"/>
    <w:rsid w:val="0086237D"/>
    <w:rsid w:val="00876EE9"/>
    <w:rsid w:val="00877C67"/>
    <w:rsid w:val="00880939"/>
    <w:rsid w:val="008912B0"/>
    <w:rsid w:val="0089767F"/>
    <w:rsid w:val="008A455A"/>
    <w:rsid w:val="008B0599"/>
    <w:rsid w:val="008B3E83"/>
    <w:rsid w:val="008B5B36"/>
    <w:rsid w:val="008B63E0"/>
    <w:rsid w:val="008C252B"/>
    <w:rsid w:val="008D5378"/>
    <w:rsid w:val="008E0504"/>
    <w:rsid w:val="008E14C6"/>
    <w:rsid w:val="008E14F3"/>
    <w:rsid w:val="008E512C"/>
    <w:rsid w:val="008F4EE2"/>
    <w:rsid w:val="008F50AA"/>
    <w:rsid w:val="008F7C8E"/>
    <w:rsid w:val="0090048C"/>
    <w:rsid w:val="00900CF1"/>
    <w:rsid w:val="00901372"/>
    <w:rsid w:val="00903B45"/>
    <w:rsid w:val="00904C67"/>
    <w:rsid w:val="009058CC"/>
    <w:rsid w:val="00910094"/>
    <w:rsid w:val="009116C6"/>
    <w:rsid w:val="0092003D"/>
    <w:rsid w:val="00920FBD"/>
    <w:rsid w:val="00921D3F"/>
    <w:rsid w:val="00923DDF"/>
    <w:rsid w:val="009259FE"/>
    <w:rsid w:val="00945A9F"/>
    <w:rsid w:val="009503E4"/>
    <w:rsid w:val="00951496"/>
    <w:rsid w:val="00952093"/>
    <w:rsid w:val="00962375"/>
    <w:rsid w:val="00970EA1"/>
    <w:rsid w:val="00971BD1"/>
    <w:rsid w:val="009758CB"/>
    <w:rsid w:val="00975950"/>
    <w:rsid w:val="009841E6"/>
    <w:rsid w:val="00985496"/>
    <w:rsid w:val="00986002"/>
    <w:rsid w:val="00991E05"/>
    <w:rsid w:val="0099722A"/>
    <w:rsid w:val="009A181A"/>
    <w:rsid w:val="009A2399"/>
    <w:rsid w:val="009A481E"/>
    <w:rsid w:val="009B1973"/>
    <w:rsid w:val="009B7035"/>
    <w:rsid w:val="009C05A6"/>
    <w:rsid w:val="009C41A8"/>
    <w:rsid w:val="009D5128"/>
    <w:rsid w:val="009D54CA"/>
    <w:rsid w:val="009E099D"/>
    <w:rsid w:val="009E290C"/>
    <w:rsid w:val="009F5782"/>
    <w:rsid w:val="00A053EC"/>
    <w:rsid w:val="00A0785D"/>
    <w:rsid w:val="00A11FFE"/>
    <w:rsid w:val="00A16F33"/>
    <w:rsid w:val="00A223AF"/>
    <w:rsid w:val="00A434DF"/>
    <w:rsid w:val="00A4572A"/>
    <w:rsid w:val="00A51F4E"/>
    <w:rsid w:val="00A521AC"/>
    <w:rsid w:val="00A66484"/>
    <w:rsid w:val="00A8491A"/>
    <w:rsid w:val="00A905E4"/>
    <w:rsid w:val="00A9518A"/>
    <w:rsid w:val="00AA2DE5"/>
    <w:rsid w:val="00AA34E8"/>
    <w:rsid w:val="00AB5E25"/>
    <w:rsid w:val="00AC35D7"/>
    <w:rsid w:val="00AD33C0"/>
    <w:rsid w:val="00AE1239"/>
    <w:rsid w:val="00AE1743"/>
    <w:rsid w:val="00AE289B"/>
    <w:rsid w:val="00AE756E"/>
    <w:rsid w:val="00AF01BA"/>
    <w:rsid w:val="00AF73CF"/>
    <w:rsid w:val="00B01439"/>
    <w:rsid w:val="00B02A37"/>
    <w:rsid w:val="00B07924"/>
    <w:rsid w:val="00B2158F"/>
    <w:rsid w:val="00B220D3"/>
    <w:rsid w:val="00B277A0"/>
    <w:rsid w:val="00B30148"/>
    <w:rsid w:val="00B37D24"/>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D1"/>
    <w:rsid w:val="00B9565E"/>
    <w:rsid w:val="00B963AB"/>
    <w:rsid w:val="00BA200C"/>
    <w:rsid w:val="00BB207F"/>
    <w:rsid w:val="00BB318E"/>
    <w:rsid w:val="00BB4816"/>
    <w:rsid w:val="00BC2444"/>
    <w:rsid w:val="00BC5CA7"/>
    <w:rsid w:val="00BC74AD"/>
    <w:rsid w:val="00BE2A4D"/>
    <w:rsid w:val="00BE3BB2"/>
    <w:rsid w:val="00BE6EC2"/>
    <w:rsid w:val="00BF3241"/>
    <w:rsid w:val="00C0202F"/>
    <w:rsid w:val="00C052A9"/>
    <w:rsid w:val="00C14C72"/>
    <w:rsid w:val="00C166BD"/>
    <w:rsid w:val="00C22E81"/>
    <w:rsid w:val="00C254A5"/>
    <w:rsid w:val="00C35F74"/>
    <w:rsid w:val="00C40F25"/>
    <w:rsid w:val="00C515C6"/>
    <w:rsid w:val="00C53FD1"/>
    <w:rsid w:val="00C53FEE"/>
    <w:rsid w:val="00C548B3"/>
    <w:rsid w:val="00C6050D"/>
    <w:rsid w:val="00C65048"/>
    <w:rsid w:val="00C66359"/>
    <w:rsid w:val="00C7302D"/>
    <w:rsid w:val="00C80171"/>
    <w:rsid w:val="00C9687C"/>
    <w:rsid w:val="00CA052A"/>
    <w:rsid w:val="00CA1BBC"/>
    <w:rsid w:val="00CB5DA1"/>
    <w:rsid w:val="00CC356B"/>
    <w:rsid w:val="00CC4D8A"/>
    <w:rsid w:val="00CD052E"/>
    <w:rsid w:val="00CD50B1"/>
    <w:rsid w:val="00CE4F28"/>
    <w:rsid w:val="00CF1AC4"/>
    <w:rsid w:val="00CF743F"/>
    <w:rsid w:val="00CF778F"/>
    <w:rsid w:val="00D03BDC"/>
    <w:rsid w:val="00D055F7"/>
    <w:rsid w:val="00D069EA"/>
    <w:rsid w:val="00D13BFC"/>
    <w:rsid w:val="00D16260"/>
    <w:rsid w:val="00D17EB6"/>
    <w:rsid w:val="00D2199D"/>
    <w:rsid w:val="00D21F6F"/>
    <w:rsid w:val="00D25218"/>
    <w:rsid w:val="00D467F6"/>
    <w:rsid w:val="00D46A46"/>
    <w:rsid w:val="00D534F5"/>
    <w:rsid w:val="00D608AF"/>
    <w:rsid w:val="00D61489"/>
    <w:rsid w:val="00D6685A"/>
    <w:rsid w:val="00D70D03"/>
    <w:rsid w:val="00D71D28"/>
    <w:rsid w:val="00D77040"/>
    <w:rsid w:val="00D77108"/>
    <w:rsid w:val="00D80945"/>
    <w:rsid w:val="00D82E23"/>
    <w:rsid w:val="00D92249"/>
    <w:rsid w:val="00DA1C8E"/>
    <w:rsid w:val="00DA33AF"/>
    <w:rsid w:val="00DA348C"/>
    <w:rsid w:val="00DD2B85"/>
    <w:rsid w:val="00DD50AE"/>
    <w:rsid w:val="00DE286F"/>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0CE7"/>
    <w:rsid w:val="00E83001"/>
    <w:rsid w:val="00E85577"/>
    <w:rsid w:val="00E8698B"/>
    <w:rsid w:val="00E87143"/>
    <w:rsid w:val="00E935E5"/>
    <w:rsid w:val="00EA17E0"/>
    <w:rsid w:val="00EA3D2D"/>
    <w:rsid w:val="00EB2981"/>
    <w:rsid w:val="00EB32AF"/>
    <w:rsid w:val="00EB54D5"/>
    <w:rsid w:val="00EB7735"/>
    <w:rsid w:val="00EC2B28"/>
    <w:rsid w:val="00EC5119"/>
    <w:rsid w:val="00ED3A28"/>
    <w:rsid w:val="00ED3DF5"/>
    <w:rsid w:val="00ED71FB"/>
    <w:rsid w:val="00EE468F"/>
    <w:rsid w:val="00EE5C57"/>
    <w:rsid w:val="00EE5E9A"/>
    <w:rsid w:val="00EF02B3"/>
    <w:rsid w:val="00EF2CEF"/>
    <w:rsid w:val="00EF3DB2"/>
    <w:rsid w:val="00F01E0D"/>
    <w:rsid w:val="00F0259C"/>
    <w:rsid w:val="00F038EA"/>
    <w:rsid w:val="00F06732"/>
    <w:rsid w:val="00F07835"/>
    <w:rsid w:val="00F107F4"/>
    <w:rsid w:val="00F16E4E"/>
    <w:rsid w:val="00F17555"/>
    <w:rsid w:val="00F20BF5"/>
    <w:rsid w:val="00F20EB8"/>
    <w:rsid w:val="00F23812"/>
    <w:rsid w:val="00F2580F"/>
    <w:rsid w:val="00F315A8"/>
    <w:rsid w:val="00F3785D"/>
    <w:rsid w:val="00F44DFA"/>
    <w:rsid w:val="00F51D02"/>
    <w:rsid w:val="00F70480"/>
    <w:rsid w:val="00F74905"/>
    <w:rsid w:val="00F80CF1"/>
    <w:rsid w:val="00F853AA"/>
    <w:rsid w:val="00F92EDD"/>
    <w:rsid w:val="00F9354B"/>
    <w:rsid w:val="00F938B1"/>
    <w:rsid w:val="00F93A6B"/>
    <w:rsid w:val="00FA2521"/>
    <w:rsid w:val="00FA277E"/>
    <w:rsid w:val="00FA796F"/>
    <w:rsid w:val="00FA7D61"/>
    <w:rsid w:val="00FB0EC8"/>
    <w:rsid w:val="00FB5B1F"/>
    <w:rsid w:val="00FB7484"/>
    <w:rsid w:val="00FD1A99"/>
    <w:rsid w:val="00FD4A39"/>
    <w:rsid w:val="00FD5667"/>
    <w:rsid w:val="00FE0535"/>
    <w:rsid w:val="00FE606B"/>
    <w:rsid w:val="00FF224B"/>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878CB2AA-4356-4801-8F75-3F752E4F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8EA"/>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 w:type="paragraph" w:styleId="af5">
    <w:name w:val="annotation subject"/>
    <w:basedOn w:val="af1"/>
    <w:next w:val="af1"/>
    <w:link w:val="af6"/>
    <w:uiPriority w:val="99"/>
    <w:semiHidden/>
    <w:unhideWhenUsed/>
    <w:rsid w:val="00B963AB"/>
    <w:pPr>
      <w:spacing w:after="160"/>
    </w:pPr>
    <w:rPr>
      <w:rFonts w:asciiTheme="minorHAnsi" w:eastAsiaTheme="minorHAnsi" w:hAnsiTheme="minorHAnsi" w:cstheme="minorBidi"/>
      <w:b/>
      <w:bCs/>
      <w:lang w:eastAsia="en-US"/>
    </w:rPr>
  </w:style>
  <w:style w:type="character" w:customStyle="1" w:styleId="af6">
    <w:name w:val="Тема примечания Знак"/>
    <w:basedOn w:val="af2"/>
    <w:link w:val="af5"/>
    <w:uiPriority w:val="99"/>
    <w:semiHidden/>
    <w:rsid w:val="00B963AB"/>
    <w:rPr>
      <w:rFonts w:ascii="Times New Roman" w:eastAsia="Times New Roman" w:hAnsi="Times New Roman" w:cs="Times New Roman"/>
      <w:b/>
      <w:bCs/>
      <w:sz w:val="20"/>
      <w:szCs w:val="20"/>
      <w:lang w:eastAsia="ru-RU"/>
    </w:rPr>
  </w:style>
  <w:style w:type="numbering" w:customStyle="1" w:styleId="411141">
    <w:name w:val="Стиль411141"/>
    <w:rsid w:val="00B963A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cp:lastPrinted>2021-02-02T04:35:00Z</cp:lastPrinted>
  <dcterms:created xsi:type="dcterms:W3CDTF">2021-02-02T06:22:00Z</dcterms:created>
  <dcterms:modified xsi:type="dcterms:W3CDTF">2021-02-02T06:22:00Z</dcterms:modified>
</cp:coreProperties>
</file>